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F209" w14:textId="77777777" w:rsidR="001F7041" w:rsidRPr="003F3F89" w:rsidRDefault="001F7041" w:rsidP="006F560B">
      <w:pPr>
        <w:autoSpaceDE w:val="0"/>
        <w:autoSpaceDN w:val="0"/>
        <w:adjustRightInd w:val="0"/>
        <w:ind w:firstLine="567"/>
        <w:jc w:val="center"/>
        <w:rPr>
          <w:sz w:val="28"/>
          <w:szCs w:val="28"/>
          <w:lang w:val="uk-UA"/>
        </w:rPr>
      </w:pPr>
      <w:r w:rsidRPr="003F3F89">
        <w:rPr>
          <w:sz w:val="28"/>
          <w:szCs w:val="28"/>
          <w:lang w:val="uk-UA"/>
        </w:rPr>
        <w:t>Міністерство освіти і науки України</w:t>
      </w:r>
    </w:p>
    <w:p w14:paraId="1F6B097B" w14:textId="77777777" w:rsidR="001F7041" w:rsidRPr="003F3F89" w:rsidRDefault="001F7041" w:rsidP="006F560B">
      <w:pPr>
        <w:autoSpaceDE w:val="0"/>
        <w:autoSpaceDN w:val="0"/>
        <w:adjustRightInd w:val="0"/>
        <w:ind w:firstLine="567"/>
        <w:jc w:val="center"/>
        <w:rPr>
          <w:sz w:val="28"/>
          <w:szCs w:val="28"/>
          <w:lang w:val="uk-UA"/>
        </w:rPr>
      </w:pPr>
      <w:r w:rsidRPr="003F3F89">
        <w:rPr>
          <w:sz w:val="28"/>
          <w:szCs w:val="28"/>
          <w:lang w:val="uk-UA"/>
        </w:rPr>
        <w:t>Львівський національний університет імені Івана Франка</w:t>
      </w:r>
    </w:p>
    <w:p w14:paraId="68576EBA" w14:textId="77777777" w:rsidR="001F7041" w:rsidRPr="003F3F89" w:rsidRDefault="001F7041" w:rsidP="006F560B">
      <w:pPr>
        <w:autoSpaceDE w:val="0"/>
        <w:autoSpaceDN w:val="0"/>
        <w:adjustRightInd w:val="0"/>
        <w:ind w:firstLine="567"/>
        <w:jc w:val="center"/>
        <w:rPr>
          <w:sz w:val="28"/>
          <w:szCs w:val="28"/>
          <w:lang w:val="uk-UA"/>
        </w:rPr>
      </w:pPr>
      <w:r w:rsidRPr="003F3F89">
        <w:rPr>
          <w:sz w:val="28"/>
          <w:szCs w:val="28"/>
          <w:lang w:val="uk-UA"/>
        </w:rPr>
        <w:t>Кафедра міжнародного права</w:t>
      </w:r>
    </w:p>
    <w:p w14:paraId="7D3FB480" w14:textId="77777777" w:rsidR="001F7041" w:rsidRPr="003F3F89" w:rsidRDefault="001F7041" w:rsidP="006F560B">
      <w:pPr>
        <w:autoSpaceDE w:val="0"/>
        <w:autoSpaceDN w:val="0"/>
        <w:adjustRightInd w:val="0"/>
        <w:ind w:firstLine="567"/>
        <w:jc w:val="center"/>
        <w:rPr>
          <w:b/>
          <w:bCs/>
          <w:sz w:val="28"/>
          <w:szCs w:val="28"/>
          <w:lang w:val="uk-UA"/>
        </w:rPr>
      </w:pPr>
    </w:p>
    <w:p w14:paraId="0FFC9807" w14:textId="77777777" w:rsidR="001F7041" w:rsidRPr="003F3F89" w:rsidRDefault="001F7041" w:rsidP="006F560B">
      <w:pPr>
        <w:autoSpaceDE w:val="0"/>
        <w:autoSpaceDN w:val="0"/>
        <w:adjustRightInd w:val="0"/>
        <w:ind w:firstLine="567"/>
        <w:jc w:val="center"/>
        <w:rPr>
          <w:b/>
          <w:bCs/>
          <w:sz w:val="28"/>
          <w:szCs w:val="28"/>
          <w:lang w:val="uk-UA"/>
        </w:rPr>
      </w:pPr>
    </w:p>
    <w:p w14:paraId="6860EC07" w14:textId="77777777" w:rsidR="001F7041" w:rsidRPr="003F3F89" w:rsidRDefault="001F7041" w:rsidP="006F560B">
      <w:pPr>
        <w:autoSpaceDE w:val="0"/>
        <w:autoSpaceDN w:val="0"/>
        <w:adjustRightInd w:val="0"/>
        <w:ind w:firstLine="567"/>
        <w:jc w:val="center"/>
        <w:rPr>
          <w:b/>
          <w:bCs/>
          <w:sz w:val="28"/>
          <w:szCs w:val="28"/>
          <w:lang w:val="uk-UA"/>
        </w:rPr>
      </w:pPr>
    </w:p>
    <w:p w14:paraId="694BBE2E" w14:textId="77777777" w:rsidR="001F7041" w:rsidRPr="003F3F89" w:rsidRDefault="001F7041" w:rsidP="006F560B">
      <w:pPr>
        <w:autoSpaceDE w:val="0"/>
        <w:autoSpaceDN w:val="0"/>
        <w:adjustRightInd w:val="0"/>
        <w:ind w:firstLine="567"/>
        <w:jc w:val="center"/>
        <w:rPr>
          <w:b/>
          <w:bCs/>
          <w:sz w:val="28"/>
          <w:szCs w:val="28"/>
          <w:lang w:val="uk-UA"/>
        </w:rPr>
      </w:pPr>
    </w:p>
    <w:p w14:paraId="19CBCB4C" w14:textId="77777777" w:rsidR="001F7041" w:rsidRPr="003F3F89" w:rsidRDefault="001F7041" w:rsidP="006F560B">
      <w:pPr>
        <w:autoSpaceDE w:val="0"/>
        <w:autoSpaceDN w:val="0"/>
        <w:adjustRightInd w:val="0"/>
        <w:ind w:firstLine="567"/>
        <w:jc w:val="center"/>
        <w:rPr>
          <w:b/>
          <w:bCs/>
          <w:sz w:val="28"/>
          <w:szCs w:val="28"/>
          <w:lang w:val="uk-UA"/>
        </w:rPr>
      </w:pPr>
    </w:p>
    <w:p w14:paraId="3A42DB41" w14:textId="77777777" w:rsidR="001F7041" w:rsidRPr="003F3F89" w:rsidRDefault="001F7041" w:rsidP="006F560B">
      <w:pPr>
        <w:autoSpaceDE w:val="0"/>
        <w:autoSpaceDN w:val="0"/>
        <w:adjustRightInd w:val="0"/>
        <w:ind w:firstLine="567"/>
        <w:jc w:val="center"/>
        <w:rPr>
          <w:b/>
          <w:bCs/>
          <w:sz w:val="28"/>
          <w:szCs w:val="28"/>
          <w:lang w:val="uk-UA"/>
        </w:rPr>
      </w:pPr>
      <w:r w:rsidRPr="003F3F89">
        <w:rPr>
          <w:b/>
          <w:bCs/>
          <w:sz w:val="28"/>
          <w:szCs w:val="28"/>
          <w:lang w:val="uk-UA"/>
        </w:rPr>
        <w:drawing>
          <wp:inline distT="0" distB="0" distL="0" distR="0" wp14:anchorId="0B50D78A" wp14:editId="376984B4">
            <wp:extent cx="2069465" cy="2566670"/>
            <wp:effectExtent l="0" t="0" r="635" b="0"/>
            <wp:docPr id="2" name="Picture 2" descr="A picture containing text, slot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lot machin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9465" cy="2566670"/>
                    </a:xfrm>
                    <a:prstGeom prst="rect">
                      <a:avLst/>
                    </a:prstGeom>
                    <a:noFill/>
                    <a:ln>
                      <a:noFill/>
                    </a:ln>
                  </pic:spPr>
                </pic:pic>
              </a:graphicData>
            </a:graphic>
          </wp:inline>
        </w:drawing>
      </w:r>
    </w:p>
    <w:p w14:paraId="31E232BE" w14:textId="77777777" w:rsidR="001F7041" w:rsidRPr="003F3F89" w:rsidRDefault="001F7041" w:rsidP="006F560B">
      <w:pPr>
        <w:autoSpaceDE w:val="0"/>
        <w:autoSpaceDN w:val="0"/>
        <w:adjustRightInd w:val="0"/>
        <w:ind w:firstLine="567"/>
        <w:jc w:val="center"/>
        <w:rPr>
          <w:b/>
          <w:bCs/>
          <w:sz w:val="28"/>
          <w:szCs w:val="28"/>
          <w:lang w:val="uk-UA"/>
        </w:rPr>
      </w:pPr>
    </w:p>
    <w:p w14:paraId="4DC16C9A" w14:textId="77777777" w:rsidR="001F7041" w:rsidRPr="003F3F89" w:rsidRDefault="001F7041" w:rsidP="006F560B">
      <w:pPr>
        <w:autoSpaceDE w:val="0"/>
        <w:autoSpaceDN w:val="0"/>
        <w:adjustRightInd w:val="0"/>
        <w:ind w:firstLine="567"/>
        <w:jc w:val="center"/>
        <w:rPr>
          <w:b/>
          <w:bCs/>
          <w:sz w:val="28"/>
          <w:szCs w:val="28"/>
          <w:lang w:val="uk-UA"/>
        </w:rPr>
      </w:pPr>
    </w:p>
    <w:p w14:paraId="18519B0E" w14:textId="7DB88A86" w:rsidR="001F7041" w:rsidRPr="003F3F89" w:rsidRDefault="001F7041" w:rsidP="006F560B">
      <w:pPr>
        <w:autoSpaceDE w:val="0"/>
        <w:autoSpaceDN w:val="0"/>
        <w:adjustRightInd w:val="0"/>
        <w:ind w:firstLine="567"/>
        <w:jc w:val="center"/>
        <w:rPr>
          <w:b/>
          <w:bCs/>
          <w:sz w:val="28"/>
          <w:szCs w:val="28"/>
          <w:lang w:val="uk-UA"/>
        </w:rPr>
      </w:pPr>
      <w:r w:rsidRPr="003F3F89">
        <w:rPr>
          <w:b/>
          <w:bCs/>
          <w:sz w:val="28"/>
          <w:szCs w:val="28"/>
          <w:lang w:val="uk-UA"/>
        </w:rPr>
        <w:t>Серія міжнародне право</w:t>
      </w:r>
    </w:p>
    <w:p w14:paraId="1F6BA80E" w14:textId="77777777" w:rsidR="001F7041" w:rsidRPr="003F3F89" w:rsidRDefault="001F7041" w:rsidP="006F560B">
      <w:pPr>
        <w:autoSpaceDE w:val="0"/>
        <w:autoSpaceDN w:val="0"/>
        <w:adjustRightInd w:val="0"/>
        <w:ind w:firstLine="567"/>
        <w:jc w:val="center"/>
        <w:rPr>
          <w:b/>
          <w:bCs/>
          <w:sz w:val="28"/>
          <w:szCs w:val="28"/>
          <w:lang w:val="uk-UA"/>
        </w:rPr>
      </w:pPr>
    </w:p>
    <w:p w14:paraId="001ADE02" w14:textId="77777777" w:rsidR="001F7041" w:rsidRPr="003F3F89" w:rsidRDefault="001F7041" w:rsidP="006F560B">
      <w:pPr>
        <w:autoSpaceDE w:val="0"/>
        <w:autoSpaceDN w:val="0"/>
        <w:adjustRightInd w:val="0"/>
        <w:ind w:firstLine="567"/>
        <w:jc w:val="center"/>
        <w:rPr>
          <w:b/>
          <w:bCs/>
          <w:sz w:val="28"/>
          <w:szCs w:val="28"/>
          <w:lang w:val="uk-UA"/>
        </w:rPr>
      </w:pPr>
    </w:p>
    <w:p w14:paraId="48A06591" w14:textId="77777777" w:rsidR="00133B7A" w:rsidRPr="003F3F89" w:rsidRDefault="005B1BF0" w:rsidP="006F560B">
      <w:pPr>
        <w:ind w:firstLine="567"/>
        <w:contextualSpacing/>
        <w:jc w:val="center"/>
        <w:rPr>
          <w:sz w:val="28"/>
          <w:szCs w:val="28"/>
          <w:lang w:val="uk-UA"/>
        </w:rPr>
      </w:pPr>
      <w:r w:rsidRPr="003F3F89">
        <w:rPr>
          <w:sz w:val="28"/>
          <w:szCs w:val="28"/>
          <w:lang w:val="uk-UA"/>
        </w:rPr>
        <w:t xml:space="preserve">Програма навчальної дисципліни та плани </w:t>
      </w:r>
    </w:p>
    <w:p w14:paraId="6EEBF4CC" w14:textId="6D1B3A81" w:rsidR="00133B7A" w:rsidRPr="003F3F89" w:rsidRDefault="005B1BF0" w:rsidP="006F560B">
      <w:pPr>
        <w:ind w:firstLine="567"/>
        <w:contextualSpacing/>
        <w:jc w:val="center"/>
        <w:rPr>
          <w:b/>
          <w:sz w:val="28"/>
          <w:szCs w:val="28"/>
          <w:lang w:val="uk-UA"/>
        </w:rPr>
      </w:pPr>
      <w:r w:rsidRPr="003F3F89">
        <w:rPr>
          <w:sz w:val="28"/>
          <w:szCs w:val="28"/>
          <w:lang w:val="uk-UA"/>
        </w:rPr>
        <w:t>семінарських занять</w:t>
      </w:r>
      <w:r w:rsidRPr="003F3F89">
        <w:rPr>
          <w:b/>
          <w:sz w:val="28"/>
          <w:szCs w:val="28"/>
          <w:lang w:val="uk-UA"/>
        </w:rPr>
        <w:t xml:space="preserve"> з навчальної дисципліни</w:t>
      </w:r>
      <w:r w:rsidR="00133B7A" w:rsidRPr="003F3F89">
        <w:rPr>
          <w:b/>
          <w:sz w:val="28"/>
          <w:szCs w:val="28"/>
          <w:lang w:val="uk-UA"/>
        </w:rPr>
        <w:t xml:space="preserve"> </w:t>
      </w:r>
    </w:p>
    <w:p w14:paraId="0EE0678F" w14:textId="7D097575" w:rsidR="005B1BF0" w:rsidRPr="003F3F89" w:rsidRDefault="005B1BF0" w:rsidP="006F560B">
      <w:pPr>
        <w:ind w:firstLine="567"/>
        <w:contextualSpacing/>
        <w:jc w:val="center"/>
        <w:rPr>
          <w:rFonts w:eastAsiaTheme="minorHAnsi"/>
          <w:b/>
          <w:bCs/>
          <w:sz w:val="28"/>
          <w:szCs w:val="28"/>
          <w:lang w:val="uk-UA"/>
        </w:rPr>
      </w:pPr>
      <w:r w:rsidRPr="003F3F89">
        <w:rPr>
          <w:b/>
          <w:bCs/>
          <w:color w:val="000000"/>
          <w:sz w:val="28"/>
          <w:szCs w:val="28"/>
          <w:lang w:val="uk-UA" w:eastAsia="ru-RU"/>
        </w:rPr>
        <w:t>“</w:t>
      </w:r>
      <w:r w:rsidRPr="003F3F89">
        <w:rPr>
          <w:b/>
          <w:bCs/>
          <w:sz w:val="28"/>
          <w:szCs w:val="28"/>
          <w:lang w:val="uk-UA"/>
        </w:rPr>
        <w:t>ЗАХИСТ ПРАВ ЛЮДИНИ ПІД ЧАС ЗБРОЙНИХ КОНФЛІКТІВ</w:t>
      </w:r>
      <w:r w:rsidRPr="003F3F89">
        <w:rPr>
          <w:b/>
          <w:bCs/>
          <w:color w:val="000000"/>
          <w:sz w:val="28"/>
          <w:szCs w:val="28"/>
          <w:lang w:val="uk-UA" w:eastAsia="ru-RU"/>
        </w:rPr>
        <w:t>”</w:t>
      </w:r>
      <w:r w:rsidRPr="003F3F89">
        <w:rPr>
          <w:b/>
          <w:sz w:val="28"/>
          <w:szCs w:val="28"/>
          <w:lang w:val="uk-UA"/>
        </w:rPr>
        <w:t>,</w:t>
      </w:r>
    </w:p>
    <w:p w14:paraId="51F18DB3" w14:textId="77777777" w:rsidR="005B1BF0" w:rsidRPr="003F3F89" w:rsidRDefault="005B1BF0" w:rsidP="006F560B">
      <w:pPr>
        <w:ind w:firstLine="567"/>
        <w:contextualSpacing/>
        <w:jc w:val="center"/>
        <w:rPr>
          <w:bCs/>
          <w:sz w:val="28"/>
          <w:szCs w:val="28"/>
          <w:lang w:val="uk-UA"/>
        </w:rPr>
      </w:pPr>
      <w:r w:rsidRPr="003F3F89">
        <w:rPr>
          <w:bCs/>
          <w:sz w:val="28"/>
          <w:szCs w:val="28"/>
          <w:lang w:val="uk-UA"/>
        </w:rPr>
        <w:t>що викладається в межах ОПП «Міжнародне право»</w:t>
      </w:r>
    </w:p>
    <w:p w14:paraId="3AD5E112" w14:textId="77777777" w:rsidR="005B1BF0" w:rsidRPr="003F3F89" w:rsidRDefault="005B1BF0" w:rsidP="006F560B">
      <w:pPr>
        <w:ind w:firstLine="567"/>
        <w:contextualSpacing/>
        <w:jc w:val="center"/>
        <w:rPr>
          <w:bCs/>
          <w:sz w:val="28"/>
          <w:szCs w:val="28"/>
          <w:lang w:val="uk-UA"/>
        </w:rPr>
      </w:pPr>
      <w:r w:rsidRPr="003F3F89">
        <w:rPr>
          <w:bCs/>
          <w:sz w:val="28"/>
          <w:szCs w:val="28"/>
          <w:lang w:val="uk-UA"/>
        </w:rPr>
        <w:t>першого (бакалаврського) рівня вищої освіти для здобувачів з</w:t>
      </w:r>
    </w:p>
    <w:p w14:paraId="3A284F99" w14:textId="77777777" w:rsidR="005B1BF0" w:rsidRPr="003F3F89" w:rsidRDefault="005B1BF0" w:rsidP="006F560B">
      <w:pPr>
        <w:ind w:firstLine="567"/>
        <w:contextualSpacing/>
        <w:jc w:val="center"/>
        <w:rPr>
          <w:bCs/>
          <w:sz w:val="28"/>
          <w:szCs w:val="28"/>
          <w:lang w:val="uk-UA"/>
        </w:rPr>
      </w:pPr>
      <w:r w:rsidRPr="003F3F89">
        <w:rPr>
          <w:bCs/>
          <w:sz w:val="28"/>
          <w:szCs w:val="28"/>
          <w:lang w:val="uk-UA"/>
        </w:rPr>
        <w:t>спеціальності 293 Міжнародне право</w:t>
      </w:r>
    </w:p>
    <w:p w14:paraId="21C399B1" w14:textId="77777777" w:rsidR="001F7041" w:rsidRPr="003F3F89" w:rsidRDefault="001F7041" w:rsidP="006F560B">
      <w:pPr>
        <w:autoSpaceDE w:val="0"/>
        <w:autoSpaceDN w:val="0"/>
        <w:adjustRightInd w:val="0"/>
        <w:ind w:firstLine="567"/>
        <w:jc w:val="center"/>
        <w:rPr>
          <w:b/>
          <w:bCs/>
          <w:sz w:val="28"/>
          <w:szCs w:val="28"/>
          <w:lang w:val="uk-UA"/>
        </w:rPr>
      </w:pPr>
    </w:p>
    <w:p w14:paraId="67EBE029" w14:textId="77777777" w:rsidR="001F7041" w:rsidRPr="003F3F89" w:rsidRDefault="001F7041" w:rsidP="006F560B">
      <w:pPr>
        <w:autoSpaceDE w:val="0"/>
        <w:autoSpaceDN w:val="0"/>
        <w:adjustRightInd w:val="0"/>
        <w:ind w:firstLine="567"/>
        <w:jc w:val="center"/>
        <w:rPr>
          <w:b/>
          <w:bCs/>
          <w:sz w:val="28"/>
          <w:szCs w:val="28"/>
          <w:lang w:val="uk-UA"/>
        </w:rPr>
      </w:pPr>
    </w:p>
    <w:p w14:paraId="5BD46388" w14:textId="77777777" w:rsidR="00133B7A" w:rsidRPr="003F3F89" w:rsidRDefault="00133B7A" w:rsidP="006F560B">
      <w:pPr>
        <w:autoSpaceDE w:val="0"/>
        <w:autoSpaceDN w:val="0"/>
        <w:adjustRightInd w:val="0"/>
        <w:ind w:firstLine="567"/>
        <w:jc w:val="center"/>
        <w:rPr>
          <w:b/>
          <w:bCs/>
          <w:sz w:val="28"/>
          <w:szCs w:val="28"/>
          <w:lang w:val="uk-UA"/>
        </w:rPr>
      </w:pPr>
    </w:p>
    <w:p w14:paraId="280894F7" w14:textId="77777777" w:rsidR="00133B7A" w:rsidRPr="003F3F89" w:rsidRDefault="00133B7A" w:rsidP="006F560B">
      <w:pPr>
        <w:autoSpaceDE w:val="0"/>
        <w:autoSpaceDN w:val="0"/>
        <w:adjustRightInd w:val="0"/>
        <w:ind w:firstLine="567"/>
        <w:jc w:val="center"/>
        <w:rPr>
          <w:b/>
          <w:bCs/>
          <w:sz w:val="28"/>
          <w:szCs w:val="28"/>
          <w:lang w:val="uk-UA"/>
        </w:rPr>
      </w:pPr>
    </w:p>
    <w:p w14:paraId="12E5F186" w14:textId="77777777" w:rsidR="00133B7A" w:rsidRPr="003F3F89" w:rsidRDefault="00133B7A" w:rsidP="006F560B">
      <w:pPr>
        <w:autoSpaceDE w:val="0"/>
        <w:autoSpaceDN w:val="0"/>
        <w:adjustRightInd w:val="0"/>
        <w:ind w:firstLine="567"/>
        <w:jc w:val="center"/>
        <w:rPr>
          <w:b/>
          <w:bCs/>
          <w:sz w:val="28"/>
          <w:szCs w:val="28"/>
          <w:lang w:val="uk-UA"/>
        </w:rPr>
      </w:pPr>
    </w:p>
    <w:p w14:paraId="3EF7109D" w14:textId="77777777" w:rsidR="00133B7A" w:rsidRPr="003F3F89" w:rsidRDefault="00133B7A" w:rsidP="006F560B">
      <w:pPr>
        <w:autoSpaceDE w:val="0"/>
        <w:autoSpaceDN w:val="0"/>
        <w:adjustRightInd w:val="0"/>
        <w:ind w:firstLine="567"/>
        <w:jc w:val="center"/>
        <w:rPr>
          <w:b/>
          <w:bCs/>
          <w:sz w:val="28"/>
          <w:szCs w:val="28"/>
          <w:lang w:val="uk-UA"/>
        </w:rPr>
      </w:pPr>
    </w:p>
    <w:p w14:paraId="23F8187B" w14:textId="77777777" w:rsidR="00133B7A" w:rsidRPr="003F3F89" w:rsidRDefault="00133B7A" w:rsidP="006F560B">
      <w:pPr>
        <w:autoSpaceDE w:val="0"/>
        <w:autoSpaceDN w:val="0"/>
        <w:adjustRightInd w:val="0"/>
        <w:ind w:firstLine="567"/>
        <w:jc w:val="center"/>
        <w:rPr>
          <w:b/>
          <w:bCs/>
          <w:sz w:val="28"/>
          <w:szCs w:val="28"/>
          <w:lang w:val="uk-UA"/>
        </w:rPr>
      </w:pPr>
    </w:p>
    <w:p w14:paraId="0FAA5A15" w14:textId="3FCD7A0D" w:rsidR="005F5373" w:rsidRPr="003F3F89" w:rsidRDefault="005F5373" w:rsidP="006F560B">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567"/>
        <w:jc w:val="center"/>
        <w:rPr>
          <w:sz w:val="28"/>
          <w:szCs w:val="28"/>
          <w:lang w:val="uk-UA"/>
        </w:rPr>
      </w:pPr>
      <w:r w:rsidRPr="003F3F89">
        <w:rPr>
          <w:sz w:val="28"/>
          <w:szCs w:val="28"/>
          <w:lang w:val="uk-UA"/>
        </w:rPr>
        <w:t>Львів- 2023</w:t>
      </w:r>
      <w:r w:rsidRPr="003F3F89">
        <w:rPr>
          <w:sz w:val="28"/>
          <w:szCs w:val="28"/>
          <w:lang w:val="uk-UA"/>
        </w:rPr>
        <w:br w:type="page"/>
      </w:r>
    </w:p>
    <w:p w14:paraId="281DDFA9" w14:textId="3CE957A1" w:rsidR="002214BA" w:rsidRDefault="002214BA" w:rsidP="006F560B">
      <w:pPr>
        <w:autoSpaceDE w:val="0"/>
        <w:autoSpaceDN w:val="0"/>
        <w:adjustRightInd w:val="0"/>
        <w:ind w:firstLine="567"/>
        <w:jc w:val="both"/>
        <w:rPr>
          <w:sz w:val="28"/>
          <w:szCs w:val="28"/>
          <w:lang w:val="uk-UA"/>
        </w:rPr>
      </w:pPr>
      <w:r w:rsidRPr="003F3F89">
        <w:rPr>
          <w:b/>
          <w:bCs/>
          <w:sz w:val="28"/>
          <w:szCs w:val="28"/>
          <w:lang w:val="uk-UA"/>
        </w:rPr>
        <w:lastRenderedPageBreak/>
        <w:t>ЗАХИСТ ПРАВ ЛЮДИНИ ПІД ЧАС ЗБРОЙНИХ КОНФЛІКТІВ</w:t>
      </w:r>
      <w:r w:rsidRPr="003F3F89">
        <w:rPr>
          <w:b/>
          <w:bCs/>
          <w:color w:val="000000"/>
          <w:sz w:val="28"/>
          <w:szCs w:val="28"/>
          <w:lang w:val="uk-UA" w:eastAsia="ru-RU"/>
        </w:rPr>
        <w:t>”</w:t>
      </w:r>
      <w:r w:rsidRPr="003F3F89">
        <w:rPr>
          <w:sz w:val="28"/>
          <w:szCs w:val="28"/>
          <w:lang w:val="uk-UA"/>
        </w:rPr>
        <w:t xml:space="preserve">. Програма навчальної дисципліни та плани семінарських занять для студентів факультету міжнародних відносин. – Львів.: факультет міжнародних відносин Львівського національного університету імені Івана Франка – 2023. – </w:t>
      </w:r>
      <w:r w:rsidR="008F7D88" w:rsidRPr="00E76EA0">
        <w:rPr>
          <w:sz w:val="28"/>
          <w:szCs w:val="28"/>
          <w:lang w:val="uk-UA"/>
        </w:rPr>
        <w:t>13</w:t>
      </w:r>
      <w:r w:rsidRPr="00E76EA0">
        <w:rPr>
          <w:sz w:val="28"/>
          <w:szCs w:val="28"/>
          <w:lang w:val="uk-UA"/>
        </w:rPr>
        <w:t xml:space="preserve"> с.</w:t>
      </w:r>
    </w:p>
    <w:p w14:paraId="0694AE62" w14:textId="77777777" w:rsidR="00E76EA0" w:rsidRDefault="00E76EA0" w:rsidP="006F560B">
      <w:pPr>
        <w:autoSpaceDE w:val="0"/>
        <w:autoSpaceDN w:val="0"/>
        <w:adjustRightInd w:val="0"/>
        <w:ind w:firstLine="567"/>
        <w:jc w:val="both"/>
        <w:rPr>
          <w:sz w:val="28"/>
          <w:szCs w:val="28"/>
          <w:lang w:val="uk-UA"/>
        </w:rPr>
      </w:pPr>
    </w:p>
    <w:p w14:paraId="489C26C5" w14:textId="77777777" w:rsidR="00E76EA0" w:rsidRDefault="00E76EA0" w:rsidP="006F560B">
      <w:pPr>
        <w:autoSpaceDE w:val="0"/>
        <w:autoSpaceDN w:val="0"/>
        <w:adjustRightInd w:val="0"/>
        <w:ind w:firstLine="567"/>
        <w:jc w:val="both"/>
        <w:rPr>
          <w:sz w:val="28"/>
          <w:szCs w:val="28"/>
          <w:lang w:val="uk-UA"/>
        </w:rPr>
      </w:pPr>
    </w:p>
    <w:p w14:paraId="68D559DB" w14:textId="77777777" w:rsidR="00E76EA0" w:rsidRPr="003F3F89" w:rsidRDefault="00E76EA0" w:rsidP="006F560B">
      <w:pPr>
        <w:autoSpaceDE w:val="0"/>
        <w:autoSpaceDN w:val="0"/>
        <w:adjustRightInd w:val="0"/>
        <w:ind w:firstLine="567"/>
        <w:jc w:val="both"/>
        <w:rPr>
          <w:sz w:val="28"/>
          <w:szCs w:val="28"/>
          <w:lang w:val="uk-UA"/>
        </w:rPr>
      </w:pPr>
    </w:p>
    <w:p w14:paraId="1B0BA0A0" w14:textId="77777777" w:rsidR="002214BA" w:rsidRDefault="002214BA" w:rsidP="006F560B">
      <w:pPr>
        <w:ind w:firstLine="567"/>
        <w:jc w:val="both"/>
        <w:rPr>
          <w:sz w:val="28"/>
          <w:szCs w:val="28"/>
          <w:lang w:val="uk-UA"/>
        </w:rPr>
      </w:pPr>
    </w:p>
    <w:p w14:paraId="41E18C42" w14:textId="77777777" w:rsidR="003C6BE9" w:rsidRDefault="003C6BE9" w:rsidP="006F560B">
      <w:pPr>
        <w:ind w:firstLine="567"/>
        <w:jc w:val="both"/>
        <w:rPr>
          <w:sz w:val="28"/>
          <w:szCs w:val="28"/>
          <w:lang w:val="uk-UA"/>
        </w:rPr>
      </w:pPr>
    </w:p>
    <w:p w14:paraId="06120B8A" w14:textId="77777777" w:rsidR="003C6BE9" w:rsidRDefault="003C6BE9" w:rsidP="006F560B">
      <w:pPr>
        <w:ind w:firstLine="567"/>
        <w:jc w:val="both"/>
        <w:rPr>
          <w:sz w:val="28"/>
          <w:szCs w:val="28"/>
          <w:lang w:val="uk-UA"/>
        </w:rPr>
      </w:pPr>
    </w:p>
    <w:p w14:paraId="36C0292A" w14:textId="77777777" w:rsidR="003C6BE9" w:rsidRPr="00CE061A" w:rsidRDefault="003C6BE9" w:rsidP="006F560B">
      <w:pPr>
        <w:ind w:firstLine="567"/>
        <w:jc w:val="both"/>
        <w:rPr>
          <w:sz w:val="28"/>
          <w:szCs w:val="28"/>
          <w:lang w:val="uk-UA"/>
        </w:rPr>
      </w:pPr>
    </w:p>
    <w:p w14:paraId="6F22C0D3" w14:textId="77777777" w:rsidR="000D165C" w:rsidRPr="00CE061A" w:rsidRDefault="000D165C" w:rsidP="006F560B">
      <w:pPr>
        <w:ind w:firstLine="567"/>
        <w:jc w:val="both"/>
        <w:rPr>
          <w:b/>
          <w:sz w:val="28"/>
          <w:szCs w:val="28"/>
          <w:lang w:val="uk-UA"/>
        </w:rPr>
      </w:pPr>
      <w:r w:rsidRPr="00CE061A">
        <w:rPr>
          <w:b/>
          <w:sz w:val="28"/>
          <w:szCs w:val="28"/>
          <w:lang w:val="uk-UA"/>
        </w:rPr>
        <w:t>Розробники:</w:t>
      </w:r>
    </w:p>
    <w:p w14:paraId="515D7C43" w14:textId="77777777" w:rsidR="00D7552B" w:rsidRDefault="00D7552B" w:rsidP="006F560B">
      <w:pPr>
        <w:jc w:val="both"/>
        <w:rPr>
          <w:b/>
          <w:sz w:val="28"/>
          <w:szCs w:val="28"/>
          <w:lang w:val="uk-UA"/>
        </w:rPr>
      </w:pPr>
    </w:p>
    <w:p w14:paraId="7E9BB47E" w14:textId="401A7093" w:rsidR="000D165C" w:rsidRPr="00CE061A" w:rsidRDefault="000D165C" w:rsidP="006F560B">
      <w:pPr>
        <w:jc w:val="both"/>
        <w:rPr>
          <w:b/>
          <w:sz w:val="28"/>
          <w:szCs w:val="28"/>
          <w:lang w:val="uk-UA"/>
        </w:rPr>
      </w:pPr>
      <w:proofErr w:type="spellStart"/>
      <w:r w:rsidRPr="00CE061A">
        <w:rPr>
          <w:b/>
          <w:bCs/>
          <w:sz w:val="28"/>
          <w:szCs w:val="28"/>
          <w:lang w:val="uk-UA"/>
        </w:rPr>
        <w:t>Лисик</w:t>
      </w:r>
      <w:proofErr w:type="spellEnd"/>
      <w:r w:rsidRPr="00CE061A">
        <w:rPr>
          <w:b/>
          <w:bCs/>
          <w:sz w:val="28"/>
          <w:szCs w:val="28"/>
          <w:lang w:val="uk-UA"/>
        </w:rPr>
        <w:t xml:space="preserve"> Володимир Михайлович</w:t>
      </w:r>
      <w:r w:rsidRPr="00CE061A">
        <w:rPr>
          <w:sz w:val="28"/>
          <w:szCs w:val="28"/>
          <w:lang w:val="uk-UA"/>
        </w:rPr>
        <w:t>, доцент кафедри міжнародного права, кандидат юридичних наук, доцент.</w:t>
      </w:r>
    </w:p>
    <w:p w14:paraId="36684C45" w14:textId="77777777" w:rsidR="000D165C" w:rsidRPr="00CE061A" w:rsidRDefault="000D165C" w:rsidP="006F560B">
      <w:pPr>
        <w:ind w:firstLine="567"/>
        <w:jc w:val="both"/>
        <w:rPr>
          <w:sz w:val="28"/>
          <w:szCs w:val="28"/>
          <w:lang w:val="uk-UA" w:eastAsia="uk-UA"/>
        </w:rPr>
      </w:pPr>
    </w:p>
    <w:p w14:paraId="5A42CEB4" w14:textId="77777777" w:rsidR="000D165C" w:rsidRPr="00CE061A" w:rsidRDefault="000D165C" w:rsidP="006F560B">
      <w:pPr>
        <w:widowControl w:val="0"/>
        <w:autoSpaceDE w:val="0"/>
        <w:autoSpaceDN w:val="0"/>
        <w:adjustRightInd w:val="0"/>
        <w:ind w:firstLine="567"/>
        <w:jc w:val="center"/>
        <w:rPr>
          <w:i/>
          <w:iCs/>
          <w:sz w:val="28"/>
          <w:szCs w:val="28"/>
          <w:lang w:val="uk-UA" w:eastAsia="uk-UA"/>
        </w:rPr>
      </w:pPr>
      <w:r w:rsidRPr="00CE061A">
        <w:rPr>
          <w:i/>
          <w:iCs/>
          <w:sz w:val="28"/>
          <w:szCs w:val="28"/>
          <w:lang w:val="uk-UA" w:eastAsia="uk-UA"/>
        </w:rPr>
        <w:t xml:space="preserve">Робоча програма затверджена на засіданні кафедри </w:t>
      </w:r>
      <w:r w:rsidRPr="00CE061A">
        <w:rPr>
          <w:sz w:val="28"/>
          <w:szCs w:val="28"/>
          <w:lang w:val="uk-UA"/>
        </w:rPr>
        <w:t xml:space="preserve">міжнародного права </w:t>
      </w:r>
      <w:r w:rsidRPr="00CE061A">
        <w:rPr>
          <w:i/>
          <w:iCs/>
          <w:sz w:val="28"/>
          <w:szCs w:val="28"/>
          <w:lang w:val="uk-UA" w:eastAsia="uk-UA"/>
        </w:rPr>
        <w:t>факультету міжнародних відносин</w:t>
      </w:r>
    </w:p>
    <w:p w14:paraId="5000AED9" w14:textId="77777777" w:rsidR="000D165C" w:rsidRPr="00CE061A" w:rsidRDefault="000D165C" w:rsidP="006F560B">
      <w:pPr>
        <w:widowControl w:val="0"/>
        <w:autoSpaceDE w:val="0"/>
        <w:autoSpaceDN w:val="0"/>
        <w:adjustRightInd w:val="0"/>
        <w:ind w:firstLine="567"/>
        <w:jc w:val="center"/>
        <w:rPr>
          <w:i/>
          <w:iCs/>
          <w:sz w:val="28"/>
          <w:szCs w:val="28"/>
          <w:lang w:val="uk-UA" w:eastAsia="uk-UA"/>
        </w:rPr>
      </w:pPr>
      <w:r w:rsidRPr="00CE061A">
        <w:rPr>
          <w:i/>
          <w:iCs/>
          <w:sz w:val="28"/>
          <w:szCs w:val="28"/>
          <w:lang w:val="uk-UA" w:eastAsia="uk-UA"/>
        </w:rPr>
        <w:t>Львівського національного університету імені Івана Франка</w:t>
      </w:r>
    </w:p>
    <w:p w14:paraId="4540A468" w14:textId="77777777" w:rsidR="000D165C" w:rsidRPr="00CE061A" w:rsidRDefault="000D165C" w:rsidP="006F560B">
      <w:pPr>
        <w:widowControl w:val="0"/>
        <w:autoSpaceDE w:val="0"/>
        <w:autoSpaceDN w:val="0"/>
        <w:adjustRightInd w:val="0"/>
        <w:ind w:firstLine="567"/>
        <w:jc w:val="center"/>
        <w:rPr>
          <w:i/>
          <w:iCs/>
          <w:sz w:val="28"/>
          <w:szCs w:val="28"/>
          <w:lang w:val="uk-UA" w:eastAsia="uk-UA"/>
        </w:rPr>
      </w:pPr>
      <w:r w:rsidRPr="00CE061A">
        <w:rPr>
          <w:i/>
          <w:iCs/>
          <w:sz w:val="28"/>
          <w:szCs w:val="28"/>
          <w:lang w:val="uk-UA" w:eastAsia="uk-UA"/>
        </w:rPr>
        <w:t>(Протокол №1 від «31» серпня 2022 року)</w:t>
      </w:r>
    </w:p>
    <w:p w14:paraId="5BF000FF" w14:textId="77777777" w:rsidR="000D165C" w:rsidRPr="00CE061A" w:rsidRDefault="000D165C" w:rsidP="006F560B">
      <w:pPr>
        <w:widowControl w:val="0"/>
        <w:autoSpaceDE w:val="0"/>
        <w:autoSpaceDN w:val="0"/>
        <w:adjustRightInd w:val="0"/>
        <w:ind w:firstLine="567"/>
        <w:jc w:val="both"/>
        <w:rPr>
          <w:b/>
          <w:bCs/>
          <w:sz w:val="28"/>
          <w:szCs w:val="28"/>
          <w:lang w:val="uk-UA" w:eastAsia="uk-UA"/>
        </w:rPr>
      </w:pPr>
    </w:p>
    <w:p w14:paraId="216320F6" w14:textId="77777777" w:rsidR="000D165C" w:rsidRPr="00CE061A" w:rsidRDefault="000D165C" w:rsidP="006F560B">
      <w:pPr>
        <w:widowControl w:val="0"/>
        <w:autoSpaceDE w:val="0"/>
        <w:autoSpaceDN w:val="0"/>
        <w:adjustRightInd w:val="0"/>
        <w:ind w:firstLine="567"/>
        <w:jc w:val="both"/>
        <w:rPr>
          <w:b/>
          <w:bCs/>
          <w:sz w:val="28"/>
          <w:szCs w:val="28"/>
          <w:lang w:val="uk-UA" w:eastAsia="uk-UA"/>
        </w:rPr>
      </w:pPr>
    </w:p>
    <w:p w14:paraId="72F44D8A" w14:textId="77777777" w:rsidR="000D165C" w:rsidRPr="00CE061A" w:rsidRDefault="000D165C" w:rsidP="006F560B">
      <w:pPr>
        <w:widowControl w:val="0"/>
        <w:autoSpaceDE w:val="0"/>
        <w:autoSpaceDN w:val="0"/>
        <w:adjustRightInd w:val="0"/>
        <w:ind w:firstLine="567"/>
        <w:jc w:val="both"/>
        <w:rPr>
          <w:b/>
          <w:bCs/>
          <w:sz w:val="28"/>
          <w:szCs w:val="28"/>
          <w:lang w:val="uk-UA" w:eastAsia="uk-UA"/>
        </w:rPr>
      </w:pPr>
      <w:r w:rsidRPr="00CE061A">
        <w:rPr>
          <w:b/>
          <w:bCs/>
          <w:sz w:val="28"/>
          <w:szCs w:val="28"/>
          <w:lang w:val="uk-UA" w:eastAsia="uk-UA"/>
        </w:rPr>
        <w:t xml:space="preserve">Завідувач кафедри </w:t>
      </w:r>
    </w:p>
    <w:p w14:paraId="214F8E9C" w14:textId="77777777" w:rsidR="000D165C" w:rsidRPr="00CE061A" w:rsidRDefault="000D165C" w:rsidP="006F560B">
      <w:pPr>
        <w:widowControl w:val="0"/>
        <w:autoSpaceDE w:val="0"/>
        <w:autoSpaceDN w:val="0"/>
        <w:adjustRightInd w:val="0"/>
        <w:ind w:firstLine="567"/>
        <w:jc w:val="both"/>
        <w:rPr>
          <w:b/>
          <w:bCs/>
          <w:sz w:val="28"/>
          <w:szCs w:val="28"/>
          <w:lang w:val="uk-UA" w:eastAsia="uk-UA"/>
        </w:rPr>
      </w:pPr>
      <w:r w:rsidRPr="00CE061A">
        <w:rPr>
          <w:b/>
          <w:bCs/>
          <w:sz w:val="28"/>
          <w:szCs w:val="28"/>
          <w:lang w:val="uk-UA"/>
        </w:rPr>
        <w:t>міжнародного права</w:t>
      </w:r>
      <w:r w:rsidRPr="00CE061A">
        <w:rPr>
          <w:b/>
          <w:bCs/>
          <w:sz w:val="28"/>
          <w:szCs w:val="28"/>
          <w:lang w:val="uk-UA" w:eastAsia="uk-UA"/>
        </w:rPr>
        <w:tab/>
      </w:r>
      <w:r w:rsidRPr="00CE061A">
        <w:rPr>
          <w:b/>
          <w:bCs/>
          <w:sz w:val="28"/>
          <w:szCs w:val="28"/>
          <w:lang w:val="uk-UA" w:eastAsia="uk-UA"/>
        </w:rPr>
        <w:tab/>
      </w:r>
      <w:r w:rsidRPr="00CE061A">
        <w:rPr>
          <w:b/>
          <w:bCs/>
          <w:sz w:val="28"/>
          <w:szCs w:val="28"/>
          <w:lang w:val="uk-UA" w:eastAsia="uk-UA"/>
        </w:rPr>
        <w:tab/>
      </w:r>
      <w:r w:rsidRPr="00CE061A">
        <w:rPr>
          <w:b/>
          <w:bCs/>
          <w:sz w:val="28"/>
          <w:szCs w:val="28"/>
          <w:lang w:val="uk-UA" w:eastAsia="uk-UA"/>
        </w:rPr>
        <w:tab/>
      </w:r>
      <w:r w:rsidRPr="00CE061A">
        <w:rPr>
          <w:b/>
          <w:bCs/>
          <w:sz w:val="28"/>
          <w:szCs w:val="28"/>
          <w:lang w:val="uk-UA" w:eastAsia="uk-UA"/>
        </w:rPr>
        <w:tab/>
        <w:t xml:space="preserve">проф. В.М. </w:t>
      </w:r>
      <w:proofErr w:type="spellStart"/>
      <w:r w:rsidRPr="00CE061A">
        <w:rPr>
          <w:b/>
          <w:bCs/>
          <w:sz w:val="28"/>
          <w:szCs w:val="28"/>
          <w:lang w:val="uk-UA" w:eastAsia="uk-UA"/>
        </w:rPr>
        <w:t>Репецький</w:t>
      </w:r>
      <w:proofErr w:type="spellEnd"/>
    </w:p>
    <w:p w14:paraId="041ECAAC" w14:textId="77777777" w:rsidR="000D165C" w:rsidRPr="00CE061A" w:rsidRDefault="000D165C" w:rsidP="006F560B">
      <w:pPr>
        <w:widowControl w:val="0"/>
        <w:autoSpaceDE w:val="0"/>
        <w:autoSpaceDN w:val="0"/>
        <w:adjustRightInd w:val="0"/>
        <w:ind w:firstLine="567"/>
        <w:jc w:val="both"/>
        <w:rPr>
          <w:b/>
          <w:bCs/>
          <w:sz w:val="28"/>
          <w:szCs w:val="28"/>
          <w:lang w:val="uk-UA" w:eastAsia="uk-UA"/>
        </w:rPr>
      </w:pPr>
    </w:p>
    <w:p w14:paraId="2C51CD5A" w14:textId="77777777" w:rsidR="000D165C" w:rsidRPr="00CE061A" w:rsidRDefault="000D165C" w:rsidP="006F560B">
      <w:pPr>
        <w:widowControl w:val="0"/>
        <w:autoSpaceDE w:val="0"/>
        <w:autoSpaceDN w:val="0"/>
        <w:adjustRightInd w:val="0"/>
        <w:ind w:firstLine="567"/>
        <w:jc w:val="both"/>
        <w:rPr>
          <w:b/>
          <w:bCs/>
          <w:sz w:val="28"/>
          <w:szCs w:val="28"/>
          <w:lang w:val="uk-UA" w:eastAsia="uk-UA"/>
        </w:rPr>
      </w:pPr>
      <w:r w:rsidRPr="00CE061A">
        <w:rPr>
          <w:b/>
          <w:bCs/>
          <w:sz w:val="28"/>
          <w:szCs w:val="28"/>
          <w:lang w:val="uk-UA" w:eastAsia="uk-UA"/>
        </w:rPr>
        <w:t>«31» серпня 2022 року</w:t>
      </w:r>
    </w:p>
    <w:p w14:paraId="593FB742" w14:textId="77777777" w:rsidR="000D165C" w:rsidRPr="00CE061A" w:rsidRDefault="000D165C" w:rsidP="006F560B">
      <w:pPr>
        <w:widowControl w:val="0"/>
        <w:autoSpaceDE w:val="0"/>
        <w:autoSpaceDN w:val="0"/>
        <w:adjustRightInd w:val="0"/>
        <w:ind w:firstLine="567"/>
        <w:jc w:val="both"/>
        <w:rPr>
          <w:b/>
          <w:bCs/>
          <w:sz w:val="28"/>
          <w:szCs w:val="28"/>
          <w:lang w:val="uk-UA" w:eastAsia="uk-UA"/>
        </w:rPr>
      </w:pPr>
    </w:p>
    <w:p w14:paraId="7C663657" w14:textId="77777777" w:rsidR="000D165C" w:rsidRPr="00CE061A" w:rsidRDefault="000D165C" w:rsidP="006F560B">
      <w:pPr>
        <w:widowControl w:val="0"/>
        <w:autoSpaceDE w:val="0"/>
        <w:autoSpaceDN w:val="0"/>
        <w:adjustRightInd w:val="0"/>
        <w:ind w:firstLine="567"/>
        <w:jc w:val="both"/>
        <w:rPr>
          <w:b/>
          <w:bCs/>
          <w:sz w:val="28"/>
          <w:szCs w:val="28"/>
          <w:lang w:val="uk-UA" w:eastAsia="uk-UA"/>
        </w:rPr>
      </w:pPr>
    </w:p>
    <w:p w14:paraId="783F9FDD" w14:textId="182C50F1" w:rsidR="000D165C" w:rsidRPr="00CE061A" w:rsidRDefault="000D165C" w:rsidP="006F560B">
      <w:pPr>
        <w:widowControl w:val="0"/>
        <w:autoSpaceDE w:val="0"/>
        <w:autoSpaceDN w:val="0"/>
        <w:adjustRightInd w:val="0"/>
        <w:ind w:firstLine="567"/>
        <w:jc w:val="both"/>
        <w:rPr>
          <w:sz w:val="28"/>
          <w:szCs w:val="28"/>
          <w:lang w:val="uk-UA" w:eastAsia="uk-UA"/>
        </w:rPr>
      </w:pPr>
      <w:r w:rsidRPr="00CE061A">
        <w:rPr>
          <w:sz w:val="28"/>
          <w:szCs w:val="28"/>
          <w:lang w:val="uk-UA" w:eastAsia="uk-UA"/>
        </w:rPr>
        <w:t>Схвалено Вченою радою факультету міжнародних відносин Львівського національного університету імені Івана Франка</w:t>
      </w:r>
      <w:r w:rsidR="00D7552B">
        <w:rPr>
          <w:sz w:val="28"/>
          <w:szCs w:val="28"/>
          <w:lang w:val="uk-UA" w:eastAsia="uk-UA"/>
        </w:rPr>
        <w:t>.</w:t>
      </w:r>
    </w:p>
    <w:p w14:paraId="3BE4CFA8" w14:textId="77777777" w:rsidR="000D165C" w:rsidRPr="00CE061A" w:rsidRDefault="000D165C" w:rsidP="006F560B">
      <w:pPr>
        <w:widowControl w:val="0"/>
        <w:autoSpaceDE w:val="0"/>
        <w:autoSpaceDN w:val="0"/>
        <w:adjustRightInd w:val="0"/>
        <w:ind w:firstLine="567"/>
        <w:jc w:val="both"/>
        <w:rPr>
          <w:sz w:val="28"/>
          <w:szCs w:val="28"/>
          <w:lang w:val="uk-UA" w:eastAsia="uk-UA"/>
        </w:rPr>
      </w:pPr>
      <w:r w:rsidRPr="00CE061A">
        <w:rPr>
          <w:sz w:val="28"/>
          <w:szCs w:val="28"/>
          <w:lang w:val="uk-UA" w:eastAsia="uk-UA"/>
        </w:rPr>
        <w:t xml:space="preserve">Протокол №  1  від «31» серпня 2022 року </w:t>
      </w:r>
    </w:p>
    <w:p w14:paraId="53FF28F0" w14:textId="77777777" w:rsidR="000D165C" w:rsidRPr="00CE061A" w:rsidRDefault="000D165C" w:rsidP="006F560B">
      <w:pPr>
        <w:widowControl w:val="0"/>
        <w:autoSpaceDE w:val="0"/>
        <w:autoSpaceDN w:val="0"/>
        <w:adjustRightInd w:val="0"/>
        <w:ind w:firstLine="567"/>
        <w:jc w:val="both"/>
        <w:rPr>
          <w:b/>
          <w:bCs/>
          <w:sz w:val="28"/>
          <w:szCs w:val="28"/>
          <w:lang w:val="uk-UA" w:eastAsia="uk-UA"/>
        </w:rPr>
      </w:pPr>
    </w:p>
    <w:p w14:paraId="7ED24EE8" w14:textId="77777777" w:rsidR="000D165C" w:rsidRPr="00CE061A" w:rsidRDefault="000D165C" w:rsidP="006F560B">
      <w:pPr>
        <w:ind w:firstLine="567"/>
        <w:jc w:val="both"/>
        <w:rPr>
          <w:b/>
          <w:bCs/>
          <w:sz w:val="28"/>
          <w:szCs w:val="28"/>
          <w:lang w:val="uk-UA"/>
        </w:rPr>
      </w:pPr>
    </w:p>
    <w:p w14:paraId="652A24AC" w14:textId="77777777" w:rsidR="000D165C" w:rsidRPr="00CE061A" w:rsidRDefault="000D165C" w:rsidP="006F560B">
      <w:pPr>
        <w:ind w:firstLine="567"/>
        <w:jc w:val="both"/>
        <w:rPr>
          <w:b/>
          <w:bCs/>
          <w:sz w:val="28"/>
          <w:szCs w:val="28"/>
          <w:lang w:val="uk-UA"/>
        </w:rPr>
      </w:pPr>
      <w:r w:rsidRPr="00CE061A">
        <w:rPr>
          <w:b/>
          <w:bCs/>
          <w:sz w:val="28"/>
          <w:szCs w:val="28"/>
          <w:lang w:val="uk-UA"/>
        </w:rPr>
        <w:t>Голова</w:t>
      </w:r>
      <w:r w:rsidRPr="00CE061A">
        <w:rPr>
          <w:b/>
          <w:bCs/>
          <w:sz w:val="28"/>
          <w:szCs w:val="28"/>
          <w:lang w:val="uk-UA"/>
        </w:rPr>
        <w:tab/>
      </w:r>
      <w:r w:rsidRPr="00CE061A">
        <w:rPr>
          <w:b/>
          <w:bCs/>
          <w:sz w:val="28"/>
          <w:szCs w:val="28"/>
          <w:lang w:val="uk-UA"/>
        </w:rPr>
        <w:tab/>
      </w:r>
      <w:r w:rsidRPr="00CE061A">
        <w:rPr>
          <w:b/>
          <w:bCs/>
          <w:sz w:val="28"/>
          <w:szCs w:val="28"/>
          <w:lang w:val="uk-UA"/>
        </w:rPr>
        <w:tab/>
      </w:r>
      <w:r w:rsidRPr="00CE061A">
        <w:rPr>
          <w:b/>
          <w:bCs/>
          <w:sz w:val="28"/>
          <w:szCs w:val="28"/>
          <w:lang w:val="uk-UA"/>
        </w:rPr>
        <w:tab/>
      </w:r>
      <w:r w:rsidRPr="00CE061A">
        <w:rPr>
          <w:b/>
          <w:bCs/>
          <w:sz w:val="28"/>
          <w:szCs w:val="28"/>
          <w:lang w:val="uk-UA"/>
        </w:rPr>
        <w:tab/>
      </w:r>
      <w:r w:rsidRPr="00CE061A">
        <w:rPr>
          <w:b/>
          <w:bCs/>
          <w:sz w:val="28"/>
          <w:szCs w:val="28"/>
          <w:lang w:val="uk-UA"/>
        </w:rPr>
        <w:tab/>
      </w:r>
      <w:r w:rsidRPr="00CE061A">
        <w:rPr>
          <w:b/>
          <w:bCs/>
          <w:sz w:val="28"/>
          <w:szCs w:val="28"/>
          <w:lang w:val="uk-UA"/>
        </w:rPr>
        <w:tab/>
        <w:t xml:space="preserve">проф.  М.З. </w:t>
      </w:r>
      <w:proofErr w:type="spellStart"/>
      <w:r w:rsidRPr="00CE061A">
        <w:rPr>
          <w:b/>
          <w:bCs/>
          <w:sz w:val="28"/>
          <w:szCs w:val="28"/>
          <w:lang w:val="uk-UA"/>
        </w:rPr>
        <w:t>Мальський</w:t>
      </w:r>
      <w:proofErr w:type="spellEnd"/>
    </w:p>
    <w:p w14:paraId="7EB010DE" w14:textId="0C3B23A0" w:rsidR="00133B7A" w:rsidRPr="003F3F89" w:rsidRDefault="000D165C" w:rsidP="006F560B">
      <w:pPr>
        <w:spacing w:after="160"/>
        <w:ind w:firstLine="567"/>
        <w:rPr>
          <w:sz w:val="28"/>
          <w:szCs w:val="28"/>
          <w:lang w:val="uk-UA"/>
        </w:rPr>
      </w:pPr>
      <w:r w:rsidRPr="00CE061A">
        <w:rPr>
          <w:b/>
          <w:sz w:val="28"/>
          <w:szCs w:val="28"/>
          <w:lang w:val="uk-UA"/>
        </w:rPr>
        <w:br w:type="page"/>
      </w:r>
    </w:p>
    <w:p w14:paraId="2ED8ED13" w14:textId="1EFF9EF2" w:rsidR="00662A91" w:rsidRPr="003F3F89" w:rsidRDefault="00662A91" w:rsidP="006F560B">
      <w:pPr>
        <w:ind w:firstLine="567"/>
        <w:jc w:val="both"/>
        <w:rPr>
          <w:sz w:val="28"/>
          <w:szCs w:val="28"/>
          <w:lang w:val="uk-UA"/>
        </w:rPr>
      </w:pPr>
      <w:r w:rsidRPr="003F3F89">
        <w:rPr>
          <w:sz w:val="28"/>
          <w:szCs w:val="28"/>
          <w:lang w:val="uk-UA"/>
        </w:rPr>
        <w:lastRenderedPageBreak/>
        <w:t xml:space="preserve">У сучасному світі існує велика кількість міжнародних договорів, які призначені для захисту прав людини під час мирного життя і в період збройних конфліктів. Незважаючи на це, кодифікація прав людини не гарантує повної захищеності людини від владних режимів і не зменшує кількість цивільних жертв війни. Навіть після введення заборони на війну у статуті ООН 1945 року, збройні конфлікти не припинилися і продовжують узнавати життя людей. На сьогоднішній день природа збройних конфліктів різниться, і вони можуть бути внутрішньодержавні, асиметричні, транснаціональні або </w:t>
      </w:r>
      <w:proofErr w:type="spellStart"/>
      <w:r w:rsidRPr="003F3F89">
        <w:rPr>
          <w:sz w:val="28"/>
          <w:szCs w:val="28"/>
          <w:lang w:val="uk-UA"/>
        </w:rPr>
        <w:t>міжрізницькі</w:t>
      </w:r>
      <w:proofErr w:type="spellEnd"/>
      <w:r w:rsidRPr="003F3F89">
        <w:rPr>
          <w:sz w:val="28"/>
          <w:szCs w:val="28"/>
          <w:lang w:val="uk-UA"/>
        </w:rPr>
        <w:t>, з участю різних сторін, включаючи міжнародні організації, збройні сили держав, повстанські групи, приватні військові кампанії та терористичні організації. Це ускладнює правові режими регулювання таких конфліктів, і на сьогоднішній день, з метою захисту прав людини, міжнародне гуманітарне право і міжнародне право прав людини все більше взаємодіють.</w:t>
      </w:r>
    </w:p>
    <w:p w14:paraId="37361FC4" w14:textId="77777777" w:rsidR="0014723F" w:rsidRPr="0014723F" w:rsidRDefault="0014723F" w:rsidP="006F560B">
      <w:pPr>
        <w:ind w:firstLine="567"/>
        <w:jc w:val="both"/>
        <w:rPr>
          <w:sz w:val="28"/>
          <w:szCs w:val="28"/>
          <w:lang w:val="uk-UA"/>
        </w:rPr>
      </w:pPr>
      <w:r w:rsidRPr="0014723F">
        <w:rPr>
          <w:sz w:val="28"/>
          <w:szCs w:val="28"/>
          <w:lang w:val="uk-UA"/>
        </w:rPr>
        <w:t>Взагалі кажучи, в контексті збройних конфліктів та захисту прав людини, є багато проблем, які ще потребують вирішення. Однак, існують певні кроки, які можна зробити для поліпшення ситуації.</w:t>
      </w:r>
    </w:p>
    <w:p w14:paraId="326D645E" w14:textId="77777777" w:rsidR="0014723F" w:rsidRPr="0014723F" w:rsidRDefault="0014723F" w:rsidP="006F560B">
      <w:pPr>
        <w:ind w:firstLine="567"/>
        <w:jc w:val="both"/>
        <w:rPr>
          <w:sz w:val="28"/>
          <w:szCs w:val="28"/>
          <w:lang w:val="uk-UA"/>
        </w:rPr>
      </w:pPr>
      <w:r w:rsidRPr="0014723F">
        <w:rPr>
          <w:sz w:val="28"/>
          <w:szCs w:val="28"/>
          <w:lang w:val="uk-UA"/>
        </w:rPr>
        <w:t>Наприклад, можна звернути більше уваги на попередження виникнення збройних конфліктів та здійснювати попередні дипломатичні зусилля з метою вирішення спорів і конфліктів. Також можна більш ефективно захищати права людини в зоні конфлікту, встановлювати міжнародні стандарти, які б забезпечували захист цивільних осіб та гуманітарні умови для життя.</w:t>
      </w:r>
    </w:p>
    <w:p w14:paraId="29B02C89" w14:textId="77777777" w:rsidR="0014723F" w:rsidRPr="0014723F" w:rsidRDefault="0014723F" w:rsidP="006F560B">
      <w:pPr>
        <w:ind w:firstLine="567"/>
        <w:jc w:val="both"/>
        <w:rPr>
          <w:sz w:val="28"/>
          <w:szCs w:val="28"/>
          <w:lang w:val="uk-UA"/>
        </w:rPr>
      </w:pPr>
      <w:r w:rsidRPr="0014723F">
        <w:rPr>
          <w:sz w:val="28"/>
          <w:szCs w:val="28"/>
          <w:lang w:val="uk-UA"/>
        </w:rPr>
        <w:t>До того ж, потрібно більше звертати увагу на дотримання міжнародного гуманітарного права, включаючи жорсткіші санкції проти порушників прав людини та здійснювати ефективний моніторинг та нагляд за дотриманням прав людини під час збройних конфліктів.</w:t>
      </w:r>
    </w:p>
    <w:p w14:paraId="66A95B0F" w14:textId="77777777" w:rsidR="0014723F" w:rsidRPr="0014723F" w:rsidRDefault="0014723F" w:rsidP="006F560B">
      <w:pPr>
        <w:ind w:firstLine="567"/>
        <w:jc w:val="both"/>
        <w:rPr>
          <w:sz w:val="28"/>
          <w:szCs w:val="28"/>
          <w:lang w:val="uk-UA"/>
        </w:rPr>
      </w:pPr>
      <w:r w:rsidRPr="0014723F">
        <w:rPr>
          <w:sz w:val="28"/>
          <w:szCs w:val="28"/>
          <w:lang w:val="uk-UA"/>
        </w:rPr>
        <w:t>Також, можна підтримувати роботу громадських організацій та міжнародних організацій, які займаються захистом прав людини та допомогою жертвам конфліктів. З метою забезпечення більшого захисту прав людини під час збройних конфліктів, необхідно постійно працювати над вдосконаленням міжнародного права та створенням ефективних механізмів його захисту.</w:t>
      </w:r>
    </w:p>
    <w:p w14:paraId="363C02B4" w14:textId="75203246" w:rsidR="00BA49D9" w:rsidRPr="003F3F89" w:rsidRDefault="00BA49D9" w:rsidP="006F560B">
      <w:pPr>
        <w:autoSpaceDE w:val="0"/>
        <w:autoSpaceDN w:val="0"/>
        <w:adjustRightInd w:val="0"/>
        <w:ind w:firstLine="567"/>
        <w:jc w:val="both"/>
        <w:rPr>
          <w:color w:val="666666"/>
          <w:sz w:val="28"/>
          <w:szCs w:val="28"/>
          <w:bdr w:val="none" w:sz="0" w:space="0" w:color="auto" w:frame="1"/>
          <w:shd w:val="clear" w:color="auto" w:fill="FAFAFA"/>
          <w:lang w:val="uk-UA"/>
        </w:rPr>
      </w:pPr>
      <w:r w:rsidRPr="003F3F89">
        <w:rPr>
          <w:color w:val="666666"/>
          <w:sz w:val="28"/>
          <w:szCs w:val="28"/>
          <w:bdr w:val="none" w:sz="0" w:space="0" w:color="auto" w:frame="1"/>
          <w:shd w:val="clear" w:color="auto" w:fill="FAFAFA"/>
          <w:lang w:val="uk-UA"/>
        </w:rPr>
        <w:t>Дисципліна “ Захист прав людини під час збройних конфліктів ” дозволить студентам ознайомитися з основами системи міжнародно-правових норм і принципів, що застосовуються під час збройних конфліктів і встановлюють права і обов’язки суб’єктів міжнародного права щодо заборони чи обмеження певних засобів і методів ведення військової боротьби, забезпечення захисту жертв конфлікту та визначають відповідальність за порушення цих норм, а також перелік базових прав людини та їх обсяг під час збройного конфлікту.</w:t>
      </w:r>
      <w:r w:rsidRPr="003F3F89">
        <w:rPr>
          <w:color w:val="666666"/>
          <w:sz w:val="28"/>
          <w:szCs w:val="28"/>
          <w:bdr w:val="none" w:sz="0" w:space="0" w:color="auto" w:frame="1"/>
          <w:shd w:val="clear" w:color="auto" w:fill="FAFAFA"/>
          <w:lang w:val="uk-UA"/>
        </w:rPr>
        <w:br w:type="page"/>
      </w:r>
    </w:p>
    <w:p w14:paraId="040C56F2" w14:textId="77777777" w:rsidR="00E04395" w:rsidRPr="003F3F89" w:rsidRDefault="00E04395" w:rsidP="006F560B">
      <w:pPr>
        <w:autoSpaceDE w:val="0"/>
        <w:autoSpaceDN w:val="0"/>
        <w:adjustRightInd w:val="0"/>
        <w:ind w:firstLine="567"/>
        <w:jc w:val="center"/>
        <w:rPr>
          <w:b/>
          <w:bCs/>
          <w:sz w:val="28"/>
          <w:szCs w:val="28"/>
          <w:lang w:val="uk-UA"/>
        </w:rPr>
      </w:pPr>
      <w:r w:rsidRPr="003F3F89">
        <w:rPr>
          <w:b/>
          <w:bCs/>
          <w:sz w:val="28"/>
          <w:szCs w:val="28"/>
          <w:lang w:val="uk-UA"/>
        </w:rPr>
        <w:lastRenderedPageBreak/>
        <w:t>І. ПРОГРАМА НАВЧАЛЬНОЇ ДИСЦИПЛІНИ</w:t>
      </w:r>
    </w:p>
    <w:p w14:paraId="1CC93D7F" w14:textId="77777777" w:rsidR="000E4F83" w:rsidRPr="003F3F89" w:rsidRDefault="000E4F83" w:rsidP="006F560B">
      <w:pPr>
        <w:autoSpaceDE w:val="0"/>
        <w:autoSpaceDN w:val="0"/>
        <w:adjustRightInd w:val="0"/>
        <w:ind w:firstLine="567"/>
        <w:jc w:val="center"/>
        <w:rPr>
          <w:b/>
          <w:bCs/>
          <w:sz w:val="28"/>
          <w:szCs w:val="28"/>
          <w:lang w:val="uk-UA"/>
        </w:rPr>
      </w:pPr>
    </w:p>
    <w:p w14:paraId="6AC9DAAB" w14:textId="77777777" w:rsidR="00F42559" w:rsidRPr="003F3F89" w:rsidRDefault="00F42559" w:rsidP="006F560B">
      <w:pPr>
        <w:ind w:firstLine="567"/>
        <w:jc w:val="center"/>
        <w:rPr>
          <w:b/>
          <w:bCs/>
          <w:i/>
          <w:iCs/>
          <w:sz w:val="28"/>
          <w:szCs w:val="28"/>
          <w:u w:val="single"/>
          <w:lang w:val="uk-UA"/>
        </w:rPr>
      </w:pPr>
      <w:r w:rsidRPr="003F3F89">
        <w:rPr>
          <w:b/>
          <w:bCs/>
          <w:i/>
          <w:iCs/>
          <w:sz w:val="28"/>
          <w:szCs w:val="28"/>
          <w:u w:val="single"/>
          <w:lang w:val="uk-UA"/>
        </w:rPr>
        <w:t>Модуль 1.</w:t>
      </w:r>
    </w:p>
    <w:p w14:paraId="1B86DA35" w14:textId="77777777" w:rsidR="006062ED" w:rsidRPr="003F3F89" w:rsidRDefault="006062ED" w:rsidP="006F560B">
      <w:pPr>
        <w:ind w:firstLine="567"/>
        <w:jc w:val="both"/>
        <w:rPr>
          <w:b/>
          <w:bCs/>
          <w:i/>
          <w:iCs/>
          <w:sz w:val="28"/>
          <w:szCs w:val="28"/>
          <w:u w:val="single"/>
          <w:lang w:val="uk-UA"/>
        </w:rPr>
      </w:pPr>
    </w:p>
    <w:p w14:paraId="4A76A0E1" w14:textId="38FB8674" w:rsidR="00F15377" w:rsidRPr="003F3F89" w:rsidRDefault="00F42559" w:rsidP="006F560B">
      <w:pPr>
        <w:ind w:firstLine="567"/>
        <w:jc w:val="both"/>
        <w:rPr>
          <w:b/>
          <w:bCs/>
          <w:sz w:val="28"/>
          <w:szCs w:val="28"/>
          <w:lang w:val="uk-UA"/>
        </w:rPr>
      </w:pPr>
      <w:r w:rsidRPr="003F3F89">
        <w:rPr>
          <w:b/>
          <w:bCs/>
          <w:sz w:val="28"/>
          <w:szCs w:val="28"/>
          <w:lang w:val="uk-UA"/>
        </w:rPr>
        <w:t>ТЕМА 1: Захист прав людини під час збройних конфліктів: загальна характеристика</w:t>
      </w:r>
      <w:r w:rsidR="00F15377" w:rsidRPr="003F3F89">
        <w:rPr>
          <w:b/>
          <w:bCs/>
          <w:sz w:val="28"/>
          <w:szCs w:val="28"/>
          <w:lang w:val="uk-UA"/>
        </w:rPr>
        <w:t>.</w:t>
      </w:r>
    </w:p>
    <w:p w14:paraId="24EE94BB" w14:textId="16D301A0" w:rsidR="00E86F1C" w:rsidRPr="003F3F89" w:rsidRDefault="00B36744" w:rsidP="006F560B">
      <w:pPr>
        <w:ind w:firstLine="567"/>
        <w:jc w:val="both"/>
        <w:rPr>
          <w:sz w:val="28"/>
          <w:szCs w:val="28"/>
          <w:lang w:val="uk-UA"/>
        </w:rPr>
      </w:pPr>
      <w:r w:rsidRPr="003F3F89">
        <w:rPr>
          <w:sz w:val="28"/>
          <w:szCs w:val="28"/>
          <w:lang w:val="uk-UA"/>
        </w:rPr>
        <w:t>Що таке збройні конфлікти і як вони виникають</w:t>
      </w:r>
      <w:r w:rsidRPr="003F3F89">
        <w:rPr>
          <w:sz w:val="28"/>
          <w:szCs w:val="28"/>
          <w:lang w:val="uk-UA"/>
        </w:rPr>
        <w:t xml:space="preserve">. </w:t>
      </w:r>
      <w:r w:rsidR="00E86F1C" w:rsidRPr="003F3F89">
        <w:rPr>
          <w:sz w:val="28"/>
          <w:szCs w:val="28"/>
          <w:lang w:val="uk-UA"/>
        </w:rPr>
        <w:t>Т</w:t>
      </w:r>
      <w:r w:rsidR="00E86F1C" w:rsidRPr="003F3F89">
        <w:rPr>
          <w:sz w:val="28"/>
          <w:szCs w:val="28"/>
          <w:lang w:val="uk-UA"/>
        </w:rPr>
        <w:t>ипи збройних конфліктів та як вони впливають на захист прав людини</w:t>
      </w:r>
      <w:r w:rsidR="00E86F1C" w:rsidRPr="003F3F89">
        <w:rPr>
          <w:sz w:val="28"/>
          <w:szCs w:val="28"/>
          <w:lang w:val="uk-UA"/>
        </w:rPr>
        <w:t xml:space="preserve">. </w:t>
      </w:r>
      <w:r w:rsidR="007D09BE" w:rsidRPr="003F3F89">
        <w:rPr>
          <w:sz w:val="28"/>
          <w:szCs w:val="28"/>
          <w:lang w:val="uk-UA"/>
        </w:rPr>
        <w:t>В</w:t>
      </w:r>
      <w:r w:rsidR="000648FE" w:rsidRPr="003F3F89">
        <w:rPr>
          <w:sz w:val="28"/>
          <w:szCs w:val="28"/>
          <w:lang w:val="uk-UA"/>
        </w:rPr>
        <w:t>пливають збройн</w:t>
      </w:r>
      <w:r w:rsidR="007D09BE" w:rsidRPr="003F3F89">
        <w:rPr>
          <w:sz w:val="28"/>
          <w:szCs w:val="28"/>
          <w:lang w:val="uk-UA"/>
        </w:rPr>
        <w:t>их</w:t>
      </w:r>
      <w:r w:rsidR="000648FE" w:rsidRPr="003F3F89">
        <w:rPr>
          <w:sz w:val="28"/>
          <w:szCs w:val="28"/>
          <w:lang w:val="uk-UA"/>
        </w:rPr>
        <w:t xml:space="preserve"> конфлікт</w:t>
      </w:r>
      <w:r w:rsidR="007D09BE" w:rsidRPr="003F3F89">
        <w:rPr>
          <w:sz w:val="28"/>
          <w:szCs w:val="28"/>
          <w:lang w:val="uk-UA"/>
        </w:rPr>
        <w:t xml:space="preserve">ів </w:t>
      </w:r>
      <w:proofErr w:type="spellStart"/>
      <w:r w:rsidR="007D09BE" w:rsidRPr="003F3F89">
        <w:rPr>
          <w:sz w:val="28"/>
          <w:szCs w:val="28"/>
          <w:lang w:val="uk-UA"/>
        </w:rPr>
        <w:t>нао</w:t>
      </w:r>
      <w:proofErr w:type="spellEnd"/>
      <w:r w:rsidR="00F95904" w:rsidRPr="003F3F89">
        <w:rPr>
          <w:sz w:val="28"/>
          <w:szCs w:val="28"/>
          <w:lang w:val="uk-UA"/>
        </w:rPr>
        <w:t xml:space="preserve"> </w:t>
      </w:r>
      <w:proofErr w:type="spellStart"/>
      <w:r w:rsidR="007D09BE" w:rsidRPr="003F3F89">
        <w:rPr>
          <w:sz w:val="28"/>
          <w:szCs w:val="28"/>
          <w:lang w:val="uk-UA"/>
        </w:rPr>
        <w:t>сіб</w:t>
      </w:r>
      <w:proofErr w:type="spellEnd"/>
      <w:r w:rsidR="007D09BE" w:rsidRPr="003F3F89">
        <w:rPr>
          <w:sz w:val="28"/>
          <w:szCs w:val="28"/>
          <w:lang w:val="uk-UA"/>
        </w:rPr>
        <w:t xml:space="preserve">, що користуються захистом (цивільне населення, </w:t>
      </w:r>
      <w:r w:rsidR="000648FE" w:rsidRPr="003F3F89">
        <w:rPr>
          <w:sz w:val="28"/>
          <w:szCs w:val="28"/>
          <w:lang w:val="uk-UA"/>
        </w:rPr>
        <w:t xml:space="preserve"> жін</w:t>
      </w:r>
      <w:r w:rsidR="007D09BE" w:rsidRPr="003F3F89">
        <w:rPr>
          <w:sz w:val="28"/>
          <w:szCs w:val="28"/>
          <w:lang w:val="uk-UA"/>
        </w:rPr>
        <w:t xml:space="preserve">ки, </w:t>
      </w:r>
      <w:r w:rsidR="000648FE" w:rsidRPr="003F3F89">
        <w:rPr>
          <w:sz w:val="28"/>
          <w:szCs w:val="28"/>
          <w:lang w:val="uk-UA"/>
        </w:rPr>
        <w:t xml:space="preserve"> діт</w:t>
      </w:r>
      <w:r w:rsidR="007D09BE" w:rsidRPr="003F3F89">
        <w:rPr>
          <w:sz w:val="28"/>
          <w:szCs w:val="28"/>
          <w:lang w:val="uk-UA"/>
        </w:rPr>
        <w:t>и).</w:t>
      </w:r>
      <w:r w:rsidR="00927C11" w:rsidRPr="003F3F89">
        <w:rPr>
          <w:sz w:val="28"/>
          <w:szCs w:val="28"/>
          <w:lang w:val="uk-UA"/>
        </w:rPr>
        <w:t xml:space="preserve"> </w:t>
      </w:r>
      <w:r w:rsidR="006A667C" w:rsidRPr="003F3F89">
        <w:rPr>
          <w:sz w:val="28"/>
          <w:szCs w:val="28"/>
          <w:lang w:val="uk-UA"/>
        </w:rPr>
        <w:t>Р</w:t>
      </w:r>
      <w:r w:rsidR="006A667C" w:rsidRPr="003F3F89">
        <w:rPr>
          <w:sz w:val="28"/>
          <w:szCs w:val="28"/>
          <w:lang w:val="uk-UA"/>
        </w:rPr>
        <w:t>изики та виклики пов'язані з захистом прав людини під час збройних конфліктів</w:t>
      </w:r>
      <w:r w:rsidR="006A667C" w:rsidRPr="003F3F89">
        <w:rPr>
          <w:sz w:val="28"/>
          <w:szCs w:val="28"/>
          <w:lang w:val="uk-UA"/>
        </w:rPr>
        <w:t>.</w:t>
      </w:r>
    </w:p>
    <w:p w14:paraId="72E72B74" w14:textId="0132A53C" w:rsidR="00B36744" w:rsidRPr="003F3F89" w:rsidRDefault="00E86F1C" w:rsidP="006F560B">
      <w:pPr>
        <w:ind w:firstLine="567"/>
        <w:jc w:val="both"/>
        <w:rPr>
          <w:sz w:val="28"/>
          <w:szCs w:val="28"/>
          <w:lang w:val="uk-UA"/>
        </w:rPr>
      </w:pPr>
      <w:r w:rsidRPr="003F3F89">
        <w:rPr>
          <w:sz w:val="28"/>
          <w:szCs w:val="28"/>
          <w:lang w:val="uk-UA"/>
        </w:rPr>
        <w:t>М</w:t>
      </w:r>
      <w:r w:rsidR="00B36744" w:rsidRPr="003F3F89">
        <w:rPr>
          <w:sz w:val="28"/>
          <w:szCs w:val="28"/>
          <w:lang w:val="uk-UA"/>
        </w:rPr>
        <w:t>іжнародні акти</w:t>
      </w:r>
      <w:r w:rsidR="00B36744" w:rsidRPr="003F3F89">
        <w:rPr>
          <w:sz w:val="28"/>
          <w:szCs w:val="28"/>
          <w:lang w:val="uk-UA"/>
        </w:rPr>
        <w:t>, що</w:t>
      </w:r>
      <w:r w:rsidR="00B36744" w:rsidRPr="003F3F89">
        <w:rPr>
          <w:sz w:val="28"/>
          <w:szCs w:val="28"/>
          <w:lang w:val="uk-UA"/>
        </w:rPr>
        <w:t xml:space="preserve"> регулюють захист прав людини під час збройних конфліктів</w:t>
      </w:r>
      <w:r w:rsidR="00927C11" w:rsidRPr="003F3F89">
        <w:rPr>
          <w:sz w:val="28"/>
          <w:szCs w:val="28"/>
          <w:lang w:val="uk-UA"/>
        </w:rPr>
        <w:t xml:space="preserve"> (роль МГП і права прав людини )</w:t>
      </w:r>
    </w:p>
    <w:p w14:paraId="242E056D" w14:textId="44D5DE9B" w:rsidR="000648FE" w:rsidRPr="003F3F89" w:rsidRDefault="00B076A0" w:rsidP="006F560B">
      <w:pPr>
        <w:ind w:firstLine="567"/>
        <w:jc w:val="both"/>
        <w:rPr>
          <w:sz w:val="28"/>
          <w:szCs w:val="28"/>
          <w:lang w:val="uk-UA"/>
        </w:rPr>
      </w:pPr>
      <w:r w:rsidRPr="003F3F89">
        <w:rPr>
          <w:sz w:val="28"/>
          <w:szCs w:val="28"/>
          <w:lang w:val="uk-UA"/>
        </w:rPr>
        <w:t>Як відбувається моніторинг прав людини в зоні конфлікту та як він допомагає у захисті прав людини?</w:t>
      </w:r>
      <w:r w:rsidR="00F95904" w:rsidRPr="003F3F89">
        <w:rPr>
          <w:sz w:val="28"/>
          <w:szCs w:val="28"/>
          <w:lang w:val="uk-UA"/>
        </w:rPr>
        <w:t xml:space="preserve"> О</w:t>
      </w:r>
      <w:r w:rsidR="00B36744" w:rsidRPr="003F3F89">
        <w:rPr>
          <w:sz w:val="28"/>
          <w:szCs w:val="28"/>
          <w:lang w:val="uk-UA"/>
        </w:rPr>
        <w:t>рганізації та механізми захисту прав людини функціонують в зоні конфлікту</w:t>
      </w:r>
      <w:r w:rsidR="00F95904" w:rsidRPr="003F3F89">
        <w:rPr>
          <w:sz w:val="28"/>
          <w:szCs w:val="28"/>
          <w:lang w:val="uk-UA"/>
        </w:rPr>
        <w:t xml:space="preserve">. </w:t>
      </w:r>
      <w:r w:rsidRPr="003F3F89">
        <w:rPr>
          <w:sz w:val="28"/>
          <w:szCs w:val="28"/>
          <w:lang w:val="uk-UA"/>
        </w:rPr>
        <w:t>Як забезпечити захист прав людини в умовах збройного конфлікту, де правоохоронні органи та судова система не працюють в належному режимі?</w:t>
      </w:r>
      <w:r w:rsidR="00F95904" w:rsidRPr="003F3F89">
        <w:rPr>
          <w:sz w:val="28"/>
          <w:szCs w:val="28"/>
          <w:lang w:val="uk-UA"/>
        </w:rPr>
        <w:t xml:space="preserve"> М</w:t>
      </w:r>
      <w:r w:rsidR="000648FE" w:rsidRPr="003F3F89">
        <w:rPr>
          <w:sz w:val="28"/>
          <w:szCs w:val="28"/>
          <w:lang w:val="uk-UA"/>
        </w:rPr>
        <w:t>етоди захисту прав людини застосовуються в зоні конфлікту</w:t>
      </w:r>
      <w:r w:rsidR="00F95904" w:rsidRPr="003F3F89">
        <w:rPr>
          <w:sz w:val="28"/>
          <w:szCs w:val="28"/>
          <w:lang w:val="uk-UA"/>
        </w:rPr>
        <w:t>. М</w:t>
      </w:r>
      <w:r w:rsidR="000648FE" w:rsidRPr="003F3F89">
        <w:rPr>
          <w:sz w:val="28"/>
          <w:szCs w:val="28"/>
          <w:lang w:val="uk-UA"/>
        </w:rPr>
        <w:t>етоди вирішення конфліктів та їх взаємозв'язок з захистом прав людини</w:t>
      </w:r>
      <w:r w:rsidR="00F95904" w:rsidRPr="003F3F89">
        <w:rPr>
          <w:sz w:val="28"/>
          <w:szCs w:val="28"/>
          <w:lang w:val="uk-UA"/>
        </w:rPr>
        <w:t>.</w:t>
      </w:r>
    </w:p>
    <w:p w14:paraId="06238A3A" w14:textId="165B4AA9" w:rsidR="006A667C" w:rsidRPr="003F3F89" w:rsidRDefault="00F95904" w:rsidP="006F560B">
      <w:pPr>
        <w:ind w:firstLine="567"/>
        <w:jc w:val="both"/>
        <w:rPr>
          <w:sz w:val="28"/>
          <w:szCs w:val="28"/>
          <w:lang w:val="uk-UA"/>
        </w:rPr>
      </w:pPr>
      <w:r w:rsidRPr="003F3F89">
        <w:rPr>
          <w:sz w:val="28"/>
          <w:szCs w:val="28"/>
          <w:lang w:val="uk-UA"/>
        </w:rPr>
        <w:t>Р</w:t>
      </w:r>
      <w:r w:rsidR="000648FE" w:rsidRPr="003F3F89">
        <w:rPr>
          <w:sz w:val="28"/>
          <w:szCs w:val="28"/>
          <w:lang w:val="uk-UA"/>
        </w:rPr>
        <w:t>ол</w:t>
      </w:r>
      <w:r w:rsidRPr="003F3F89">
        <w:rPr>
          <w:sz w:val="28"/>
          <w:szCs w:val="28"/>
          <w:lang w:val="uk-UA"/>
        </w:rPr>
        <w:t>ь</w:t>
      </w:r>
      <w:r w:rsidR="000648FE" w:rsidRPr="003F3F89">
        <w:rPr>
          <w:sz w:val="28"/>
          <w:szCs w:val="28"/>
          <w:lang w:val="uk-UA"/>
        </w:rPr>
        <w:t xml:space="preserve"> міжнародних організацій та міжнародного співтовариства в захисті прав людини під час збройних конфліктів</w:t>
      </w:r>
    </w:p>
    <w:p w14:paraId="5B044311" w14:textId="69360B92" w:rsidR="000648FE" w:rsidRPr="003F3F89" w:rsidRDefault="00F95904" w:rsidP="006F560B">
      <w:pPr>
        <w:ind w:firstLine="567"/>
        <w:jc w:val="both"/>
        <w:rPr>
          <w:sz w:val="28"/>
          <w:szCs w:val="28"/>
          <w:lang w:val="uk-UA"/>
        </w:rPr>
      </w:pPr>
      <w:r w:rsidRPr="003F3F89">
        <w:rPr>
          <w:sz w:val="28"/>
          <w:szCs w:val="28"/>
          <w:lang w:val="uk-UA"/>
        </w:rPr>
        <w:t>В</w:t>
      </w:r>
      <w:r w:rsidR="00B36744" w:rsidRPr="003F3F89">
        <w:rPr>
          <w:sz w:val="28"/>
          <w:szCs w:val="28"/>
          <w:lang w:val="uk-UA"/>
        </w:rPr>
        <w:t>иди порушень прав людини під час збройних конфліктів</w:t>
      </w:r>
      <w:r w:rsidRPr="003F3F89">
        <w:rPr>
          <w:sz w:val="28"/>
          <w:szCs w:val="28"/>
          <w:lang w:val="uk-UA"/>
        </w:rPr>
        <w:t>. Н</w:t>
      </w:r>
      <w:r w:rsidR="00B076A0" w:rsidRPr="003F3F89">
        <w:rPr>
          <w:sz w:val="28"/>
          <w:szCs w:val="28"/>
          <w:lang w:val="uk-UA"/>
        </w:rPr>
        <w:t>аслідки порушень прав людини під час збройних конфліктів та як їх можна уникнути</w:t>
      </w:r>
      <w:r w:rsidRPr="003F3F89">
        <w:rPr>
          <w:sz w:val="28"/>
          <w:szCs w:val="28"/>
          <w:lang w:val="uk-UA"/>
        </w:rPr>
        <w:t xml:space="preserve">. </w:t>
      </w:r>
      <w:r w:rsidR="00B076A0" w:rsidRPr="003F3F89">
        <w:rPr>
          <w:sz w:val="28"/>
          <w:szCs w:val="28"/>
          <w:lang w:val="uk-UA"/>
        </w:rPr>
        <w:t>Як зменшити ризик порушення прав людини під час збройних конфліктів та забезпечити їх захист у майбутньому?</w:t>
      </w:r>
      <w:r w:rsidRPr="003F3F89">
        <w:rPr>
          <w:sz w:val="28"/>
          <w:szCs w:val="28"/>
          <w:lang w:val="uk-UA"/>
        </w:rPr>
        <w:t xml:space="preserve"> П</w:t>
      </w:r>
      <w:r w:rsidR="000648FE" w:rsidRPr="003F3F89">
        <w:rPr>
          <w:sz w:val="28"/>
          <w:szCs w:val="28"/>
          <w:lang w:val="uk-UA"/>
        </w:rPr>
        <w:t>риклади успішного захисту прав людини під час збройних конфліктів</w:t>
      </w:r>
      <w:r w:rsidRPr="003F3F89">
        <w:rPr>
          <w:sz w:val="28"/>
          <w:szCs w:val="28"/>
          <w:lang w:val="uk-UA"/>
        </w:rPr>
        <w:t>.</w:t>
      </w:r>
    </w:p>
    <w:p w14:paraId="4D8DC21C" w14:textId="6C86E09E" w:rsidR="000648FE" w:rsidRPr="003F3F89" w:rsidRDefault="00F95904" w:rsidP="006F560B">
      <w:pPr>
        <w:ind w:firstLine="567"/>
        <w:jc w:val="both"/>
        <w:rPr>
          <w:sz w:val="28"/>
          <w:szCs w:val="28"/>
          <w:lang w:val="uk-UA"/>
        </w:rPr>
      </w:pPr>
      <w:r w:rsidRPr="003F3F89">
        <w:rPr>
          <w:sz w:val="28"/>
          <w:szCs w:val="28"/>
          <w:lang w:val="uk-UA"/>
        </w:rPr>
        <w:t>О</w:t>
      </w:r>
      <w:r w:rsidR="000648FE" w:rsidRPr="003F3F89">
        <w:rPr>
          <w:sz w:val="28"/>
          <w:szCs w:val="28"/>
          <w:lang w:val="uk-UA"/>
        </w:rPr>
        <w:t>собливості захисту прав людини в збройн</w:t>
      </w:r>
      <w:r w:rsidRPr="003F3F89">
        <w:rPr>
          <w:sz w:val="28"/>
          <w:szCs w:val="28"/>
          <w:lang w:val="uk-UA"/>
        </w:rPr>
        <w:t>ому</w:t>
      </w:r>
      <w:r w:rsidR="000648FE" w:rsidRPr="003F3F89">
        <w:rPr>
          <w:sz w:val="28"/>
          <w:szCs w:val="28"/>
          <w:lang w:val="uk-UA"/>
        </w:rPr>
        <w:t xml:space="preserve"> </w:t>
      </w:r>
      <w:proofErr w:type="spellStart"/>
      <w:r w:rsidR="000648FE" w:rsidRPr="003F3F89">
        <w:rPr>
          <w:sz w:val="28"/>
          <w:szCs w:val="28"/>
          <w:lang w:val="uk-UA"/>
        </w:rPr>
        <w:t>конфлікта</w:t>
      </w:r>
      <w:r w:rsidRPr="003F3F89">
        <w:rPr>
          <w:sz w:val="28"/>
          <w:szCs w:val="28"/>
          <w:lang w:val="uk-UA"/>
        </w:rPr>
        <w:t>і</w:t>
      </w:r>
      <w:proofErr w:type="spellEnd"/>
      <w:r w:rsidR="000648FE" w:rsidRPr="003F3F89">
        <w:rPr>
          <w:sz w:val="28"/>
          <w:szCs w:val="28"/>
          <w:lang w:val="uk-UA"/>
        </w:rPr>
        <w:t xml:space="preserve"> на території України</w:t>
      </w:r>
      <w:r w:rsidRPr="003F3F89">
        <w:rPr>
          <w:sz w:val="28"/>
          <w:szCs w:val="28"/>
          <w:lang w:val="uk-UA"/>
        </w:rPr>
        <w:t>.</w:t>
      </w:r>
    </w:p>
    <w:p w14:paraId="4A800380" w14:textId="77777777" w:rsidR="006A667C" w:rsidRPr="003F3F89" w:rsidRDefault="006A667C" w:rsidP="006F560B">
      <w:pPr>
        <w:ind w:firstLine="567"/>
        <w:jc w:val="both"/>
        <w:rPr>
          <w:sz w:val="28"/>
          <w:szCs w:val="28"/>
          <w:lang w:val="uk-UA"/>
        </w:rPr>
      </w:pPr>
    </w:p>
    <w:p w14:paraId="34DD1387" w14:textId="77777777" w:rsidR="00F42559" w:rsidRPr="003F3F89" w:rsidRDefault="00F42559" w:rsidP="006F560B">
      <w:pPr>
        <w:ind w:firstLine="567"/>
        <w:jc w:val="both"/>
        <w:rPr>
          <w:b/>
          <w:bCs/>
          <w:sz w:val="28"/>
          <w:szCs w:val="28"/>
          <w:lang w:val="uk-UA"/>
        </w:rPr>
      </w:pPr>
      <w:r w:rsidRPr="003F3F89">
        <w:rPr>
          <w:b/>
          <w:bCs/>
          <w:sz w:val="28"/>
          <w:szCs w:val="28"/>
          <w:lang w:val="uk-UA"/>
        </w:rPr>
        <w:t>ТЕМА 2. Базові категорії МГП</w:t>
      </w:r>
    </w:p>
    <w:p w14:paraId="79FE8616" w14:textId="77777777" w:rsidR="00E079E4" w:rsidRPr="003F3F89" w:rsidRDefault="00E079E4" w:rsidP="006F560B">
      <w:pPr>
        <w:autoSpaceDE w:val="0"/>
        <w:autoSpaceDN w:val="0"/>
        <w:adjustRightInd w:val="0"/>
        <w:ind w:firstLine="567"/>
        <w:jc w:val="both"/>
        <w:rPr>
          <w:rFonts w:eastAsiaTheme="minorHAnsi"/>
          <w:sz w:val="28"/>
          <w:szCs w:val="28"/>
          <w:lang w:val="uk-UA"/>
        </w:rPr>
      </w:pPr>
      <w:r w:rsidRPr="003F3F89">
        <w:rPr>
          <w:rFonts w:eastAsiaTheme="minorHAnsi"/>
          <w:sz w:val="28"/>
          <w:szCs w:val="28"/>
          <w:lang w:val="uk-UA"/>
        </w:rPr>
        <w:t>Поняття війни та збройних конфліктів. Види збройних конфліктів. Внутрішні безладдя й обстановка внутрішньої напруженості та їхня відмінність від збройних конфліктів. Застосування норм міжнародного гуманітарного права до різних видів збройних конфліктів.</w:t>
      </w:r>
    </w:p>
    <w:p w14:paraId="346B02E3" w14:textId="77777777" w:rsidR="00E079E4" w:rsidRPr="003F3F89" w:rsidRDefault="00E079E4" w:rsidP="006F560B">
      <w:pPr>
        <w:autoSpaceDE w:val="0"/>
        <w:autoSpaceDN w:val="0"/>
        <w:adjustRightInd w:val="0"/>
        <w:ind w:firstLine="567"/>
        <w:jc w:val="both"/>
        <w:rPr>
          <w:rFonts w:eastAsiaTheme="minorHAnsi"/>
          <w:sz w:val="28"/>
          <w:szCs w:val="28"/>
          <w:lang w:val="uk-UA"/>
        </w:rPr>
      </w:pPr>
      <w:r w:rsidRPr="003F3F89">
        <w:rPr>
          <w:rFonts w:eastAsiaTheme="minorHAnsi"/>
          <w:sz w:val="28"/>
          <w:szCs w:val="28"/>
          <w:lang w:val="uk-UA"/>
        </w:rPr>
        <w:t xml:space="preserve">Концепція гуманітарної інтервенції у доктрині міжнародного права. Поняття та види гуманітарної інтервенції. </w:t>
      </w:r>
    </w:p>
    <w:p w14:paraId="085A92EA" w14:textId="77777777" w:rsidR="00E079E4" w:rsidRPr="003F3F89" w:rsidRDefault="00E079E4" w:rsidP="006F560B">
      <w:pPr>
        <w:autoSpaceDE w:val="0"/>
        <w:autoSpaceDN w:val="0"/>
        <w:adjustRightInd w:val="0"/>
        <w:ind w:firstLine="567"/>
        <w:jc w:val="both"/>
        <w:rPr>
          <w:rFonts w:eastAsiaTheme="minorHAnsi"/>
          <w:sz w:val="28"/>
          <w:szCs w:val="28"/>
          <w:lang w:val="uk-UA"/>
        </w:rPr>
      </w:pPr>
      <w:r w:rsidRPr="003F3F89">
        <w:rPr>
          <w:rFonts w:eastAsiaTheme="minorHAnsi"/>
          <w:sz w:val="28"/>
          <w:szCs w:val="28"/>
          <w:lang w:val="uk-UA"/>
        </w:rPr>
        <w:t xml:space="preserve">Збройні конфлікти неміжнародного характеру. Застосування загальних принципів міжнародного гуманітарного права під час збройних конфліктів неміжнародного характеру. Застосування статті 3 Женевських конвенцій та  ІІ Додаткового протоколу до Женевських конвенцій 1949 року до збройних конфліктів неміжнародного характеру. </w:t>
      </w:r>
    </w:p>
    <w:p w14:paraId="15C2C352" w14:textId="77777777" w:rsidR="00E079E4" w:rsidRPr="003F3F89" w:rsidRDefault="00E079E4" w:rsidP="006F560B">
      <w:pPr>
        <w:autoSpaceDE w:val="0"/>
        <w:autoSpaceDN w:val="0"/>
        <w:adjustRightInd w:val="0"/>
        <w:ind w:firstLine="567"/>
        <w:jc w:val="both"/>
        <w:rPr>
          <w:rFonts w:eastAsiaTheme="minorHAnsi"/>
          <w:sz w:val="28"/>
          <w:szCs w:val="28"/>
          <w:lang w:val="uk-UA"/>
        </w:rPr>
      </w:pPr>
      <w:r w:rsidRPr="003F3F89">
        <w:rPr>
          <w:rFonts w:eastAsiaTheme="minorHAnsi"/>
          <w:sz w:val="28"/>
          <w:szCs w:val="28"/>
          <w:lang w:val="uk-UA"/>
        </w:rPr>
        <w:lastRenderedPageBreak/>
        <w:t xml:space="preserve"> Суб’єктна сфера дії норм міжнародного гуманітарного права. Застосування міжнародного гуманітарного права державами, міжнародними організаціями, національно-визвольними рухами. Обов’язок держав дотримуватися і забезпечувати дотримання норм міжнародного гуманітарного права. Застосування міжнародного гуманітарного права протиборчими сторонами в збройному конфлікті неміжнародного характеру.</w:t>
      </w:r>
    </w:p>
    <w:p w14:paraId="6BCBEFFC" w14:textId="77777777" w:rsidR="00E079E4" w:rsidRPr="003F3F89" w:rsidRDefault="00E079E4" w:rsidP="006F560B">
      <w:pPr>
        <w:autoSpaceDE w:val="0"/>
        <w:autoSpaceDN w:val="0"/>
        <w:adjustRightInd w:val="0"/>
        <w:ind w:firstLine="567"/>
        <w:jc w:val="both"/>
        <w:rPr>
          <w:rFonts w:eastAsiaTheme="minorHAnsi"/>
          <w:sz w:val="28"/>
          <w:szCs w:val="28"/>
          <w:lang w:val="uk-UA"/>
        </w:rPr>
      </w:pPr>
      <w:r w:rsidRPr="003F3F89">
        <w:rPr>
          <w:rFonts w:eastAsiaTheme="minorHAnsi"/>
          <w:sz w:val="28"/>
          <w:szCs w:val="28"/>
          <w:lang w:val="uk-UA"/>
        </w:rPr>
        <w:t xml:space="preserve"> Правові наслідки початку збройного конфлікту міжнародного характеру. Застосування міжнародного гуманітарного права в часі.  Вплив стану війни на дію міжнародних договорів. Заборона денонсації договорів з міжнародного гуманітарного права під час війни. Цілі війни. Населення під час війни. Нейтралітет під час війни. Припинення воєнних дій та його відмінність від припинення стану війни. Загальне і часткове перемир’я. Капітуляція. Закінчення війни та її правові наслідки.</w:t>
      </w:r>
    </w:p>
    <w:p w14:paraId="09C29687" w14:textId="77777777" w:rsidR="00E079E4" w:rsidRPr="003F3F89" w:rsidRDefault="00E079E4" w:rsidP="006F560B">
      <w:pPr>
        <w:autoSpaceDE w:val="0"/>
        <w:autoSpaceDN w:val="0"/>
        <w:adjustRightInd w:val="0"/>
        <w:ind w:firstLine="567"/>
        <w:jc w:val="both"/>
        <w:rPr>
          <w:rFonts w:eastAsiaTheme="minorHAnsi"/>
          <w:sz w:val="28"/>
          <w:szCs w:val="28"/>
          <w:lang w:val="uk-UA"/>
        </w:rPr>
      </w:pPr>
      <w:r w:rsidRPr="003F3F89">
        <w:rPr>
          <w:rFonts w:eastAsiaTheme="minorHAnsi"/>
          <w:sz w:val="28"/>
          <w:szCs w:val="28"/>
          <w:lang w:val="uk-UA"/>
        </w:rPr>
        <w:t xml:space="preserve">Просторова сфера дії норм міжнародного гуманітарного права. Театр війни і театр воєнних дій. </w:t>
      </w:r>
    </w:p>
    <w:p w14:paraId="091575D0" w14:textId="77777777" w:rsidR="00E079E4" w:rsidRPr="003F3F89" w:rsidRDefault="00E079E4" w:rsidP="006F560B">
      <w:pPr>
        <w:autoSpaceDE w:val="0"/>
        <w:autoSpaceDN w:val="0"/>
        <w:adjustRightInd w:val="0"/>
        <w:ind w:firstLine="567"/>
        <w:jc w:val="both"/>
        <w:rPr>
          <w:rFonts w:eastAsiaTheme="minorHAnsi"/>
          <w:sz w:val="28"/>
          <w:szCs w:val="28"/>
          <w:lang w:val="uk-UA"/>
        </w:rPr>
      </w:pPr>
      <w:r w:rsidRPr="003F3F89">
        <w:rPr>
          <w:rFonts w:eastAsiaTheme="minorHAnsi"/>
          <w:sz w:val="28"/>
          <w:szCs w:val="28"/>
          <w:lang w:val="uk-UA"/>
        </w:rPr>
        <w:t xml:space="preserve">Правовий статус учасників збройних конфліктів. Поняття та категорії комбатантів. Права та обов’язки комбатантів. Відмінності комбатантів від цивільного населення. </w:t>
      </w:r>
      <w:proofErr w:type="spellStart"/>
      <w:r w:rsidRPr="003F3F89">
        <w:rPr>
          <w:rFonts w:eastAsiaTheme="minorHAnsi"/>
          <w:sz w:val="28"/>
          <w:szCs w:val="28"/>
          <w:lang w:val="uk-UA"/>
        </w:rPr>
        <w:t>Некомбатанти</w:t>
      </w:r>
      <w:proofErr w:type="spellEnd"/>
      <w:r w:rsidRPr="003F3F89">
        <w:rPr>
          <w:rFonts w:eastAsiaTheme="minorHAnsi"/>
          <w:sz w:val="28"/>
          <w:szCs w:val="28"/>
          <w:lang w:val="uk-UA"/>
        </w:rPr>
        <w:t>. Шпигуни. Військові розвідники. Добровольці. Найманці. Парламентери.</w:t>
      </w:r>
    </w:p>
    <w:p w14:paraId="00F3CF9C" w14:textId="17556BF4" w:rsidR="00E079E4" w:rsidRPr="003F3F89" w:rsidRDefault="00E079E4" w:rsidP="006F560B">
      <w:pPr>
        <w:ind w:firstLine="567"/>
        <w:jc w:val="both"/>
        <w:rPr>
          <w:b/>
          <w:bCs/>
          <w:sz w:val="28"/>
          <w:szCs w:val="28"/>
          <w:lang w:val="uk-UA"/>
        </w:rPr>
      </w:pPr>
      <w:r w:rsidRPr="003F3F89">
        <w:rPr>
          <w:rFonts w:eastAsiaTheme="minorHAnsi"/>
          <w:sz w:val="28"/>
          <w:szCs w:val="28"/>
          <w:lang w:val="uk-UA"/>
        </w:rPr>
        <w:t>Поняття жертв війни та осіб, яких захищають. Інститут Держав-покровительок.</w:t>
      </w:r>
    </w:p>
    <w:p w14:paraId="3AA35336" w14:textId="77777777" w:rsidR="00927C11" w:rsidRPr="003F3F89" w:rsidRDefault="00927C11" w:rsidP="006F560B">
      <w:pPr>
        <w:ind w:firstLine="567"/>
        <w:jc w:val="both"/>
        <w:rPr>
          <w:sz w:val="28"/>
          <w:szCs w:val="28"/>
          <w:lang w:val="uk-UA"/>
        </w:rPr>
      </w:pPr>
    </w:p>
    <w:p w14:paraId="2042FA9C" w14:textId="77777777" w:rsidR="00F42559" w:rsidRPr="003F3F89" w:rsidRDefault="00F42559" w:rsidP="006F560B">
      <w:pPr>
        <w:ind w:firstLine="567"/>
        <w:jc w:val="both"/>
        <w:rPr>
          <w:rFonts w:eastAsia="Calibri"/>
          <w:b/>
          <w:bCs/>
          <w:sz w:val="28"/>
          <w:szCs w:val="28"/>
          <w:lang w:val="uk-UA"/>
        </w:rPr>
      </w:pPr>
      <w:r w:rsidRPr="003F3F89">
        <w:rPr>
          <w:b/>
          <w:bCs/>
          <w:sz w:val="28"/>
          <w:szCs w:val="28"/>
          <w:lang w:val="uk-UA"/>
        </w:rPr>
        <w:t>ТЕМА</w:t>
      </w:r>
      <w:r w:rsidRPr="003F3F89">
        <w:rPr>
          <w:rFonts w:eastAsia="Calibri"/>
          <w:b/>
          <w:bCs/>
          <w:sz w:val="28"/>
          <w:szCs w:val="28"/>
          <w:lang w:val="uk-UA"/>
        </w:rPr>
        <w:t xml:space="preserve"> 3.Правовий режим окупації та захист прав людини</w:t>
      </w:r>
    </w:p>
    <w:p w14:paraId="4D591118" w14:textId="6861F545" w:rsidR="003E26FF" w:rsidRPr="003F3F89" w:rsidRDefault="009F0648" w:rsidP="006F560B">
      <w:pPr>
        <w:ind w:firstLine="567"/>
        <w:jc w:val="both"/>
        <w:rPr>
          <w:sz w:val="28"/>
          <w:szCs w:val="28"/>
          <w:lang w:val="uk-UA"/>
        </w:rPr>
      </w:pPr>
      <w:r w:rsidRPr="003F3F89">
        <w:rPr>
          <w:sz w:val="28"/>
          <w:szCs w:val="28"/>
          <w:lang w:val="uk-UA"/>
        </w:rPr>
        <w:t xml:space="preserve">Поняття, види та ознаки </w:t>
      </w:r>
      <w:r w:rsidR="003E26FF" w:rsidRPr="003F3F89">
        <w:rPr>
          <w:sz w:val="28"/>
          <w:szCs w:val="28"/>
          <w:lang w:val="uk-UA"/>
        </w:rPr>
        <w:t xml:space="preserve"> окупаці</w:t>
      </w:r>
      <w:r w:rsidRPr="003F3F89">
        <w:rPr>
          <w:sz w:val="28"/>
          <w:szCs w:val="28"/>
          <w:lang w:val="uk-UA"/>
        </w:rPr>
        <w:t>ї. Часові та просторові межі дії режиму окупації.</w:t>
      </w:r>
    </w:p>
    <w:p w14:paraId="283F87D0" w14:textId="1A50EA07" w:rsidR="003E26FF" w:rsidRPr="003F3F89" w:rsidRDefault="00A74223" w:rsidP="006F560B">
      <w:pPr>
        <w:ind w:firstLine="567"/>
        <w:jc w:val="both"/>
        <w:rPr>
          <w:sz w:val="28"/>
          <w:szCs w:val="28"/>
          <w:lang w:val="uk-UA"/>
        </w:rPr>
      </w:pPr>
      <w:r w:rsidRPr="003F3F89">
        <w:rPr>
          <w:sz w:val="28"/>
          <w:szCs w:val="28"/>
          <w:lang w:val="uk-UA"/>
        </w:rPr>
        <w:t>П</w:t>
      </w:r>
      <w:r w:rsidR="003E26FF" w:rsidRPr="003F3F89">
        <w:rPr>
          <w:sz w:val="28"/>
          <w:szCs w:val="28"/>
          <w:lang w:val="uk-UA"/>
        </w:rPr>
        <w:t xml:space="preserve">рава людини під час окупації </w:t>
      </w:r>
      <w:r w:rsidRPr="003F3F89">
        <w:rPr>
          <w:sz w:val="28"/>
          <w:szCs w:val="28"/>
          <w:lang w:val="uk-UA"/>
        </w:rPr>
        <w:t xml:space="preserve">та </w:t>
      </w:r>
      <w:proofErr w:type="spellStart"/>
      <w:r w:rsidRPr="003F3F89">
        <w:rPr>
          <w:sz w:val="28"/>
          <w:szCs w:val="28"/>
          <w:lang w:val="uk-UA"/>
        </w:rPr>
        <w:t>межанізм</w:t>
      </w:r>
      <w:proofErr w:type="spellEnd"/>
      <w:r w:rsidRPr="003F3F89">
        <w:rPr>
          <w:sz w:val="28"/>
          <w:szCs w:val="28"/>
          <w:lang w:val="uk-UA"/>
        </w:rPr>
        <w:t xml:space="preserve"> їх</w:t>
      </w:r>
      <w:r w:rsidR="003E26FF" w:rsidRPr="003F3F89">
        <w:rPr>
          <w:sz w:val="28"/>
          <w:szCs w:val="28"/>
          <w:lang w:val="uk-UA"/>
        </w:rPr>
        <w:t xml:space="preserve"> захист</w:t>
      </w:r>
      <w:r w:rsidRPr="003F3F89">
        <w:rPr>
          <w:sz w:val="28"/>
          <w:szCs w:val="28"/>
          <w:lang w:val="uk-UA"/>
        </w:rPr>
        <w:t>у.</w:t>
      </w:r>
      <w:r w:rsidR="004055D1" w:rsidRPr="003F3F89">
        <w:rPr>
          <w:sz w:val="28"/>
          <w:szCs w:val="28"/>
          <w:lang w:val="uk-UA"/>
        </w:rPr>
        <w:t xml:space="preserve"> </w:t>
      </w:r>
      <w:r w:rsidRPr="003F3F89">
        <w:rPr>
          <w:sz w:val="28"/>
          <w:szCs w:val="28"/>
          <w:lang w:val="uk-UA"/>
        </w:rPr>
        <w:t>О</w:t>
      </w:r>
      <w:r w:rsidR="003E26FF" w:rsidRPr="003F3F89">
        <w:rPr>
          <w:sz w:val="28"/>
          <w:szCs w:val="28"/>
          <w:lang w:val="uk-UA"/>
        </w:rPr>
        <w:t xml:space="preserve">бов'язки окупаційної влади відносно захисту прав людини та </w:t>
      </w:r>
      <w:r w:rsidRPr="003F3F89">
        <w:rPr>
          <w:sz w:val="28"/>
          <w:szCs w:val="28"/>
          <w:lang w:val="uk-UA"/>
        </w:rPr>
        <w:t>способи</w:t>
      </w:r>
      <w:r w:rsidR="004055D1" w:rsidRPr="003F3F89">
        <w:rPr>
          <w:sz w:val="28"/>
          <w:szCs w:val="28"/>
          <w:lang w:val="uk-UA"/>
        </w:rPr>
        <w:t xml:space="preserve"> їх</w:t>
      </w:r>
      <w:r w:rsidR="003E26FF" w:rsidRPr="003F3F89">
        <w:rPr>
          <w:sz w:val="28"/>
          <w:szCs w:val="28"/>
          <w:lang w:val="uk-UA"/>
        </w:rPr>
        <w:t xml:space="preserve"> забезпеч</w:t>
      </w:r>
      <w:r w:rsidR="004055D1" w:rsidRPr="003F3F89">
        <w:rPr>
          <w:sz w:val="28"/>
          <w:szCs w:val="28"/>
          <w:lang w:val="uk-UA"/>
        </w:rPr>
        <w:t xml:space="preserve">ення. </w:t>
      </w:r>
      <w:r w:rsidR="003E26FF" w:rsidRPr="003F3F89">
        <w:rPr>
          <w:sz w:val="28"/>
          <w:szCs w:val="28"/>
          <w:lang w:val="uk-UA"/>
        </w:rPr>
        <w:t>Як відбувається захист прав людини на тимчасово окупованій території та які механізми захисту існують</w:t>
      </w:r>
      <w:r w:rsidR="004055D1" w:rsidRPr="003F3F89">
        <w:rPr>
          <w:sz w:val="28"/>
          <w:szCs w:val="28"/>
          <w:lang w:val="uk-UA"/>
        </w:rPr>
        <w:t xml:space="preserve">. </w:t>
      </w:r>
    </w:p>
    <w:p w14:paraId="284A0B88" w14:textId="508C8D41" w:rsidR="003E26FF" w:rsidRPr="003F3F89" w:rsidRDefault="004055D1" w:rsidP="006F560B">
      <w:pPr>
        <w:ind w:firstLine="567"/>
        <w:jc w:val="both"/>
        <w:rPr>
          <w:sz w:val="28"/>
          <w:szCs w:val="28"/>
          <w:lang w:val="uk-UA"/>
        </w:rPr>
      </w:pPr>
      <w:r w:rsidRPr="003F3F89">
        <w:rPr>
          <w:sz w:val="28"/>
          <w:szCs w:val="28"/>
          <w:lang w:val="uk-UA"/>
        </w:rPr>
        <w:t>М</w:t>
      </w:r>
      <w:r w:rsidR="003E26FF" w:rsidRPr="003F3F89">
        <w:rPr>
          <w:sz w:val="28"/>
          <w:szCs w:val="28"/>
          <w:lang w:val="uk-UA"/>
        </w:rPr>
        <w:t>іжнародні стандарти щодо захисту прав людини під час окупації та як вони застосовуються на практиці</w:t>
      </w:r>
      <w:r w:rsidR="006B147F" w:rsidRPr="003F3F89">
        <w:rPr>
          <w:sz w:val="28"/>
          <w:szCs w:val="28"/>
          <w:lang w:val="uk-UA"/>
        </w:rPr>
        <w:t>.</w:t>
      </w:r>
    </w:p>
    <w:p w14:paraId="3BA9397F" w14:textId="03C051D7" w:rsidR="003E26FF" w:rsidRPr="003F3F89" w:rsidRDefault="003E26FF" w:rsidP="006F560B">
      <w:pPr>
        <w:ind w:firstLine="567"/>
        <w:jc w:val="both"/>
        <w:rPr>
          <w:sz w:val="28"/>
          <w:szCs w:val="28"/>
          <w:lang w:val="uk-UA"/>
        </w:rPr>
      </w:pPr>
      <w:r w:rsidRPr="003F3F89">
        <w:rPr>
          <w:sz w:val="28"/>
          <w:szCs w:val="28"/>
          <w:lang w:val="uk-UA"/>
        </w:rPr>
        <w:t>Як відбувається діалог між окупаційною владою та місцевим населенням у справах, що стосуються прав людини</w:t>
      </w:r>
      <w:r w:rsidR="006B147F" w:rsidRPr="003F3F89">
        <w:rPr>
          <w:sz w:val="28"/>
          <w:szCs w:val="28"/>
          <w:lang w:val="uk-UA"/>
        </w:rPr>
        <w:t>.</w:t>
      </w:r>
    </w:p>
    <w:p w14:paraId="7903CB97" w14:textId="426C802D" w:rsidR="003E26FF" w:rsidRPr="003F3F89" w:rsidRDefault="006B147F" w:rsidP="006F560B">
      <w:pPr>
        <w:ind w:firstLine="567"/>
        <w:jc w:val="both"/>
        <w:rPr>
          <w:sz w:val="28"/>
          <w:szCs w:val="28"/>
          <w:lang w:val="uk-UA"/>
        </w:rPr>
      </w:pPr>
      <w:r w:rsidRPr="003F3F89">
        <w:rPr>
          <w:sz w:val="28"/>
          <w:szCs w:val="28"/>
          <w:lang w:val="uk-UA"/>
        </w:rPr>
        <w:t>М</w:t>
      </w:r>
      <w:r w:rsidR="003E26FF" w:rsidRPr="003F3F89">
        <w:rPr>
          <w:sz w:val="28"/>
          <w:szCs w:val="28"/>
          <w:lang w:val="uk-UA"/>
        </w:rPr>
        <w:t>еханізми розслідування порушень прав людини на тимчасово окупованій території та як їх можна вдосконалити</w:t>
      </w:r>
      <w:r w:rsidRPr="003F3F89">
        <w:rPr>
          <w:sz w:val="28"/>
          <w:szCs w:val="28"/>
          <w:lang w:val="uk-UA"/>
        </w:rPr>
        <w:t>. М</w:t>
      </w:r>
      <w:r w:rsidR="003E26FF" w:rsidRPr="003F3F89">
        <w:rPr>
          <w:sz w:val="28"/>
          <w:szCs w:val="28"/>
          <w:lang w:val="uk-UA"/>
        </w:rPr>
        <w:t>ожливості національних правоохоронних органів та судів у захисті прав людини на тимчасово окупованій території</w:t>
      </w:r>
      <w:r w:rsidRPr="003F3F89">
        <w:rPr>
          <w:sz w:val="28"/>
          <w:szCs w:val="28"/>
          <w:lang w:val="uk-UA"/>
        </w:rPr>
        <w:t>.</w:t>
      </w:r>
      <w:r w:rsidR="006062ED" w:rsidRPr="003F3F89">
        <w:rPr>
          <w:sz w:val="28"/>
          <w:szCs w:val="28"/>
          <w:lang w:val="uk-UA"/>
        </w:rPr>
        <w:t xml:space="preserve"> М</w:t>
      </w:r>
      <w:r w:rsidR="003E26FF" w:rsidRPr="003F3F89">
        <w:rPr>
          <w:sz w:val="28"/>
          <w:szCs w:val="28"/>
          <w:lang w:val="uk-UA"/>
        </w:rPr>
        <w:t>ожливості міжнародних організацій у захисті прав людини на тимчасово окупованій території та як вони можуть бути залучені до цього процесу</w:t>
      </w:r>
      <w:r w:rsidR="006062ED" w:rsidRPr="003F3F89">
        <w:rPr>
          <w:sz w:val="28"/>
          <w:szCs w:val="28"/>
          <w:lang w:val="uk-UA"/>
        </w:rPr>
        <w:t>. З</w:t>
      </w:r>
      <w:r w:rsidR="003E26FF" w:rsidRPr="003F3F89">
        <w:rPr>
          <w:sz w:val="28"/>
          <w:szCs w:val="28"/>
          <w:lang w:val="uk-UA"/>
        </w:rPr>
        <w:t>абезпеч</w:t>
      </w:r>
      <w:r w:rsidR="006062ED" w:rsidRPr="003F3F89">
        <w:rPr>
          <w:sz w:val="28"/>
          <w:szCs w:val="28"/>
          <w:lang w:val="uk-UA"/>
        </w:rPr>
        <w:t xml:space="preserve">ення </w:t>
      </w:r>
      <w:r w:rsidR="003E26FF" w:rsidRPr="003F3F89">
        <w:rPr>
          <w:sz w:val="28"/>
          <w:szCs w:val="28"/>
          <w:lang w:val="uk-UA"/>
        </w:rPr>
        <w:t>доступ</w:t>
      </w:r>
      <w:r w:rsidR="006062ED" w:rsidRPr="003F3F89">
        <w:rPr>
          <w:sz w:val="28"/>
          <w:szCs w:val="28"/>
          <w:lang w:val="uk-UA"/>
        </w:rPr>
        <w:t>у</w:t>
      </w:r>
      <w:r w:rsidR="003E26FF" w:rsidRPr="003F3F89">
        <w:rPr>
          <w:sz w:val="28"/>
          <w:szCs w:val="28"/>
          <w:lang w:val="uk-UA"/>
        </w:rPr>
        <w:t xml:space="preserve"> до правосуддя та захист прав людини на тимчасово окупованій території та які існують виклики у цьому процесі</w:t>
      </w:r>
      <w:r w:rsidR="006062ED" w:rsidRPr="003F3F89">
        <w:rPr>
          <w:sz w:val="28"/>
          <w:szCs w:val="28"/>
          <w:lang w:val="uk-UA"/>
        </w:rPr>
        <w:t>.</w:t>
      </w:r>
    </w:p>
    <w:p w14:paraId="47CF0007" w14:textId="77777777" w:rsidR="00046A3F" w:rsidRPr="003F3F89" w:rsidRDefault="00046A3F" w:rsidP="006F560B">
      <w:pPr>
        <w:ind w:firstLine="567"/>
        <w:jc w:val="both"/>
        <w:rPr>
          <w:b/>
          <w:bCs/>
          <w:sz w:val="28"/>
          <w:szCs w:val="28"/>
          <w:lang w:val="uk-UA"/>
        </w:rPr>
      </w:pPr>
    </w:p>
    <w:p w14:paraId="449500F9" w14:textId="77777777" w:rsidR="00F42559" w:rsidRPr="003F3F89" w:rsidRDefault="00F42559" w:rsidP="006F560B">
      <w:pPr>
        <w:pStyle w:val="Normal1"/>
        <w:widowControl w:val="0"/>
        <w:spacing w:line="240" w:lineRule="auto"/>
        <w:ind w:firstLine="567"/>
        <w:jc w:val="both"/>
        <w:rPr>
          <w:rFonts w:ascii="Times New Roman" w:eastAsia="Calibri" w:hAnsi="Times New Roman" w:cs="Times New Roman"/>
          <w:b/>
          <w:bCs/>
          <w:sz w:val="28"/>
          <w:szCs w:val="28"/>
        </w:rPr>
      </w:pPr>
      <w:r w:rsidRPr="003F3F89">
        <w:rPr>
          <w:rFonts w:ascii="Times New Roman" w:hAnsi="Times New Roman" w:cs="Times New Roman"/>
          <w:b/>
          <w:bCs/>
          <w:sz w:val="28"/>
          <w:szCs w:val="28"/>
        </w:rPr>
        <w:lastRenderedPageBreak/>
        <w:t>ТЕМА</w:t>
      </w:r>
      <w:r w:rsidRPr="003F3F89">
        <w:rPr>
          <w:rFonts w:ascii="Times New Roman" w:eastAsia="Calibri" w:hAnsi="Times New Roman" w:cs="Times New Roman"/>
          <w:b/>
          <w:bCs/>
          <w:sz w:val="28"/>
          <w:szCs w:val="28"/>
        </w:rPr>
        <w:t xml:space="preserve"> 4. Механізми імплементації міжнародно-правових стандартів у сфері прав людини під час збройних конфліктів</w:t>
      </w:r>
    </w:p>
    <w:p w14:paraId="2885F376" w14:textId="77777777" w:rsidR="00717D80" w:rsidRPr="003F3F89" w:rsidRDefault="00717D80" w:rsidP="006F560B">
      <w:pPr>
        <w:autoSpaceDE w:val="0"/>
        <w:autoSpaceDN w:val="0"/>
        <w:adjustRightInd w:val="0"/>
        <w:ind w:firstLine="567"/>
        <w:jc w:val="both"/>
        <w:rPr>
          <w:rFonts w:eastAsiaTheme="minorHAnsi"/>
          <w:sz w:val="28"/>
          <w:szCs w:val="28"/>
          <w:lang w:val="uk-UA"/>
        </w:rPr>
      </w:pPr>
      <w:r w:rsidRPr="003F3F89">
        <w:rPr>
          <w:rFonts w:eastAsiaTheme="minorHAnsi"/>
          <w:sz w:val="28"/>
          <w:szCs w:val="28"/>
          <w:lang w:val="uk-UA"/>
        </w:rPr>
        <w:t xml:space="preserve">Поняття імплементації міжнародного гуманітарного права. Міжнародний і внутрішньодержавний механізм імплементації міжнародного гуманітарного права. Заходи, що вживаються в мирний час й у воєнний час. </w:t>
      </w:r>
    </w:p>
    <w:p w14:paraId="35D9C524" w14:textId="77777777" w:rsidR="00717D80" w:rsidRPr="003F3F89" w:rsidRDefault="00717D80" w:rsidP="006F560B">
      <w:pPr>
        <w:autoSpaceDE w:val="0"/>
        <w:autoSpaceDN w:val="0"/>
        <w:adjustRightInd w:val="0"/>
        <w:ind w:firstLine="567"/>
        <w:jc w:val="both"/>
        <w:rPr>
          <w:rFonts w:eastAsiaTheme="minorHAnsi"/>
          <w:sz w:val="28"/>
          <w:szCs w:val="28"/>
          <w:lang w:val="uk-UA"/>
        </w:rPr>
      </w:pPr>
      <w:r w:rsidRPr="003F3F89">
        <w:rPr>
          <w:rFonts w:eastAsiaTheme="minorHAnsi"/>
          <w:sz w:val="28"/>
          <w:szCs w:val="28"/>
          <w:lang w:val="uk-UA"/>
        </w:rPr>
        <w:t>Контроль за додержанням міжнародного гуманітарного права. Контрольна діяльність представників сторін, Міжнародної комісії з установлення фактів, Держав-покровительок, Міжнародного комітету Червоного Хреста.</w:t>
      </w:r>
    </w:p>
    <w:p w14:paraId="7E6CD6A8" w14:textId="77777777" w:rsidR="00717D80" w:rsidRPr="003F3F89" w:rsidRDefault="00717D80" w:rsidP="006F560B">
      <w:pPr>
        <w:autoSpaceDE w:val="0"/>
        <w:autoSpaceDN w:val="0"/>
        <w:adjustRightInd w:val="0"/>
        <w:ind w:firstLine="567"/>
        <w:jc w:val="both"/>
        <w:rPr>
          <w:rFonts w:eastAsiaTheme="minorHAnsi"/>
          <w:sz w:val="28"/>
          <w:szCs w:val="28"/>
          <w:lang w:val="uk-UA"/>
        </w:rPr>
      </w:pPr>
      <w:r w:rsidRPr="003F3F89">
        <w:rPr>
          <w:rFonts w:eastAsiaTheme="minorHAnsi"/>
          <w:sz w:val="28"/>
          <w:szCs w:val="28"/>
          <w:lang w:val="uk-UA"/>
        </w:rPr>
        <w:t xml:space="preserve">Імплементація міжнародного гуманітарного права на міжнародному рівні. Колективний характер основних засобів здійснення міжнародного права на міждержавному рівні. Право держав вимагати пояснень з приводу порушень конвенційних норм гуманітарного характеру. Механізм імплементації на міжнародному рівні. Засоби забезпечення реалізації міжнародного гуманітарного права на міжнародному рівні. </w:t>
      </w:r>
    </w:p>
    <w:p w14:paraId="6409FACB" w14:textId="3073F068" w:rsidR="00717D80" w:rsidRPr="003F3F89" w:rsidRDefault="00717D80" w:rsidP="006F560B">
      <w:pPr>
        <w:pStyle w:val="Normal1"/>
        <w:widowControl w:val="0"/>
        <w:spacing w:line="240" w:lineRule="auto"/>
        <w:ind w:firstLine="567"/>
        <w:jc w:val="both"/>
        <w:rPr>
          <w:rFonts w:ascii="Times New Roman" w:eastAsia="Calibri" w:hAnsi="Times New Roman" w:cs="Times New Roman"/>
          <w:sz w:val="28"/>
          <w:szCs w:val="28"/>
        </w:rPr>
      </w:pPr>
      <w:r w:rsidRPr="003F3F89">
        <w:rPr>
          <w:rFonts w:ascii="Times New Roman" w:eastAsiaTheme="minorHAnsi" w:hAnsi="Times New Roman" w:cs="Times New Roman"/>
          <w:sz w:val="28"/>
          <w:szCs w:val="28"/>
        </w:rPr>
        <w:t>Імплементація міжнародного гуманітарного права на внутрішньодержавному рівні. Зміст механізму імплементації норм міжнародного гуманітарного права на внутрішньодержавному рівні. Обов'язок держав ввести в дію кримінальне законодавство, призначене для покарання осіб, винних у скоєні серйозних порушень міжнародного гуманітарного права. Імплементація норм міжнародного гуманітарного права в законодавстві України.</w:t>
      </w:r>
    </w:p>
    <w:p w14:paraId="56949ABF" w14:textId="77777777" w:rsidR="00717D80" w:rsidRPr="003F3F89" w:rsidRDefault="00717D80" w:rsidP="006F560B">
      <w:pPr>
        <w:pStyle w:val="Normal1"/>
        <w:widowControl w:val="0"/>
        <w:spacing w:line="240" w:lineRule="auto"/>
        <w:ind w:firstLine="567"/>
        <w:jc w:val="both"/>
        <w:rPr>
          <w:rFonts w:ascii="Times New Roman" w:eastAsia="Calibri" w:hAnsi="Times New Roman" w:cs="Times New Roman"/>
          <w:sz w:val="28"/>
          <w:szCs w:val="28"/>
        </w:rPr>
      </w:pPr>
    </w:p>
    <w:p w14:paraId="2353232E" w14:textId="77777777" w:rsidR="00F42559" w:rsidRPr="003F3F89" w:rsidRDefault="00F42559" w:rsidP="006F560B">
      <w:pPr>
        <w:pStyle w:val="Normal1"/>
        <w:widowControl w:val="0"/>
        <w:spacing w:line="240" w:lineRule="auto"/>
        <w:ind w:firstLine="567"/>
        <w:jc w:val="both"/>
        <w:rPr>
          <w:rFonts w:ascii="Times New Roman" w:eastAsia="Times New Roman" w:hAnsi="Times New Roman" w:cs="Times New Roman"/>
          <w:b/>
          <w:bCs/>
          <w:sz w:val="28"/>
          <w:szCs w:val="28"/>
        </w:rPr>
      </w:pPr>
      <w:r w:rsidRPr="003F3F89">
        <w:rPr>
          <w:rFonts w:ascii="Times New Roman" w:hAnsi="Times New Roman" w:cs="Times New Roman"/>
          <w:b/>
          <w:bCs/>
          <w:sz w:val="28"/>
          <w:szCs w:val="28"/>
        </w:rPr>
        <w:t>ТЕМА</w:t>
      </w:r>
      <w:r w:rsidRPr="003F3F89">
        <w:rPr>
          <w:rFonts w:ascii="Times New Roman" w:eastAsia="Calibri" w:hAnsi="Times New Roman" w:cs="Times New Roman"/>
          <w:b/>
          <w:bCs/>
          <w:sz w:val="28"/>
          <w:szCs w:val="28"/>
        </w:rPr>
        <w:t xml:space="preserve"> 5. </w:t>
      </w:r>
      <w:r w:rsidRPr="003F3F89">
        <w:rPr>
          <w:rFonts w:ascii="Times New Roman" w:eastAsia="Times New Roman" w:hAnsi="Times New Roman" w:cs="Times New Roman"/>
          <w:b/>
          <w:bCs/>
          <w:sz w:val="28"/>
          <w:szCs w:val="28"/>
        </w:rPr>
        <w:t xml:space="preserve">Відповідальність за порушення прав людини під час </w:t>
      </w:r>
      <w:proofErr w:type="spellStart"/>
      <w:r w:rsidRPr="003F3F89">
        <w:rPr>
          <w:rFonts w:ascii="Times New Roman" w:eastAsia="Times New Roman" w:hAnsi="Times New Roman" w:cs="Times New Roman"/>
          <w:b/>
          <w:bCs/>
          <w:sz w:val="28"/>
          <w:szCs w:val="28"/>
        </w:rPr>
        <w:t>збройноих</w:t>
      </w:r>
      <w:proofErr w:type="spellEnd"/>
      <w:r w:rsidRPr="003F3F89">
        <w:rPr>
          <w:rFonts w:ascii="Times New Roman" w:eastAsia="Times New Roman" w:hAnsi="Times New Roman" w:cs="Times New Roman"/>
          <w:b/>
          <w:bCs/>
          <w:sz w:val="28"/>
          <w:szCs w:val="28"/>
        </w:rPr>
        <w:t xml:space="preserve"> конфліктів</w:t>
      </w:r>
    </w:p>
    <w:p w14:paraId="4572AAD0" w14:textId="77777777" w:rsidR="00717D80" w:rsidRPr="003F3F89" w:rsidRDefault="00717D80" w:rsidP="006F560B">
      <w:pPr>
        <w:autoSpaceDE w:val="0"/>
        <w:autoSpaceDN w:val="0"/>
        <w:adjustRightInd w:val="0"/>
        <w:spacing w:after="120"/>
        <w:ind w:firstLine="567"/>
        <w:jc w:val="both"/>
        <w:rPr>
          <w:rFonts w:eastAsiaTheme="minorHAnsi"/>
          <w:sz w:val="28"/>
          <w:szCs w:val="28"/>
          <w:lang w:val="uk-UA"/>
        </w:rPr>
      </w:pPr>
      <w:r w:rsidRPr="003F3F89">
        <w:rPr>
          <w:rFonts w:eastAsiaTheme="minorHAnsi"/>
          <w:sz w:val="28"/>
          <w:szCs w:val="28"/>
          <w:lang w:val="uk-UA"/>
        </w:rPr>
        <w:t xml:space="preserve">Поняття порушень, серйозних порушень і злочинів у міжнародному гуманітарному праві. Міжнародно-правова відповідальність держав за порушення норм міжнародного гуманітарного права. </w:t>
      </w:r>
    </w:p>
    <w:p w14:paraId="5B0FD7E2" w14:textId="77777777" w:rsidR="00717D80" w:rsidRPr="003F3F89" w:rsidRDefault="00717D80" w:rsidP="006F560B">
      <w:pPr>
        <w:autoSpaceDE w:val="0"/>
        <w:autoSpaceDN w:val="0"/>
        <w:adjustRightInd w:val="0"/>
        <w:spacing w:after="120"/>
        <w:ind w:firstLine="567"/>
        <w:jc w:val="both"/>
        <w:rPr>
          <w:rFonts w:eastAsiaTheme="minorHAnsi"/>
          <w:sz w:val="28"/>
          <w:szCs w:val="28"/>
          <w:lang w:val="uk-UA"/>
        </w:rPr>
      </w:pPr>
      <w:r w:rsidRPr="003F3F89">
        <w:rPr>
          <w:rFonts w:eastAsiaTheme="minorHAnsi"/>
          <w:sz w:val="28"/>
          <w:szCs w:val="28"/>
          <w:lang w:val="uk-UA"/>
        </w:rPr>
        <w:t xml:space="preserve">Відповідальність індивідів за порушення міжнародного гуманітарного права. Система кримінального переслідування за скоєння серйозних порушень міжнародного гуманітарного права. Міжнародний і національний рівні переслідування за скоєння міжнародних правопорушень. Створення, правові основи діяльності кримінальних трибуналів </w:t>
      </w:r>
      <w:proofErr w:type="spellStart"/>
      <w:r w:rsidRPr="003F3F89">
        <w:rPr>
          <w:rFonts w:eastAsiaTheme="minorHAnsi"/>
          <w:sz w:val="28"/>
          <w:szCs w:val="28"/>
          <w:lang w:val="uk-UA"/>
        </w:rPr>
        <w:t>ad</w:t>
      </w:r>
      <w:proofErr w:type="spellEnd"/>
      <w:r w:rsidRPr="003F3F89">
        <w:rPr>
          <w:rFonts w:eastAsiaTheme="minorHAnsi"/>
          <w:sz w:val="28"/>
          <w:szCs w:val="28"/>
          <w:lang w:val="uk-UA"/>
        </w:rPr>
        <w:t xml:space="preserve"> </w:t>
      </w:r>
      <w:proofErr w:type="spellStart"/>
      <w:r w:rsidRPr="003F3F89">
        <w:rPr>
          <w:rFonts w:eastAsiaTheme="minorHAnsi"/>
          <w:sz w:val="28"/>
          <w:szCs w:val="28"/>
          <w:lang w:val="uk-UA"/>
        </w:rPr>
        <w:t>hoc</w:t>
      </w:r>
      <w:proofErr w:type="spellEnd"/>
      <w:r w:rsidRPr="003F3F89">
        <w:rPr>
          <w:rFonts w:eastAsiaTheme="minorHAnsi"/>
          <w:sz w:val="28"/>
          <w:szCs w:val="28"/>
          <w:lang w:val="uk-UA"/>
        </w:rPr>
        <w:t>. Статути Нюрнберзького і Токійського міжнародних військових трибуналів.  Заснування Міжнародного трибуналу для судового переслідування   осіб, відповідальних  за  серйозні  порушення міжнародного гуманітарного права,  що були вчинені на території колишньої Югославії та Міжнародного кримінального трибуналу для судового переслідування осіб, відповідальних за геноцид та інші серйозні порушення міжнародного гуманітарного права, вчинені на території Руанди, і громадян Руанди, відповідальних за геноцид і інші подібні порушення, вчинені на території сусідніх держав.</w:t>
      </w:r>
    </w:p>
    <w:p w14:paraId="51E2D7BB" w14:textId="09D9EFA4" w:rsidR="00717D80" w:rsidRPr="003F3F89" w:rsidRDefault="00717D80" w:rsidP="006F560B">
      <w:pPr>
        <w:pStyle w:val="Normal1"/>
        <w:widowControl w:val="0"/>
        <w:spacing w:line="240" w:lineRule="auto"/>
        <w:ind w:firstLine="567"/>
        <w:jc w:val="both"/>
        <w:rPr>
          <w:rFonts w:ascii="Times New Roman" w:eastAsia="Times New Roman" w:hAnsi="Times New Roman" w:cs="Times New Roman"/>
          <w:sz w:val="28"/>
          <w:szCs w:val="28"/>
        </w:rPr>
      </w:pPr>
      <w:r w:rsidRPr="003F3F89">
        <w:rPr>
          <w:rFonts w:ascii="Times New Roman" w:eastAsiaTheme="minorHAnsi" w:hAnsi="Times New Roman" w:cs="Times New Roman"/>
          <w:sz w:val="28"/>
          <w:szCs w:val="28"/>
        </w:rPr>
        <w:t>Створення і компетенція Міжнародного кримінального суду.</w:t>
      </w:r>
    </w:p>
    <w:p w14:paraId="38D07A22" w14:textId="77777777" w:rsidR="00717D80" w:rsidRPr="003F3F89" w:rsidRDefault="00717D80" w:rsidP="006F560B">
      <w:pPr>
        <w:pStyle w:val="Normal1"/>
        <w:widowControl w:val="0"/>
        <w:spacing w:line="240" w:lineRule="auto"/>
        <w:ind w:firstLine="567"/>
        <w:jc w:val="both"/>
        <w:rPr>
          <w:rFonts w:ascii="Times New Roman" w:eastAsia="Times New Roman" w:hAnsi="Times New Roman" w:cs="Times New Roman"/>
          <w:sz w:val="28"/>
          <w:szCs w:val="28"/>
        </w:rPr>
      </w:pPr>
    </w:p>
    <w:p w14:paraId="272CD321" w14:textId="77777777" w:rsidR="00717D80" w:rsidRPr="003F3F89" w:rsidRDefault="00717D80" w:rsidP="006F560B">
      <w:pPr>
        <w:pStyle w:val="Normal1"/>
        <w:widowControl w:val="0"/>
        <w:spacing w:line="240" w:lineRule="auto"/>
        <w:ind w:firstLine="567"/>
        <w:jc w:val="both"/>
        <w:rPr>
          <w:rFonts w:ascii="Times New Roman" w:eastAsia="Times New Roman" w:hAnsi="Times New Roman" w:cs="Times New Roman"/>
          <w:sz w:val="28"/>
          <w:szCs w:val="28"/>
        </w:rPr>
      </w:pPr>
    </w:p>
    <w:p w14:paraId="47796391" w14:textId="77777777" w:rsidR="00F42559" w:rsidRPr="003F3F89" w:rsidRDefault="00F42559" w:rsidP="006F560B">
      <w:pPr>
        <w:ind w:firstLine="567"/>
        <w:jc w:val="center"/>
        <w:rPr>
          <w:b/>
          <w:bCs/>
          <w:i/>
          <w:iCs/>
          <w:sz w:val="28"/>
          <w:szCs w:val="28"/>
          <w:u w:val="single"/>
          <w:lang w:val="uk-UA"/>
        </w:rPr>
      </w:pPr>
      <w:r w:rsidRPr="003F3F89">
        <w:rPr>
          <w:b/>
          <w:bCs/>
          <w:i/>
          <w:iCs/>
          <w:sz w:val="28"/>
          <w:szCs w:val="28"/>
          <w:u w:val="single"/>
          <w:lang w:val="uk-UA"/>
        </w:rPr>
        <w:t>Модуль 2.</w:t>
      </w:r>
    </w:p>
    <w:p w14:paraId="264B36FC" w14:textId="77777777" w:rsidR="006062ED" w:rsidRPr="003F3F89" w:rsidRDefault="006062ED" w:rsidP="006F560B">
      <w:pPr>
        <w:ind w:firstLine="567"/>
        <w:jc w:val="center"/>
        <w:rPr>
          <w:b/>
          <w:bCs/>
          <w:i/>
          <w:iCs/>
          <w:sz w:val="28"/>
          <w:szCs w:val="28"/>
          <w:u w:val="single"/>
          <w:lang w:val="uk-UA"/>
        </w:rPr>
      </w:pPr>
    </w:p>
    <w:p w14:paraId="16ED92EF" w14:textId="4D10D970" w:rsidR="00F42559" w:rsidRPr="003F3F89" w:rsidRDefault="00F42559" w:rsidP="006F560B">
      <w:pPr>
        <w:ind w:firstLine="567"/>
        <w:jc w:val="both"/>
        <w:rPr>
          <w:b/>
          <w:bCs/>
          <w:sz w:val="28"/>
          <w:szCs w:val="28"/>
          <w:lang w:val="uk-UA"/>
        </w:rPr>
      </w:pPr>
      <w:r w:rsidRPr="003F3F89">
        <w:rPr>
          <w:b/>
          <w:bCs/>
          <w:sz w:val="28"/>
          <w:szCs w:val="28"/>
          <w:lang w:val="uk-UA"/>
        </w:rPr>
        <w:t>ТЕМА 6: Право на життя та заборона терору в умовах збройного конфлікту</w:t>
      </w:r>
      <w:r w:rsidR="00177874" w:rsidRPr="003F3F89">
        <w:rPr>
          <w:b/>
          <w:bCs/>
          <w:sz w:val="28"/>
          <w:szCs w:val="28"/>
          <w:lang w:val="uk-UA"/>
        </w:rPr>
        <w:t>.</w:t>
      </w:r>
    </w:p>
    <w:p w14:paraId="5FBF0DD2" w14:textId="15FC5873" w:rsidR="0053277B" w:rsidRPr="003F3F89" w:rsidRDefault="0053277B" w:rsidP="006F560B">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567"/>
        <w:jc w:val="both"/>
        <w:rPr>
          <w:sz w:val="28"/>
          <w:szCs w:val="28"/>
          <w:lang w:val="uk-UA"/>
        </w:rPr>
      </w:pPr>
      <w:r w:rsidRPr="003F3F89">
        <w:rPr>
          <w:sz w:val="28"/>
          <w:szCs w:val="28"/>
          <w:lang w:val="uk-UA"/>
        </w:rPr>
        <w:t>Поняття права на життя (в мирний час)</w:t>
      </w:r>
      <w:r w:rsidR="006B55A7" w:rsidRPr="003F3F89">
        <w:rPr>
          <w:sz w:val="28"/>
          <w:szCs w:val="28"/>
          <w:lang w:val="uk-UA"/>
        </w:rPr>
        <w:t xml:space="preserve">. Обмеження права на життя в мирний час та під час збройних </w:t>
      </w:r>
      <w:r w:rsidR="00840D6A" w:rsidRPr="003F3F89">
        <w:rPr>
          <w:sz w:val="28"/>
          <w:szCs w:val="28"/>
          <w:lang w:val="uk-UA"/>
        </w:rPr>
        <w:t>конфліктів</w:t>
      </w:r>
      <w:r w:rsidR="006B55A7" w:rsidRPr="003F3F89">
        <w:rPr>
          <w:sz w:val="28"/>
          <w:szCs w:val="28"/>
          <w:lang w:val="uk-UA"/>
        </w:rPr>
        <w:t>.</w:t>
      </w:r>
      <w:r w:rsidR="00840D6A" w:rsidRPr="003F3F89">
        <w:rPr>
          <w:sz w:val="28"/>
          <w:szCs w:val="28"/>
          <w:lang w:val="uk-UA"/>
        </w:rPr>
        <w:t xml:space="preserve">  </w:t>
      </w:r>
      <w:r w:rsidR="00460B04" w:rsidRPr="003F3F89">
        <w:rPr>
          <w:sz w:val="28"/>
          <w:szCs w:val="28"/>
          <w:lang w:val="uk-UA"/>
        </w:rPr>
        <w:t>Законні цілі війни і Позбавлення життя (під час війни)</w:t>
      </w:r>
      <w:r w:rsidR="00840D6A" w:rsidRPr="003F3F89">
        <w:rPr>
          <w:sz w:val="28"/>
          <w:szCs w:val="28"/>
          <w:lang w:val="uk-UA"/>
        </w:rPr>
        <w:t xml:space="preserve">Заборона </w:t>
      </w:r>
      <w:r w:rsidR="00460B04" w:rsidRPr="003F3F89">
        <w:rPr>
          <w:sz w:val="28"/>
          <w:szCs w:val="28"/>
          <w:lang w:val="uk-UA"/>
        </w:rPr>
        <w:t>нападу</w:t>
      </w:r>
      <w:r w:rsidR="00840D6A" w:rsidRPr="003F3F89">
        <w:rPr>
          <w:sz w:val="28"/>
          <w:szCs w:val="28"/>
          <w:lang w:val="uk-UA"/>
        </w:rPr>
        <w:t xml:space="preserve"> на цивільне населення під час збройного конфлікту.  </w:t>
      </w:r>
      <w:r w:rsidR="00460B04" w:rsidRPr="003F3F89">
        <w:rPr>
          <w:sz w:val="28"/>
          <w:szCs w:val="28"/>
          <w:lang w:val="uk-UA"/>
        </w:rPr>
        <w:t>«</w:t>
      </w:r>
      <w:proofErr w:type="spellStart"/>
      <w:r w:rsidR="00840D6A" w:rsidRPr="003F3F89">
        <w:rPr>
          <w:sz w:val="28"/>
          <w:szCs w:val="28"/>
          <w:lang w:val="uk-UA"/>
        </w:rPr>
        <w:t>Три</w:t>
      </w:r>
      <w:r w:rsidR="00460B04" w:rsidRPr="003F3F89">
        <w:rPr>
          <w:sz w:val="28"/>
          <w:szCs w:val="28"/>
          <w:lang w:val="uk-UA"/>
        </w:rPr>
        <w:t>р</w:t>
      </w:r>
      <w:r w:rsidR="00840D6A" w:rsidRPr="003F3F89">
        <w:rPr>
          <w:sz w:val="28"/>
          <w:szCs w:val="28"/>
          <w:lang w:val="uk-UA"/>
        </w:rPr>
        <w:t>івневий</w:t>
      </w:r>
      <w:proofErr w:type="spellEnd"/>
      <w:r w:rsidR="00840D6A" w:rsidRPr="003F3F89">
        <w:rPr>
          <w:sz w:val="28"/>
          <w:szCs w:val="28"/>
          <w:lang w:val="uk-UA"/>
        </w:rPr>
        <w:t xml:space="preserve"> тест</w:t>
      </w:r>
      <w:r w:rsidR="00460B04" w:rsidRPr="003F3F89">
        <w:rPr>
          <w:sz w:val="28"/>
          <w:szCs w:val="28"/>
          <w:lang w:val="uk-UA"/>
        </w:rPr>
        <w:t xml:space="preserve">» </w:t>
      </w:r>
      <w:r w:rsidR="00840D6A" w:rsidRPr="003F3F89">
        <w:rPr>
          <w:sz w:val="28"/>
          <w:szCs w:val="28"/>
          <w:lang w:val="uk-UA"/>
        </w:rPr>
        <w:t>на закон</w:t>
      </w:r>
      <w:r w:rsidR="00460B04" w:rsidRPr="003F3F89">
        <w:rPr>
          <w:sz w:val="28"/>
          <w:szCs w:val="28"/>
          <w:lang w:val="uk-UA"/>
        </w:rPr>
        <w:t>ні</w:t>
      </w:r>
      <w:r w:rsidR="00840D6A" w:rsidRPr="003F3F89">
        <w:rPr>
          <w:sz w:val="28"/>
          <w:szCs w:val="28"/>
          <w:lang w:val="uk-UA"/>
        </w:rPr>
        <w:t xml:space="preserve">сть </w:t>
      </w:r>
      <w:r w:rsidR="00460B04" w:rsidRPr="003F3F89">
        <w:rPr>
          <w:sz w:val="28"/>
          <w:szCs w:val="28"/>
          <w:lang w:val="uk-UA"/>
        </w:rPr>
        <w:t>застосування</w:t>
      </w:r>
      <w:r w:rsidR="00840D6A" w:rsidRPr="003F3F89">
        <w:rPr>
          <w:sz w:val="28"/>
          <w:szCs w:val="28"/>
          <w:lang w:val="uk-UA"/>
        </w:rPr>
        <w:t xml:space="preserve"> сили в </w:t>
      </w:r>
      <w:r w:rsidR="00460B04" w:rsidRPr="003F3F89">
        <w:rPr>
          <w:sz w:val="28"/>
          <w:szCs w:val="28"/>
          <w:lang w:val="uk-UA"/>
        </w:rPr>
        <w:t>збройних конфліктах.</w:t>
      </w:r>
      <w:r w:rsidR="00840D6A" w:rsidRPr="003F3F89">
        <w:rPr>
          <w:sz w:val="28"/>
          <w:szCs w:val="28"/>
          <w:lang w:val="uk-UA"/>
        </w:rPr>
        <w:t xml:space="preserve"> </w:t>
      </w:r>
    </w:p>
    <w:p w14:paraId="3F8217B7" w14:textId="4A68E888" w:rsidR="0053277B" w:rsidRPr="003F3F89" w:rsidRDefault="0053277B" w:rsidP="006F560B">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567"/>
        <w:jc w:val="both"/>
        <w:rPr>
          <w:sz w:val="28"/>
          <w:szCs w:val="28"/>
          <w:lang w:val="uk-UA"/>
        </w:rPr>
      </w:pPr>
      <w:r w:rsidRPr="003F3F89">
        <w:rPr>
          <w:sz w:val="28"/>
          <w:szCs w:val="28"/>
          <w:lang w:val="uk-UA"/>
        </w:rPr>
        <w:t>«</w:t>
      </w:r>
      <w:proofErr w:type="spellStart"/>
      <w:r w:rsidRPr="003F3F89">
        <w:rPr>
          <w:sz w:val="28"/>
          <w:szCs w:val="28"/>
          <w:lang w:val="uk-UA"/>
        </w:rPr>
        <w:t>Targeted</w:t>
      </w:r>
      <w:proofErr w:type="spellEnd"/>
      <w:r w:rsidRPr="003F3F89">
        <w:rPr>
          <w:sz w:val="28"/>
          <w:szCs w:val="28"/>
          <w:lang w:val="uk-UA"/>
        </w:rPr>
        <w:t xml:space="preserve"> </w:t>
      </w:r>
      <w:proofErr w:type="spellStart"/>
      <w:r w:rsidRPr="003F3F89">
        <w:rPr>
          <w:sz w:val="28"/>
          <w:szCs w:val="28"/>
          <w:lang w:val="uk-UA"/>
        </w:rPr>
        <w:t>Killings</w:t>
      </w:r>
      <w:proofErr w:type="spellEnd"/>
      <w:r w:rsidRPr="003F3F89">
        <w:rPr>
          <w:sz w:val="28"/>
          <w:szCs w:val="28"/>
          <w:lang w:val="uk-UA"/>
        </w:rPr>
        <w:t>» та норми міжнародного права</w:t>
      </w:r>
    </w:p>
    <w:p w14:paraId="7CD4ACEE" w14:textId="732929B9" w:rsidR="0053277B" w:rsidRPr="003F3F89" w:rsidRDefault="0053277B" w:rsidP="006F560B">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567"/>
        <w:jc w:val="both"/>
        <w:rPr>
          <w:sz w:val="28"/>
          <w:szCs w:val="28"/>
          <w:lang w:val="uk-UA"/>
        </w:rPr>
      </w:pPr>
      <w:r w:rsidRPr="003F3F89">
        <w:rPr>
          <w:sz w:val="28"/>
          <w:szCs w:val="28"/>
          <w:lang w:val="uk-UA"/>
        </w:rPr>
        <w:t>Заборона терору під час збройного конфлікту</w:t>
      </w:r>
      <w:r w:rsidR="00460B04" w:rsidRPr="003F3F89">
        <w:rPr>
          <w:sz w:val="28"/>
          <w:szCs w:val="28"/>
          <w:lang w:val="uk-UA"/>
        </w:rPr>
        <w:t>. Поняття терору. Відмежування терору та тероризму.</w:t>
      </w:r>
    </w:p>
    <w:p w14:paraId="69CBB5B3" w14:textId="4CB28FDD" w:rsidR="00460B04" w:rsidRPr="003F3F89" w:rsidRDefault="00460B04" w:rsidP="006F560B">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567"/>
        <w:jc w:val="both"/>
        <w:rPr>
          <w:sz w:val="28"/>
          <w:szCs w:val="28"/>
          <w:lang w:val="uk-UA"/>
        </w:rPr>
      </w:pPr>
      <w:r w:rsidRPr="003F3F89">
        <w:rPr>
          <w:sz w:val="28"/>
          <w:szCs w:val="28"/>
          <w:lang w:val="uk-UA"/>
        </w:rPr>
        <w:t xml:space="preserve">Механізм контролю за </w:t>
      </w:r>
      <w:r w:rsidR="00E17E46" w:rsidRPr="003F3F89">
        <w:rPr>
          <w:sz w:val="28"/>
          <w:szCs w:val="28"/>
          <w:lang w:val="uk-UA"/>
        </w:rPr>
        <w:t>незаконним</w:t>
      </w:r>
      <w:r w:rsidRPr="003F3F89">
        <w:rPr>
          <w:sz w:val="28"/>
          <w:szCs w:val="28"/>
          <w:lang w:val="uk-UA"/>
        </w:rPr>
        <w:t xml:space="preserve"> позбавленням </w:t>
      </w:r>
      <w:r w:rsidR="00E17E46" w:rsidRPr="003F3F89">
        <w:rPr>
          <w:sz w:val="28"/>
          <w:szCs w:val="28"/>
          <w:lang w:val="uk-UA"/>
        </w:rPr>
        <w:t xml:space="preserve">життя та заборони </w:t>
      </w:r>
      <w:proofErr w:type="spellStart"/>
      <w:r w:rsidR="00E17E46" w:rsidRPr="003F3F89">
        <w:rPr>
          <w:sz w:val="28"/>
          <w:szCs w:val="28"/>
          <w:lang w:val="uk-UA"/>
        </w:rPr>
        <w:t>теропу</w:t>
      </w:r>
      <w:proofErr w:type="spellEnd"/>
      <w:r w:rsidR="00E17E46" w:rsidRPr="003F3F89">
        <w:rPr>
          <w:sz w:val="28"/>
          <w:szCs w:val="28"/>
          <w:lang w:val="uk-UA"/>
        </w:rPr>
        <w:t xml:space="preserve"> під час збройних конфліктів. </w:t>
      </w:r>
      <w:r w:rsidRPr="003F3F89">
        <w:rPr>
          <w:sz w:val="28"/>
          <w:szCs w:val="28"/>
          <w:lang w:val="uk-UA"/>
        </w:rPr>
        <w:t>Відповідальність за незаконне позбавлення</w:t>
      </w:r>
      <w:r w:rsidR="00E17E46" w:rsidRPr="003F3F89">
        <w:rPr>
          <w:sz w:val="28"/>
          <w:szCs w:val="28"/>
          <w:lang w:val="uk-UA"/>
        </w:rPr>
        <w:t xml:space="preserve"> життя. </w:t>
      </w:r>
    </w:p>
    <w:p w14:paraId="5B73B166" w14:textId="77777777" w:rsidR="0053277B" w:rsidRPr="003F3F89" w:rsidRDefault="0053277B" w:rsidP="006F560B">
      <w:pPr>
        <w:ind w:firstLine="567"/>
        <w:jc w:val="both"/>
        <w:rPr>
          <w:sz w:val="28"/>
          <w:szCs w:val="28"/>
          <w:lang w:val="uk-UA"/>
        </w:rPr>
      </w:pPr>
    </w:p>
    <w:p w14:paraId="332AABD3" w14:textId="1A727C79" w:rsidR="00F42559" w:rsidRPr="003F3F89" w:rsidRDefault="00F42559" w:rsidP="006F560B">
      <w:pPr>
        <w:ind w:firstLine="567"/>
        <w:jc w:val="both"/>
        <w:rPr>
          <w:b/>
          <w:bCs/>
          <w:sz w:val="28"/>
          <w:szCs w:val="28"/>
          <w:lang w:val="uk-UA"/>
        </w:rPr>
      </w:pPr>
      <w:r w:rsidRPr="003F3F89">
        <w:rPr>
          <w:b/>
          <w:bCs/>
          <w:sz w:val="28"/>
          <w:szCs w:val="28"/>
          <w:lang w:val="uk-UA"/>
        </w:rPr>
        <w:t>ТЕМА 7: Заборона катувань, нелюдського та такого, що принижує гідність, поводження або покарання</w:t>
      </w:r>
      <w:r w:rsidR="00177874" w:rsidRPr="003F3F89">
        <w:rPr>
          <w:b/>
          <w:bCs/>
          <w:sz w:val="28"/>
          <w:szCs w:val="28"/>
          <w:lang w:val="uk-UA"/>
        </w:rPr>
        <w:t>.</w:t>
      </w:r>
    </w:p>
    <w:p w14:paraId="1AD23532" w14:textId="77777777" w:rsidR="006B5D51" w:rsidRPr="003F3F89" w:rsidRDefault="006B5D51" w:rsidP="006F560B">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567"/>
        <w:jc w:val="both"/>
        <w:rPr>
          <w:sz w:val="28"/>
          <w:szCs w:val="28"/>
          <w:lang w:val="uk-UA"/>
        </w:rPr>
      </w:pPr>
      <w:r w:rsidRPr="003F3F89">
        <w:rPr>
          <w:sz w:val="28"/>
          <w:szCs w:val="28"/>
          <w:lang w:val="uk-UA"/>
        </w:rPr>
        <w:t>Визначення заборона катувань, нелюдського та такого, що принижує гідність, поводження або покарання</w:t>
      </w:r>
    </w:p>
    <w:p w14:paraId="7A47B102" w14:textId="657FB0C0" w:rsidR="00F252D8" w:rsidRPr="003F3F89" w:rsidRDefault="006B5D51" w:rsidP="006F560B">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567"/>
        <w:jc w:val="both"/>
        <w:rPr>
          <w:sz w:val="28"/>
          <w:szCs w:val="28"/>
          <w:lang w:val="uk-UA"/>
        </w:rPr>
      </w:pPr>
      <w:r w:rsidRPr="003F3F89">
        <w:rPr>
          <w:sz w:val="28"/>
          <w:szCs w:val="28"/>
          <w:lang w:val="uk-UA"/>
        </w:rPr>
        <w:t>Ключові міжнародні документи</w:t>
      </w:r>
      <w:r w:rsidR="00F252D8" w:rsidRPr="003F3F89">
        <w:rPr>
          <w:sz w:val="28"/>
          <w:szCs w:val="28"/>
          <w:lang w:val="uk-UA"/>
        </w:rPr>
        <w:t xml:space="preserve"> щодо </w:t>
      </w:r>
      <w:r w:rsidR="00F252D8" w:rsidRPr="003F3F89">
        <w:rPr>
          <w:sz w:val="28"/>
          <w:szCs w:val="28"/>
          <w:lang w:val="uk-UA"/>
        </w:rPr>
        <w:t>заборон</w:t>
      </w:r>
      <w:r w:rsidR="00F252D8" w:rsidRPr="003F3F89">
        <w:rPr>
          <w:sz w:val="28"/>
          <w:szCs w:val="28"/>
          <w:lang w:val="uk-UA"/>
        </w:rPr>
        <w:t>и</w:t>
      </w:r>
      <w:r w:rsidR="00F252D8" w:rsidRPr="003F3F89">
        <w:rPr>
          <w:sz w:val="28"/>
          <w:szCs w:val="28"/>
          <w:lang w:val="uk-UA"/>
        </w:rPr>
        <w:t xml:space="preserve"> катувань, нелюдського та такого, що принижує гідність, поводження або покарання</w:t>
      </w:r>
    </w:p>
    <w:p w14:paraId="019AE9F1" w14:textId="45757237" w:rsidR="006B5D51" w:rsidRPr="003F3F89" w:rsidRDefault="00F252D8" w:rsidP="006F560B">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567"/>
        <w:jc w:val="both"/>
        <w:rPr>
          <w:sz w:val="28"/>
          <w:szCs w:val="28"/>
          <w:lang w:val="uk-UA"/>
        </w:rPr>
      </w:pPr>
      <w:r w:rsidRPr="003F3F89">
        <w:rPr>
          <w:sz w:val="28"/>
          <w:szCs w:val="28"/>
          <w:lang w:val="uk-UA"/>
        </w:rPr>
        <w:t>Міжнародно-</w:t>
      </w:r>
      <w:r w:rsidR="006B5D51" w:rsidRPr="003F3F89">
        <w:rPr>
          <w:sz w:val="28"/>
          <w:szCs w:val="28"/>
          <w:lang w:val="uk-UA"/>
        </w:rPr>
        <w:t>правові зобов'язання</w:t>
      </w:r>
      <w:r w:rsidRPr="003F3F89">
        <w:rPr>
          <w:sz w:val="28"/>
          <w:szCs w:val="28"/>
          <w:lang w:val="uk-UA"/>
        </w:rPr>
        <w:t xml:space="preserve"> держав</w:t>
      </w:r>
      <w:r w:rsidR="006B5D51" w:rsidRPr="003F3F89">
        <w:rPr>
          <w:sz w:val="28"/>
          <w:szCs w:val="28"/>
          <w:lang w:val="uk-UA"/>
        </w:rPr>
        <w:t>, що випливають із заборони катувань, нелюдського та такого, що принижує гідність, поводження або покарання, закріпленого в міжнародному праві</w:t>
      </w:r>
      <w:r w:rsidRPr="003F3F89">
        <w:rPr>
          <w:sz w:val="28"/>
          <w:szCs w:val="28"/>
          <w:lang w:val="uk-UA"/>
        </w:rPr>
        <w:t xml:space="preserve">: </w:t>
      </w:r>
      <w:r w:rsidR="00DB6CA1" w:rsidRPr="003F3F89">
        <w:rPr>
          <w:sz w:val="28"/>
          <w:szCs w:val="28"/>
          <w:lang w:val="uk-UA"/>
        </w:rPr>
        <w:t>в</w:t>
      </w:r>
      <w:r w:rsidR="006B5D51" w:rsidRPr="003F3F89">
        <w:rPr>
          <w:sz w:val="28"/>
          <w:szCs w:val="28"/>
          <w:lang w:val="uk-UA"/>
        </w:rPr>
        <w:t>ведення кримінальних санкцій</w:t>
      </w:r>
      <w:r w:rsidRPr="003F3F89">
        <w:rPr>
          <w:sz w:val="28"/>
          <w:szCs w:val="28"/>
          <w:lang w:val="uk-UA"/>
        </w:rPr>
        <w:t xml:space="preserve">; </w:t>
      </w:r>
      <w:r w:rsidR="00DB6CA1" w:rsidRPr="003F3F89">
        <w:rPr>
          <w:sz w:val="28"/>
          <w:szCs w:val="28"/>
          <w:lang w:val="uk-UA"/>
        </w:rPr>
        <w:t>ю</w:t>
      </w:r>
      <w:r w:rsidR="006B5D51" w:rsidRPr="003F3F89">
        <w:rPr>
          <w:sz w:val="28"/>
          <w:szCs w:val="28"/>
          <w:lang w:val="uk-UA"/>
        </w:rPr>
        <w:t>рисдикція щодо актів катувань, нелюдського та такого, що принижує гідність, поводження або покарання</w:t>
      </w:r>
      <w:r w:rsidRPr="003F3F89">
        <w:rPr>
          <w:sz w:val="28"/>
          <w:szCs w:val="28"/>
          <w:lang w:val="uk-UA"/>
        </w:rPr>
        <w:t xml:space="preserve">; </w:t>
      </w:r>
      <w:r w:rsidR="00DB6CA1" w:rsidRPr="003F3F89">
        <w:rPr>
          <w:sz w:val="28"/>
          <w:szCs w:val="28"/>
          <w:lang w:val="uk-UA"/>
        </w:rPr>
        <w:t>п</w:t>
      </w:r>
      <w:r w:rsidR="006B5D51" w:rsidRPr="003F3F89">
        <w:rPr>
          <w:sz w:val="28"/>
          <w:szCs w:val="28"/>
          <w:lang w:val="uk-UA"/>
        </w:rPr>
        <w:t>ереслідування в судовому порядку та видача злочинців</w:t>
      </w:r>
      <w:r w:rsidR="00DB6CA1" w:rsidRPr="003F3F89">
        <w:rPr>
          <w:sz w:val="28"/>
          <w:szCs w:val="28"/>
          <w:lang w:val="uk-UA"/>
        </w:rPr>
        <w:t>.</w:t>
      </w:r>
    </w:p>
    <w:p w14:paraId="45EA6B4E" w14:textId="6C46ADEB" w:rsidR="006B5D51" w:rsidRPr="003F3F89" w:rsidRDefault="006B5D51" w:rsidP="006F560B">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567"/>
        <w:jc w:val="both"/>
        <w:rPr>
          <w:sz w:val="28"/>
          <w:szCs w:val="28"/>
          <w:lang w:val="uk-UA"/>
        </w:rPr>
      </w:pPr>
      <w:r w:rsidRPr="003F3F89">
        <w:rPr>
          <w:sz w:val="28"/>
          <w:szCs w:val="28"/>
          <w:lang w:val="uk-UA"/>
        </w:rPr>
        <w:t>Механізми моніторингу та звітності</w:t>
      </w:r>
      <w:r w:rsidR="00E73921" w:rsidRPr="003F3F89">
        <w:rPr>
          <w:sz w:val="28"/>
          <w:szCs w:val="28"/>
          <w:lang w:val="uk-UA"/>
        </w:rPr>
        <w:t>.</w:t>
      </w:r>
      <w:r w:rsidRPr="003F3F89">
        <w:rPr>
          <w:sz w:val="28"/>
          <w:szCs w:val="28"/>
          <w:lang w:val="uk-UA"/>
        </w:rPr>
        <w:t xml:space="preserve"> Відвідування осіб, які утримуються під вартою, що здійснюються МКЧХ</w:t>
      </w:r>
      <w:r w:rsidR="00E73921" w:rsidRPr="003F3F89">
        <w:rPr>
          <w:sz w:val="28"/>
          <w:szCs w:val="28"/>
          <w:lang w:val="uk-UA"/>
        </w:rPr>
        <w:t xml:space="preserve">. Діяльність комісії із встановлення фактів. </w:t>
      </w:r>
      <w:r w:rsidRPr="003F3F89">
        <w:rPr>
          <w:sz w:val="28"/>
          <w:szCs w:val="28"/>
          <w:lang w:val="uk-UA"/>
        </w:rPr>
        <w:t>Запобігання катувань, нелюдського та такого, що принижує гідність, поводження або покарання</w:t>
      </w:r>
    </w:p>
    <w:p w14:paraId="04DB47AB" w14:textId="77777777" w:rsidR="006B5D51" w:rsidRPr="003F3F89" w:rsidRDefault="006B5D51" w:rsidP="006F560B">
      <w:pPr>
        <w:ind w:firstLine="567"/>
        <w:jc w:val="both"/>
        <w:rPr>
          <w:sz w:val="28"/>
          <w:szCs w:val="28"/>
          <w:lang w:val="uk-UA"/>
        </w:rPr>
      </w:pPr>
    </w:p>
    <w:p w14:paraId="070E7EB2" w14:textId="351DFF2E" w:rsidR="00F42559" w:rsidRPr="003F3F89" w:rsidRDefault="00F42559" w:rsidP="006F560B">
      <w:pPr>
        <w:ind w:firstLine="567"/>
        <w:jc w:val="both"/>
        <w:rPr>
          <w:b/>
          <w:bCs/>
          <w:sz w:val="28"/>
          <w:szCs w:val="28"/>
          <w:lang w:val="uk-UA"/>
        </w:rPr>
      </w:pPr>
      <w:r w:rsidRPr="003F3F89">
        <w:rPr>
          <w:b/>
          <w:bCs/>
          <w:sz w:val="28"/>
          <w:szCs w:val="28"/>
          <w:lang w:val="uk-UA"/>
        </w:rPr>
        <w:t>ТЕМА 8: Право на справедливий суд в умовах збройного конфлікту</w:t>
      </w:r>
      <w:r w:rsidR="00177874" w:rsidRPr="003F3F89">
        <w:rPr>
          <w:b/>
          <w:bCs/>
          <w:sz w:val="28"/>
          <w:szCs w:val="28"/>
          <w:lang w:val="uk-UA"/>
        </w:rPr>
        <w:t>.</w:t>
      </w:r>
    </w:p>
    <w:p w14:paraId="17802275" w14:textId="2A53FD9A" w:rsidR="00A67860" w:rsidRPr="003F3F89" w:rsidRDefault="00A67860" w:rsidP="006F560B">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567"/>
        <w:jc w:val="both"/>
        <w:rPr>
          <w:sz w:val="28"/>
          <w:szCs w:val="28"/>
          <w:lang w:val="uk-UA"/>
        </w:rPr>
      </w:pPr>
      <w:r w:rsidRPr="003F3F89">
        <w:rPr>
          <w:sz w:val="28"/>
          <w:szCs w:val="28"/>
          <w:lang w:val="uk-UA"/>
        </w:rPr>
        <w:t>Поняття судових гарантій</w:t>
      </w:r>
      <w:r w:rsidR="00345E1F" w:rsidRPr="003F3F89">
        <w:rPr>
          <w:sz w:val="28"/>
          <w:szCs w:val="28"/>
          <w:lang w:val="en-US"/>
        </w:rPr>
        <w:t xml:space="preserve"> </w:t>
      </w:r>
      <w:r w:rsidRPr="003F3F89">
        <w:rPr>
          <w:sz w:val="28"/>
          <w:szCs w:val="28"/>
          <w:lang w:val="uk-UA"/>
        </w:rPr>
        <w:t>(права на справедливий суд)</w:t>
      </w:r>
      <w:r w:rsidR="00BD400B" w:rsidRPr="003F3F89">
        <w:rPr>
          <w:sz w:val="28"/>
          <w:szCs w:val="28"/>
          <w:lang w:val="uk-UA"/>
        </w:rPr>
        <w:t xml:space="preserve">.  </w:t>
      </w:r>
      <w:r w:rsidRPr="003F3F89">
        <w:rPr>
          <w:sz w:val="28"/>
          <w:szCs w:val="28"/>
          <w:lang w:val="uk-UA"/>
        </w:rPr>
        <w:t>Нормативний зміст права на справедливий суд</w:t>
      </w:r>
      <w:r w:rsidR="00CE0652" w:rsidRPr="003F3F89">
        <w:rPr>
          <w:sz w:val="28"/>
          <w:szCs w:val="28"/>
          <w:lang w:val="uk-UA"/>
        </w:rPr>
        <w:t>.</w:t>
      </w:r>
    </w:p>
    <w:p w14:paraId="4DCF00DE" w14:textId="1013628B" w:rsidR="00A67860" w:rsidRPr="003F3F89" w:rsidRDefault="00A67860" w:rsidP="006F560B">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567"/>
        <w:jc w:val="both"/>
        <w:rPr>
          <w:sz w:val="28"/>
          <w:szCs w:val="28"/>
          <w:lang w:val="uk-UA"/>
        </w:rPr>
      </w:pPr>
      <w:r w:rsidRPr="003F3F89">
        <w:rPr>
          <w:sz w:val="28"/>
          <w:szCs w:val="28"/>
          <w:lang w:val="uk-UA"/>
        </w:rPr>
        <w:t>Особливості застосування права на справедливий суд під час міжнародного ЗК</w:t>
      </w:r>
      <w:r w:rsidR="003E1ABF" w:rsidRPr="003F3F89">
        <w:rPr>
          <w:sz w:val="28"/>
          <w:szCs w:val="28"/>
          <w:lang w:val="uk-UA"/>
        </w:rPr>
        <w:t xml:space="preserve"> </w:t>
      </w:r>
      <w:r w:rsidRPr="003F3F89">
        <w:rPr>
          <w:sz w:val="28"/>
          <w:szCs w:val="28"/>
          <w:lang w:val="uk-UA"/>
        </w:rPr>
        <w:t>для мирного населення</w:t>
      </w:r>
      <w:r w:rsidR="003E1ABF" w:rsidRPr="003F3F89">
        <w:rPr>
          <w:sz w:val="28"/>
          <w:szCs w:val="28"/>
          <w:lang w:val="uk-UA"/>
        </w:rPr>
        <w:t xml:space="preserve">. </w:t>
      </w:r>
      <w:r w:rsidRPr="003F3F89">
        <w:rPr>
          <w:sz w:val="28"/>
          <w:szCs w:val="28"/>
          <w:lang w:val="uk-UA"/>
        </w:rPr>
        <w:t>Право на справедливий суд для затриманих осіб (полонених, інтернованих, заарештованих</w:t>
      </w:r>
      <w:r w:rsidR="00BD400B" w:rsidRPr="003F3F89">
        <w:rPr>
          <w:sz w:val="28"/>
          <w:szCs w:val="28"/>
          <w:lang w:val="uk-UA"/>
        </w:rPr>
        <w:t>).</w:t>
      </w:r>
    </w:p>
    <w:p w14:paraId="20DEC028" w14:textId="1ED58E75" w:rsidR="00BD400B" w:rsidRPr="003F3F89" w:rsidRDefault="00BD400B" w:rsidP="006F560B">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567"/>
        <w:jc w:val="both"/>
        <w:rPr>
          <w:sz w:val="28"/>
          <w:szCs w:val="28"/>
          <w:lang w:val="uk-UA"/>
        </w:rPr>
      </w:pPr>
      <w:r w:rsidRPr="003F3F89">
        <w:rPr>
          <w:sz w:val="28"/>
          <w:szCs w:val="28"/>
          <w:lang w:val="uk-UA"/>
        </w:rPr>
        <w:t xml:space="preserve">Особливості застосування права на справедливий суд під час </w:t>
      </w:r>
      <w:r w:rsidRPr="003F3F89">
        <w:rPr>
          <w:sz w:val="28"/>
          <w:szCs w:val="28"/>
          <w:lang w:val="uk-UA"/>
        </w:rPr>
        <w:t>не</w:t>
      </w:r>
      <w:r w:rsidRPr="003F3F89">
        <w:rPr>
          <w:sz w:val="28"/>
          <w:szCs w:val="28"/>
          <w:lang w:val="uk-UA"/>
        </w:rPr>
        <w:t xml:space="preserve">міжнародного ЗК для мирного населення. </w:t>
      </w:r>
    </w:p>
    <w:p w14:paraId="19612861" w14:textId="12EB7897" w:rsidR="00A67860" w:rsidRPr="003F3F89" w:rsidRDefault="00A67860" w:rsidP="006F560B">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567"/>
        <w:jc w:val="both"/>
        <w:rPr>
          <w:sz w:val="28"/>
          <w:szCs w:val="28"/>
          <w:lang w:val="uk-UA"/>
        </w:rPr>
      </w:pPr>
      <w:r w:rsidRPr="003F3F89">
        <w:rPr>
          <w:sz w:val="28"/>
          <w:szCs w:val="28"/>
          <w:lang w:val="uk-UA"/>
        </w:rPr>
        <w:lastRenderedPageBreak/>
        <w:t>Можливість забезпечення права на справедливий суд антиурядовими силами (повстанцями)</w:t>
      </w:r>
      <w:r w:rsidR="003E1ABF" w:rsidRPr="003F3F89">
        <w:rPr>
          <w:sz w:val="28"/>
          <w:szCs w:val="28"/>
          <w:lang w:val="uk-UA"/>
        </w:rPr>
        <w:t xml:space="preserve"> у неміжнародних збройних конфліктах.</w:t>
      </w:r>
    </w:p>
    <w:p w14:paraId="6FCCEBC1" w14:textId="77777777" w:rsidR="00A67860" w:rsidRPr="003F3F89" w:rsidRDefault="00A67860" w:rsidP="006F560B">
      <w:pPr>
        <w:ind w:firstLine="567"/>
        <w:jc w:val="both"/>
        <w:rPr>
          <w:sz w:val="28"/>
          <w:szCs w:val="28"/>
          <w:lang w:val="uk-UA"/>
        </w:rPr>
      </w:pPr>
    </w:p>
    <w:p w14:paraId="521F1940" w14:textId="5AD35DA7" w:rsidR="00F42559" w:rsidRPr="003F3F89" w:rsidRDefault="00F42559" w:rsidP="006F560B">
      <w:pPr>
        <w:ind w:firstLine="567"/>
        <w:jc w:val="both"/>
        <w:rPr>
          <w:b/>
          <w:bCs/>
          <w:sz w:val="28"/>
          <w:szCs w:val="28"/>
          <w:lang w:val="uk-UA"/>
        </w:rPr>
      </w:pPr>
      <w:r w:rsidRPr="003F3F89">
        <w:rPr>
          <w:b/>
          <w:bCs/>
          <w:sz w:val="28"/>
          <w:szCs w:val="28"/>
          <w:lang w:val="uk-UA"/>
        </w:rPr>
        <w:t>ТЕМА 9: Захист права власності в умовах збройного конфлікту</w:t>
      </w:r>
      <w:r w:rsidR="00177874" w:rsidRPr="003F3F89">
        <w:rPr>
          <w:b/>
          <w:bCs/>
          <w:sz w:val="28"/>
          <w:szCs w:val="28"/>
          <w:lang w:val="uk-UA"/>
        </w:rPr>
        <w:t>.</w:t>
      </w:r>
    </w:p>
    <w:p w14:paraId="63444708" w14:textId="55DA013B" w:rsidR="00B255E7" w:rsidRPr="003F3F89" w:rsidRDefault="007D6CBA" w:rsidP="006F560B">
      <w:pPr>
        <w:ind w:firstLine="567"/>
        <w:jc w:val="both"/>
        <w:rPr>
          <w:sz w:val="28"/>
          <w:szCs w:val="28"/>
          <w:lang w:val="uk-UA"/>
        </w:rPr>
      </w:pPr>
      <w:r w:rsidRPr="003F3F89">
        <w:rPr>
          <w:sz w:val="28"/>
          <w:szCs w:val="28"/>
          <w:lang w:val="uk-UA"/>
        </w:rPr>
        <w:t>Поняття та елементи права власності</w:t>
      </w:r>
      <w:r w:rsidR="00605387" w:rsidRPr="003F3F89">
        <w:rPr>
          <w:sz w:val="28"/>
          <w:szCs w:val="28"/>
          <w:lang w:val="uk-UA"/>
        </w:rPr>
        <w:t>.</w:t>
      </w:r>
      <w:r w:rsidR="00605387" w:rsidRPr="003F3F89">
        <w:rPr>
          <w:sz w:val="28"/>
          <w:szCs w:val="28"/>
          <w:lang w:val="en-US"/>
        </w:rPr>
        <w:t xml:space="preserve"> </w:t>
      </w:r>
      <w:r w:rsidR="00605387" w:rsidRPr="003F3F89">
        <w:rPr>
          <w:sz w:val="28"/>
          <w:szCs w:val="28"/>
          <w:lang w:val="uk-UA"/>
        </w:rPr>
        <w:t>В</w:t>
      </w:r>
      <w:r w:rsidR="00605387" w:rsidRPr="003F3F89">
        <w:rPr>
          <w:sz w:val="28"/>
          <w:szCs w:val="28"/>
        </w:rPr>
        <w:t>иди майна можуть бути об'єктами права власності</w:t>
      </w:r>
      <w:r w:rsidR="00605387" w:rsidRPr="003F3F89">
        <w:rPr>
          <w:sz w:val="28"/>
          <w:szCs w:val="28"/>
          <w:lang w:val="uk-UA"/>
        </w:rPr>
        <w:t>.</w:t>
      </w:r>
      <w:r w:rsidR="00B255E7" w:rsidRPr="003F3F89">
        <w:rPr>
          <w:sz w:val="28"/>
          <w:szCs w:val="28"/>
        </w:rPr>
        <w:t xml:space="preserve"> </w:t>
      </w:r>
      <w:proofErr w:type="spellStart"/>
      <w:r w:rsidR="00B255E7" w:rsidRPr="003F3F89">
        <w:rPr>
          <w:sz w:val="28"/>
          <w:szCs w:val="28"/>
          <w:lang w:val="uk-UA"/>
        </w:rPr>
        <w:t>Вп</w:t>
      </w:r>
      <w:proofErr w:type="spellEnd"/>
      <w:r w:rsidR="00B255E7" w:rsidRPr="003F3F89">
        <w:rPr>
          <w:sz w:val="28"/>
          <w:szCs w:val="28"/>
        </w:rPr>
        <w:t>лив збройни</w:t>
      </w:r>
      <w:r w:rsidR="00B255E7" w:rsidRPr="003F3F89">
        <w:rPr>
          <w:sz w:val="28"/>
          <w:szCs w:val="28"/>
          <w:lang w:val="uk-UA"/>
        </w:rPr>
        <w:t>ї</w:t>
      </w:r>
      <w:r w:rsidR="00B255E7" w:rsidRPr="003F3F89">
        <w:rPr>
          <w:sz w:val="28"/>
          <w:szCs w:val="28"/>
        </w:rPr>
        <w:t xml:space="preserve"> конфлікт</w:t>
      </w:r>
      <w:proofErr w:type="spellStart"/>
      <w:r w:rsidR="00B255E7" w:rsidRPr="003F3F89">
        <w:rPr>
          <w:sz w:val="28"/>
          <w:szCs w:val="28"/>
          <w:lang w:val="uk-UA"/>
        </w:rPr>
        <w:t>ів</w:t>
      </w:r>
      <w:proofErr w:type="spellEnd"/>
      <w:r w:rsidR="00B255E7" w:rsidRPr="003F3F89">
        <w:rPr>
          <w:sz w:val="28"/>
          <w:szCs w:val="28"/>
        </w:rPr>
        <w:t xml:space="preserve"> на право власності та які види порушень права власності можуть виникати в таких умовах</w:t>
      </w:r>
      <w:r w:rsidR="00B255E7" w:rsidRPr="003F3F89">
        <w:rPr>
          <w:sz w:val="28"/>
          <w:szCs w:val="28"/>
          <w:lang w:val="uk-UA"/>
        </w:rPr>
        <w:t>.</w:t>
      </w:r>
    </w:p>
    <w:p w14:paraId="630A3428" w14:textId="1C43B5CE" w:rsidR="00525D51" w:rsidRPr="003F3F89" w:rsidRDefault="007D6CBA" w:rsidP="006F560B">
      <w:pPr>
        <w:ind w:firstLine="567"/>
        <w:jc w:val="both"/>
        <w:rPr>
          <w:sz w:val="28"/>
          <w:szCs w:val="28"/>
          <w:lang w:val="uk-UA"/>
        </w:rPr>
      </w:pPr>
      <w:r w:rsidRPr="003F3F89">
        <w:rPr>
          <w:sz w:val="28"/>
          <w:szCs w:val="28"/>
          <w:lang w:val="uk-UA"/>
        </w:rPr>
        <w:t>Нормативний зміст права  власності</w:t>
      </w:r>
      <w:r w:rsidR="002D6FB2" w:rsidRPr="003F3F89">
        <w:rPr>
          <w:sz w:val="28"/>
          <w:szCs w:val="28"/>
          <w:lang w:val="uk-UA"/>
        </w:rPr>
        <w:t xml:space="preserve">. </w:t>
      </w:r>
      <w:r w:rsidRPr="003F3F89">
        <w:rPr>
          <w:sz w:val="28"/>
          <w:szCs w:val="28"/>
          <w:lang w:val="uk-UA"/>
        </w:rPr>
        <w:t>Обмеження права власності в мирний час</w:t>
      </w:r>
      <w:r w:rsidR="00525D51" w:rsidRPr="003F3F89">
        <w:rPr>
          <w:sz w:val="28"/>
          <w:szCs w:val="28"/>
          <w:lang w:val="uk-UA"/>
        </w:rPr>
        <w:t xml:space="preserve">. </w:t>
      </w:r>
      <w:r w:rsidRPr="003F3F89">
        <w:rPr>
          <w:sz w:val="28"/>
          <w:szCs w:val="28"/>
          <w:lang w:val="uk-UA"/>
        </w:rPr>
        <w:t xml:space="preserve">Особливості застосування права </w:t>
      </w:r>
      <w:proofErr w:type="spellStart"/>
      <w:r w:rsidRPr="003F3F89">
        <w:rPr>
          <w:sz w:val="28"/>
          <w:szCs w:val="28"/>
          <w:lang w:val="uk-UA"/>
        </w:rPr>
        <w:t>права</w:t>
      </w:r>
      <w:proofErr w:type="spellEnd"/>
      <w:r w:rsidRPr="003F3F89">
        <w:rPr>
          <w:sz w:val="28"/>
          <w:szCs w:val="28"/>
          <w:lang w:val="uk-UA"/>
        </w:rPr>
        <w:t xml:space="preserve"> власності під час міжнародного ЗК</w:t>
      </w:r>
      <w:r w:rsidR="00525D51" w:rsidRPr="003F3F89">
        <w:rPr>
          <w:sz w:val="28"/>
          <w:szCs w:val="28"/>
          <w:lang w:val="uk-UA"/>
        </w:rPr>
        <w:t xml:space="preserve">. </w:t>
      </w:r>
      <w:r w:rsidR="00525D51" w:rsidRPr="003F3F89">
        <w:rPr>
          <w:sz w:val="28"/>
          <w:szCs w:val="28"/>
          <w:lang w:val="uk-UA"/>
        </w:rPr>
        <w:t>Особливості</w:t>
      </w:r>
      <w:r w:rsidR="00525D51" w:rsidRPr="003F3F89">
        <w:rPr>
          <w:sz w:val="28"/>
          <w:szCs w:val="28"/>
        </w:rPr>
        <w:t xml:space="preserve"> врегулювання питань права власності на тимчасово окупованій території </w:t>
      </w:r>
      <w:r w:rsidR="00525D51" w:rsidRPr="003F3F89">
        <w:rPr>
          <w:sz w:val="28"/>
          <w:szCs w:val="28"/>
          <w:lang w:val="uk-UA"/>
        </w:rPr>
        <w:t xml:space="preserve">під час і </w:t>
      </w:r>
      <w:r w:rsidR="00525D51" w:rsidRPr="003F3F89">
        <w:rPr>
          <w:sz w:val="28"/>
          <w:szCs w:val="28"/>
        </w:rPr>
        <w:t>після закінчення збройного конфлікт</w:t>
      </w:r>
      <w:r w:rsidR="00525D51" w:rsidRPr="003F3F89">
        <w:rPr>
          <w:sz w:val="28"/>
          <w:szCs w:val="28"/>
          <w:lang w:val="uk-UA"/>
        </w:rPr>
        <w:t xml:space="preserve">у. </w:t>
      </w:r>
    </w:p>
    <w:p w14:paraId="062C5F6B" w14:textId="77777777" w:rsidR="00525D51" w:rsidRPr="003F3F89" w:rsidRDefault="00525D51" w:rsidP="006F560B">
      <w:pPr>
        <w:ind w:firstLine="567"/>
        <w:jc w:val="both"/>
        <w:rPr>
          <w:sz w:val="28"/>
          <w:szCs w:val="28"/>
          <w:lang w:val="uk-UA"/>
        </w:rPr>
      </w:pPr>
      <w:proofErr w:type="spellStart"/>
      <w:r w:rsidRPr="003F3F89">
        <w:rPr>
          <w:sz w:val="28"/>
          <w:szCs w:val="28"/>
          <w:lang w:val="uk-UA"/>
        </w:rPr>
        <w:t>Вп</w:t>
      </w:r>
      <w:proofErr w:type="spellEnd"/>
      <w:r w:rsidRPr="003F3F89">
        <w:rPr>
          <w:sz w:val="28"/>
          <w:szCs w:val="28"/>
        </w:rPr>
        <w:t>лив на право власності емінентної влади та механізми компенсації за примусове відчуження майна в таких випадках</w:t>
      </w:r>
      <w:r w:rsidRPr="003F3F89">
        <w:rPr>
          <w:sz w:val="28"/>
          <w:szCs w:val="28"/>
          <w:lang w:val="uk-UA"/>
        </w:rPr>
        <w:t xml:space="preserve">. </w:t>
      </w:r>
      <w:proofErr w:type="spellStart"/>
      <w:r w:rsidRPr="003F3F89">
        <w:rPr>
          <w:sz w:val="28"/>
          <w:szCs w:val="28"/>
          <w:lang w:val="uk-UA"/>
        </w:rPr>
        <w:t>Вп</w:t>
      </w:r>
      <w:proofErr w:type="spellEnd"/>
      <w:r w:rsidRPr="003F3F89">
        <w:rPr>
          <w:sz w:val="28"/>
          <w:szCs w:val="28"/>
        </w:rPr>
        <w:t>лив на право власності конфіскації майна в умовах збройного конфлікту та механізми захисту прав власників у таких випадках</w:t>
      </w:r>
      <w:r w:rsidRPr="003F3F89">
        <w:rPr>
          <w:sz w:val="28"/>
          <w:szCs w:val="28"/>
          <w:lang w:val="uk-UA"/>
        </w:rPr>
        <w:t xml:space="preserve">. </w:t>
      </w:r>
      <w:proofErr w:type="spellStart"/>
      <w:r w:rsidRPr="003F3F89">
        <w:rPr>
          <w:sz w:val="28"/>
          <w:szCs w:val="28"/>
          <w:lang w:val="uk-UA"/>
        </w:rPr>
        <w:t>Вп</w:t>
      </w:r>
      <w:proofErr w:type="spellEnd"/>
      <w:r w:rsidRPr="003F3F89">
        <w:rPr>
          <w:sz w:val="28"/>
          <w:szCs w:val="28"/>
        </w:rPr>
        <w:t>лив на право власності здійснення реквізиції майна в умовах збройного конфлікту та механізми захисту прав власників у таких випадках</w:t>
      </w:r>
      <w:r w:rsidRPr="003F3F89">
        <w:rPr>
          <w:sz w:val="28"/>
          <w:szCs w:val="28"/>
          <w:lang w:val="uk-UA"/>
        </w:rPr>
        <w:t>.</w:t>
      </w:r>
    </w:p>
    <w:p w14:paraId="48FFD135" w14:textId="5438F5BD" w:rsidR="007D6CBA" w:rsidRPr="003F3F89" w:rsidRDefault="00525D51" w:rsidP="006F560B">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567"/>
        <w:jc w:val="both"/>
        <w:rPr>
          <w:sz w:val="28"/>
          <w:szCs w:val="28"/>
          <w:lang w:val="uk-UA"/>
        </w:rPr>
      </w:pPr>
      <w:r w:rsidRPr="003F3F89">
        <w:rPr>
          <w:sz w:val="28"/>
          <w:szCs w:val="28"/>
          <w:lang w:val="uk-UA"/>
        </w:rPr>
        <w:t>Особливості в</w:t>
      </w:r>
      <w:r w:rsidR="007D6CBA" w:rsidRPr="003F3F89">
        <w:rPr>
          <w:sz w:val="28"/>
          <w:szCs w:val="28"/>
          <w:lang w:val="uk-UA"/>
        </w:rPr>
        <w:t>ідшкодування шкоди заподіяної власності під час збройного конфлікту</w:t>
      </w:r>
    </w:p>
    <w:p w14:paraId="43D3C957" w14:textId="77777777" w:rsidR="00525D51" w:rsidRPr="003F3F89" w:rsidRDefault="00525D51" w:rsidP="006F560B">
      <w:pPr>
        <w:ind w:firstLine="567"/>
        <w:jc w:val="both"/>
        <w:rPr>
          <w:sz w:val="28"/>
          <w:szCs w:val="28"/>
          <w:lang w:val="uk-UA"/>
        </w:rPr>
      </w:pPr>
    </w:p>
    <w:p w14:paraId="5D5FAB36" w14:textId="79BCB69E" w:rsidR="000E4F83" w:rsidRDefault="00F42559" w:rsidP="006F560B">
      <w:pPr>
        <w:autoSpaceDE w:val="0"/>
        <w:autoSpaceDN w:val="0"/>
        <w:adjustRightInd w:val="0"/>
        <w:ind w:firstLine="567"/>
        <w:jc w:val="both"/>
        <w:rPr>
          <w:b/>
          <w:bCs/>
          <w:sz w:val="28"/>
          <w:szCs w:val="28"/>
          <w:lang w:val="uk-UA"/>
        </w:rPr>
      </w:pPr>
      <w:r w:rsidRPr="003F3F89">
        <w:rPr>
          <w:b/>
          <w:bCs/>
          <w:sz w:val="28"/>
          <w:szCs w:val="28"/>
          <w:lang w:val="uk-UA"/>
        </w:rPr>
        <w:t>ТЕМА 10: Захист інших прав людини в умовах збройних конфліктів</w:t>
      </w:r>
      <w:r w:rsidR="00177874" w:rsidRPr="003F3F89">
        <w:rPr>
          <w:b/>
          <w:bCs/>
          <w:sz w:val="28"/>
          <w:szCs w:val="28"/>
          <w:lang w:val="uk-UA"/>
        </w:rPr>
        <w:t>.</w:t>
      </w:r>
    </w:p>
    <w:p w14:paraId="71899C96" w14:textId="3F09B6CB" w:rsidR="00C648D1" w:rsidRPr="000D165C" w:rsidRDefault="00387882" w:rsidP="006F560B">
      <w:pPr>
        <w:pStyle w:val="ListParagraph"/>
        <w:numPr>
          <w:ilvl w:val="0"/>
          <w:numId w:val="11"/>
        </w:numPr>
        <w:autoSpaceDE w:val="0"/>
        <w:autoSpaceDN w:val="0"/>
        <w:adjustRightInd w:val="0"/>
        <w:ind w:left="0" w:firstLine="567"/>
        <w:jc w:val="both"/>
        <w:rPr>
          <w:sz w:val="28"/>
          <w:szCs w:val="28"/>
          <w:lang w:val="uk-UA"/>
        </w:rPr>
      </w:pPr>
      <w:r w:rsidRPr="000D165C">
        <w:rPr>
          <w:sz w:val="28"/>
          <w:szCs w:val="28"/>
          <w:lang w:val="uk-UA"/>
        </w:rPr>
        <w:t xml:space="preserve">Особливості захисту інших </w:t>
      </w:r>
      <w:r w:rsidR="002675BD" w:rsidRPr="000D165C">
        <w:rPr>
          <w:sz w:val="28"/>
          <w:szCs w:val="28"/>
          <w:lang w:val="uk-UA"/>
        </w:rPr>
        <w:t>прав людини.</w:t>
      </w:r>
    </w:p>
    <w:p w14:paraId="7C2C3AC9" w14:textId="5AEFF5D1" w:rsidR="00035FE6" w:rsidRPr="000D165C" w:rsidRDefault="002675BD" w:rsidP="006F560B">
      <w:pPr>
        <w:pStyle w:val="ListParagraph"/>
        <w:numPr>
          <w:ilvl w:val="0"/>
          <w:numId w:val="11"/>
        </w:numPr>
        <w:autoSpaceDE w:val="0"/>
        <w:autoSpaceDN w:val="0"/>
        <w:adjustRightInd w:val="0"/>
        <w:ind w:left="0" w:firstLine="567"/>
        <w:jc w:val="both"/>
        <w:rPr>
          <w:sz w:val="28"/>
          <w:szCs w:val="28"/>
          <w:lang w:val="uk-UA"/>
        </w:rPr>
      </w:pPr>
      <w:r w:rsidRPr="000D165C">
        <w:rPr>
          <w:sz w:val="28"/>
          <w:szCs w:val="28"/>
          <w:lang w:val="uk-UA"/>
        </w:rPr>
        <w:t xml:space="preserve">Особливості </w:t>
      </w:r>
      <w:r w:rsidR="00035FE6" w:rsidRPr="000D165C">
        <w:rPr>
          <w:sz w:val="28"/>
          <w:szCs w:val="28"/>
          <w:lang w:val="uk-UA"/>
        </w:rPr>
        <w:t>захисту п</w:t>
      </w:r>
      <w:r w:rsidR="00035FE6" w:rsidRPr="000D165C">
        <w:rPr>
          <w:sz w:val="28"/>
          <w:szCs w:val="28"/>
          <w:lang w:val="uk-UA"/>
        </w:rPr>
        <w:t>рав</w:t>
      </w:r>
      <w:r w:rsidR="00035FE6" w:rsidRPr="000D165C">
        <w:rPr>
          <w:sz w:val="28"/>
          <w:szCs w:val="28"/>
          <w:lang w:val="uk-UA"/>
        </w:rPr>
        <w:t>а</w:t>
      </w:r>
      <w:r w:rsidR="00035FE6" w:rsidRPr="000D165C">
        <w:rPr>
          <w:sz w:val="28"/>
          <w:szCs w:val="28"/>
          <w:lang w:val="uk-UA"/>
        </w:rPr>
        <w:t xml:space="preserve"> на свободу вираження поглядів</w:t>
      </w:r>
      <w:r w:rsidR="00681BA6" w:rsidRPr="000D165C">
        <w:rPr>
          <w:sz w:val="28"/>
          <w:szCs w:val="28"/>
          <w:lang w:val="uk-UA"/>
        </w:rPr>
        <w:t xml:space="preserve"> під час зброй</w:t>
      </w:r>
      <w:r w:rsidR="0046300B" w:rsidRPr="000D165C">
        <w:rPr>
          <w:sz w:val="28"/>
          <w:szCs w:val="28"/>
          <w:lang w:val="uk-UA"/>
        </w:rPr>
        <w:t>них конфліктів.</w:t>
      </w:r>
    </w:p>
    <w:p w14:paraId="637E1A40" w14:textId="705D72D9" w:rsidR="0046300B" w:rsidRPr="000D165C" w:rsidRDefault="0046300B" w:rsidP="006F560B">
      <w:pPr>
        <w:pStyle w:val="ListParagraph"/>
        <w:numPr>
          <w:ilvl w:val="0"/>
          <w:numId w:val="11"/>
        </w:numPr>
        <w:autoSpaceDE w:val="0"/>
        <w:autoSpaceDN w:val="0"/>
        <w:adjustRightInd w:val="0"/>
        <w:ind w:left="0" w:firstLine="567"/>
        <w:jc w:val="both"/>
        <w:rPr>
          <w:sz w:val="28"/>
          <w:szCs w:val="28"/>
          <w:lang w:val="uk-UA"/>
        </w:rPr>
      </w:pPr>
      <w:r w:rsidRPr="000D165C">
        <w:rPr>
          <w:sz w:val="28"/>
          <w:szCs w:val="28"/>
          <w:lang w:val="uk-UA"/>
        </w:rPr>
        <w:t>Особливості захисту свобод</w:t>
      </w:r>
      <w:r w:rsidRPr="000D165C">
        <w:rPr>
          <w:sz w:val="28"/>
          <w:szCs w:val="28"/>
          <w:lang w:val="uk-UA"/>
        </w:rPr>
        <w:t>и</w:t>
      </w:r>
      <w:r w:rsidRPr="000D165C">
        <w:rPr>
          <w:sz w:val="28"/>
          <w:szCs w:val="28"/>
          <w:lang w:val="uk-UA"/>
        </w:rPr>
        <w:t xml:space="preserve"> віросповідання</w:t>
      </w:r>
      <w:r w:rsidRPr="000D165C">
        <w:rPr>
          <w:sz w:val="28"/>
          <w:szCs w:val="28"/>
          <w:lang w:val="uk-UA"/>
        </w:rPr>
        <w:t xml:space="preserve"> </w:t>
      </w:r>
      <w:r w:rsidRPr="000D165C">
        <w:rPr>
          <w:sz w:val="28"/>
          <w:szCs w:val="28"/>
          <w:lang w:val="uk-UA"/>
        </w:rPr>
        <w:t>під час збройних конфліктів.</w:t>
      </w:r>
    </w:p>
    <w:p w14:paraId="0820BCFA" w14:textId="5E42E160" w:rsidR="0046300B" w:rsidRPr="000D165C" w:rsidRDefault="0046300B" w:rsidP="006F560B">
      <w:pPr>
        <w:pStyle w:val="ListParagraph"/>
        <w:numPr>
          <w:ilvl w:val="0"/>
          <w:numId w:val="11"/>
        </w:numPr>
        <w:autoSpaceDE w:val="0"/>
        <w:autoSpaceDN w:val="0"/>
        <w:adjustRightInd w:val="0"/>
        <w:ind w:left="0" w:firstLine="567"/>
        <w:jc w:val="both"/>
        <w:rPr>
          <w:sz w:val="28"/>
          <w:szCs w:val="28"/>
          <w:lang w:val="uk-UA"/>
        </w:rPr>
      </w:pPr>
      <w:r w:rsidRPr="000D165C">
        <w:rPr>
          <w:sz w:val="28"/>
          <w:szCs w:val="28"/>
          <w:lang w:val="uk-UA"/>
        </w:rPr>
        <w:t xml:space="preserve">Особливості захисту </w:t>
      </w:r>
      <w:r w:rsidRPr="000D165C">
        <w:rPr>
          <w:sz w:val="28"/>
          <w:szCs w:val="28"/>
          <w:lang w:val="uk-UA"/>
        </w:rPr>
        <w:t>п</w:t>
      </w:r>
      <w:r w:rsidRPr="000D165C">
        <w:rPr>
          <w:sz w:val="28"/>
          <w:szCs w:val="28"/>
          <w:lang w:val="uk-UA"/>
        </w:rPr>
        <w:t>рав</w:t>
      </w:r>
      <w:r w:rsidRPr="000D165C">
        <w:rPr>
          <w:sz w:val="28"/>
          <w:szCs w:val="28"/>
          <w:lang w:val="uk-UA"/>
        </w:rPr>
        <w:t>а</w:t>
      </w:r>
      <w:r w:rsidRPr="000D165C">
        <w:rPr>
          <w:sz w:val="28"/>
          <w:szCs w:val="28"/>
          <w:lang w:val="uk-UA"/>
        </w:rPr>
        <w:t xml:space="preserve"> свободу переміщення і вільного вибору місця проживання</w:t>
      </w:r>
      <w:r w:rsidRPr="000D165C">
        <w:rPr>
          <w:sz w:val="28"/>
          <w:szCs w:val="28"/>
          <w:lang w:val="uk-UA"/>
        </w:rPr>
        <w:t xml:space="preserve"> </w:t>
      </w:r>
      <w:r w:rsidRPr="000D165C">
        <w:rPr>
          <w:sz w:val="28"/>
          <w:szCs w:val="28"/>
          <w:lang w:val="uk-UA"/>
        </w:rPr>
        <w:t>під час збройних конфліктів</w:t>
      </w:r>
      <w:r w:rsidRPr="000D165C">
        <w:rPr>
          <w:sz w:val="28"/>
          <w:szCs w:val="28"/>
          <w:lang w:val="uk-UA"/>
        </w:rPr>
        <w:t xml:space="preserve"> Інтернування та військовий полон.</w:t>
      </w:r>
    </w:p>
    <w:p w14:paraId="672E58A0" w14:textId="4DC1D34D" w:rsidR="0046300B" w:rsidRPr="000D165C" w:rsidRDefault="0046300B" w:rsidP="006F560B">
      <w:pPr>
        <w:pStyle w:val="ListParagraph"/>
        <w:numPr>
          <w:ilvl w:val="0"/>
          <w:numId w:val="11"/>
        </w:numPr>
        <w:autoSpaceDE w:val="0"/>
        <w:autoSpaceDN w:val="0"/>
        <w:adjustRightInd w:val="0"/>
        <w:ind w:left="0" w:firstLine="567"/>
        <w:jc w:val="both"/>
        <w:rPr>
          <w:sz w:val="28"/>
          <w:szCs w:val="28"/>
          <w:lang w:val="uk-UA"/>
        </w:rPr>
      </w:pPr>
      <w:r w:rsidRPr="000D165C">
        <w:rPr>
          <w:sz w:val="28"/>
          <w:szCs w:val="28"/>
          <w:lang w:val="uk-UA"/>
        </w:rPr>
        <w:t xml:space="preserve">Особливості захисту права </w:t>
      </w:r>
      <w:r w:rsidR="000B1DFA" w:rsidRPr="000D165C">
        <w:rPr>
          <w:sz w:val="28"/>
          <w:szCs w:val="28"/>
          <w:lang w:val="uk-UA"/>
        </w:rPr>
        <w:t>на працю</w:t>
      </w:r>
      <w:r w:rsidR="000B1DFA" w:rsidRPr="000D165C">
        <w:rPr>
          <w:sz w:val="28"/>
          <w:szCs w:val="28"/>
          <w:lang w:val="uk-UA"/>
        </w:rPr>
        <w:t xml:space="preserve"> </w:t>
      </w:r>
      <w:r w:rsidRPr="000D165C">
        <w:rPr>
          <w:sz w:val="28"/>
          <w:szCs w:val="28"/>
          <w:lang w:val="uk-UA"/>
        </w:rPr>
        <w:t>під час збройних конфліктів.</w:t>
      </w:r>
    </w:p>
    <w:p w14:paraId="6C7EC8B1" w14:textId="6638A820" w:rsidR="000B1DFA" w:rsidRPr="000D165C" w:rsidRDefault="000B1DFA" w:rsidP="006F560B">
      <w:pPr>
        <w:pStyle w:val="ListParagraph"/>
        <w:numPr>
          <w:ilvl w:val="0"/>
          <w:numId w:val="11"/>
        </w:numPr>
        <w:autoSpaceDE w:val="0"/>
        <w:autoSpaceDN w:val="0"/>
        <w:adjustRightInd w:val="0"/>
        <w:ind w:left="0" w:firstLine="567"/>
        <w:jc w:val="both"/>
        <w:rPr>
          <w:sz w:val="28"/>
          <w:szCs w:val="28"/>
          <w:lang w:val="uk-UA"/>
        </w:rPr>
      </w:pPr>
      <w:r w:rsidRPr="000D165C">
        <w:rPr>
          <w:sz w:val="28"/>
          <w:szCs w:val="28"/>
          <w:lang w:val="uk-UA"/>
        </w:rPr>
        <w:t xml:space="preserve">Особливості захисту права </w:t>
      </w:r>
      <w:r w:rsidR="000D165C" w:rsidRPr="000D165C">
        <w:rPr>
          <w:sz w:val="28"/>
          <w:szCs w:val="28"/>
          <w:lang w:val="uk-UA"/>
        </w:rPr>
        <w:t>на освіту</w:t>
      </w:r>
      <w:r w:rsidR="000D165C" w:rsidRPr="000D165C">
        <w:rPr>
          <w:sz w:val="28"/>
          <w:szCs w:val="28"/>
          <w:lang w:val="uk-UA"/>
        </w:rPr>
        <w:t xml:space="preserve"> </w:t>
      </w:r>
      <w:r w:rsidRPr="000D165C">
        <w:rPr>
          <w:sz w:val="28"/>
          <w:szCs w:val="28"/>
          <w:lang w:val="uk-UA"/>
        </w:rPr>
        <w:t>під час збройних конфліктів.</w:t>
      </w:r>
    </w:p>
    <w:p w14:paraId="5B75F363" w14:textId="47D82289" w:rsidR="002675BD" w:rsidRDefault="002675BD" w:rsidP="006F560B">
      <w:pPr>
        <w:autoSpaceDE w:val="0"/>
        <w:autoSpaceDN w:val="0"/>
        <w:adjustRightInd w:val="0"/>
        <w:ind w:firstLine="567"/>
        <w:jc w:val="both"/>
        <w:rPr>
          <w:sz w:val="28"/>
          <w:szCs w:val="28"/>
          <w:lang w:val="uk-UA"/>
        </w:rPr>
      </w:pPr>
    </w:p>
    <w:p w14:paraId="351073DC" w14:textId="77777777" w:rsidR="00B269C9" w:rsidRDefault="00B269C9">
      <w:pPr>
        <w:spacing w:line="360" w:lineRule="auto"/>
        <w:rPr>
          <w:b/>
          <w:bCs/>
          <w:sz w:val="28"/>
          <w:szCs w:val="28"/>
          <w:lang w:val="uk-UA"/>
        </w:rPr>
      </w:pPr>
      <w:r>
        <w:rPr>
          <w:b/>
          <w:bCs/>
          <w:sz w:val="28"/>
          <w:szCs w:val="28"/>
          <w:lang w:val="uk-UA"/>
        </w:rPr>
        <w:br w:type="page"/>
      </w:r>
    </w:p>
    <w:p w14:paraId="53E5D354" w14:textId="7246A42D" w:rsidR="00E04395" w:rsidRPr="003F3F89" w:rsidRDefault="00E04395" w:rsidP="006F560B">
      <w:pPr>
        <w:tabs>
          <w:tab w:val="left" w:pos="426"/>
        </w:tabs>
        <w:autoSpaceDE w:val="0"/>
        <w:autoSpaceDN w:val="0"/>
        <w:adjustRightInd w:val="0"/>
        <w:ind w:firstLine="567"/>
        <w:jc w:val="both"/>
        <w:rPr>
          <w:b/>
          <w:bCs/>
          <w:sz w:val="28"/>
          <w:szCs w:val="28"/>
          <w:lang w:val="uk-UA"/>
        </w:rPr>
      </w:pPr>
      <w:r w:rsidRPr="003F3F89">
        <w:rPr>
          <w:b/>
          <w:bCs/>
          <w:sz w:val="28"/>
          <w:szCs w:val="28"/>
          <w:lang w:val="uk-UA"/>
        </w:rPr>
        <w:lastRenderedPageBreak/>
        <w:t>ІІ. ПЛАНИ СЕМІНАРСЬКИХ ЗАНЯТЬ</w:t>
      </w:r>
    </w:p>
    <w:p w14:paraId="74588DB1" w14:textId="32E90F1D" w:rsidR="005F5373" w:rsidRPr="003F3F89" w:rsidRDefault="005F5373" w:rsidP="006F560B">
      <w:pPr>
        <w:tabs>
          <w:tab w:val="left" w:pos="360"/>
          <w:tab w:val="left" w:pos="720"/>
        </w:tabs>
        <w:autoSpaceDE w:val="0"/>
        <w:autoSpaceDN w:val="0"/>
        <w:adjustRightInd w:val="0"/>
        <w:ind w:firstLine="567"/>
        <w:rPr>
          <w:sz w:val="28"/>
          <w:szCs w:val="28"/>
          <w:lang w:val="uk-UA"/>
        </w:rPr>
      </w:pPr>
    </w:p>
    <w:p w14:paraId="4E9DE758" w14:textId="77777777" w:rsidR="00F42559" w:rsidRPr="00391B2F" w:rsidRDefault="00F42559" w:rsidP="006F560B">
      <w:pPr>
        <w:ind w:firstLine="567"/>
        <w:jc w:val="center"/>
        <w:rPr>
          <w:b/>
          <w:bCs/>
          <w:i/>
          <w:iCs/>
          <w:sz w:val="28"/>
          <w:szCs w:val="28"/>
          <w:u w:val="single"/>
          <w:lang w:val="uk-UA"/>
        </w:rPr>
      </w:pPr>
      <w:r w:rsidRPr="00391B2F">
        <w:rPr>
          <w:b/>
          <w:bCs/>
          <w:i/>
          <w:iCs/>
          <w:sz w:val="28"/>
          <w:szCs w:val="28"/>
          <w:u w:val="single"/>
          <w:lang w:val="uk-UA"/>
        </w:rPr>
        <w:t>Модуль 1.</w:t>
      </w:r>
    </w:p>
    <w:p w14:paraId="6E04EFD0" w14:textId="61AAB546" w:rsidR="003C22B9" w:rsidRDefault="00F42559" w:rsidP="006F560B">
      <w:pPr>
        <w:ind w:firstLine="567"/>
        <w:jc w:val="both"/>
        <w:rPr>
          <w:b/>
          <w:bCs/>
          <w:sz w:val="28"/>
          <w:szCs w:val="28"/>
          <w:lang w:val="uk-UA"/>
        </w:rPr>
      </w:pPr>
      <w:r w:rsidRPr="00391B2F">
        <w:rPr>
          <w:b/>
          <w:bCs/>
          <w:sz w:val="28"/>
          <w:szCs w:val="28"/>
          <w:lang w:val="uk-UA"/>
        </w:rPr>
        <w:t>ТЕМА 1: Захист прав людини під час збройних конфліктів: загальна характеристика</w:t>
      </w:r>
    </w:p>
    <w:p w14:paraId="52E4629D" w14:textId="1F99683E" w:rsidR="003C22B9" w:rsidRPr="009541A6" w:rsidRDefault="003C22B9" w:rsidP="006F560B">
      <w:pPr>
        <w:pStyle w:val="ListParagraph"/>
        <w:numPr>
          <w:ilvl w:val="0"/>
          <w:numId w:val="10"/>
        </w:numPr>
        <w:ind w:left="0" w:firstLine="567"/>
        <w:jc w:val="both"/>
        <w:rPr>
          <w:sz w:val="28"/>
          <w:szCs w:val="28"/>
          <w:lang w:val="uk-UA"/>
        </w:rPr>
      </w:pPr>
      <w:r w:rsidRPr="009541A6">
        <w:rPr>
          <w:sz w:val="28"/>
          <w:szCs w:val="28"/>
          <w:lang w:val="uk-UA"/>
        </w:rPr>
        <w:t xml:space="preserve">Визначення термінів МГП і МППЛ </w:t>
      </w:r>
    </w:p>
    <w:p w14:paraId="1EA811F4" w14:textId="79EAACA9" w:rsidR="003C22B9" w:rsidRPr="009541A6" w:rsidRDefault="003C22B9" w:rsidP="006F560B">
      <w:pPr>
        <w:pStyle w:val="ListParagraph"/>
        <w:numPr>
          <w:ilvl w:val="0"/>
          <w:numId w:val="10"/>
        </w:numPr>
        <w:ind w:left="0" w:firstLine="567"/>
        <w:jc w:val="both"/>
        <w:rPr>
          <w:sz w:val="28"/>
          <w:szCs w:val="28"/>
          <w:lang w:val="uk-UA"/>
        </w:rPr>
      </w:pPr>
      <w:r w:rsidRPr="009541A6">
        <w:rPr>
          <w:sz w:val="28"/>
          <w:szCs w:val="28"/>
          <w:lang w:val="uk-UA"/>
        </w:rPr>
        <w:t xml:space="preserve">Історичний розвиток МГП </w:t>
      </w:r>
    </w:p>
    <w:p w14:paraId="30C58D37" w14:textId="4F75EBFA" w:rsidR="003C22B9" w:rsidRPr="009541A6" w:rsidRDefault="003C22B9" w:rsidP="006F560B">
      <w:pPr>
        <w:pStyle w:val="ListParagraph"/>
        <w:numPr>
          <w:ilvl w:val="0"/>
          <w:numId w:val="10"/>
        </w:numPr>
        <w:ind w:left="0" w:firstLine="567"/>
        <w:jc w:val="both"/>
        <w:rPr>
          <w:sz w:val="28"/>
          <w:szCs w:val="28"/>
          <w:lang w:val="uk-UA"/>
        </w:rPr>
      </w:pPr>
      <w:r w:rsidRPr="009541A6">
        <w:rPr>
          <w:sz w:val="28"/>
          <w:szCs w:val="28"/>
          <w:lang w:val="uk-UA"/>
        </w:rPr>
        <w:t xml:space="preserve">Еволюція та підґрунтя розвитку МППЛ </w:t>
      </w:r>
    </w:p>
    <w:p w14:paraId="25C74D13" w14:textId="19229C5B" w:rsidR="003C22B9" w:rsidRPr="009541A6" w:rsidRDefault="003C22B9" w:rsidP="006F560B">
      <w:pPr>
        <w:pStyle w:val="ListParagraph"/>
        <w:numPr>
          <w:ilvl w:val="0"/>
          <w:numId w:val="10"/>
        </w:numPr>
        <w:ind w:left="0" w:firstLine="567"/>
        <w:jc w:val="both"/>
        <w:rPr>
          <w:sz w:val="28"/>
          <w:szCs w:val="28"/>
          <w:lang w:val="uk-UA"/>
        </w:rPr>
      </w:pPr>
      <w:r w:rsidRPr="009541A6">
        <w:rPr>
          <w:sz w:val="28"/>
          <w:szCs w:val="28"/>
          <w:lang w:val="uk-UA"/>
        </w:rPr>
        <w:t>Розвиток Європейської системи захисту прав людини</w:t>
      </w:r>
    </w:p>
    <w:p w14:paraId="3DE40A57" w14:textId="77777777" w:rsidR="009541A6" w:rsidRPr="009541A6" w:rsidRDefault="003C22B9" w:rsidP="006F560B">
      <w:pPr>
        <w:pStyle w:val="ListParagraph"/>
        <w:numPr>
          <w:ilvl w:val="0"/>
          <w:numId w:val="10"/>
        </w:numPr>
        <w:ind w:left="0" w:firstLine="567"/>
        <w:jc w:val="both"/>
        <w:rPr>
          <w:sz w:val="28"/>
          <w:szCs w:val="28"/>
          <w:lang w:val="uk-UA"/>
        </w:rPr>
      </w:pPr>
      <w:r w:rsidRPr="009541A6">
        <w:rPr>
          <w:sz w:val="28"/>
          <w:szCs w:val="28"/>
          <w:lang w:val="uk-UA"/>
        </w:rPr>
        <w:t xml:space="preserve">Місце МГП і МППЛ в системі міжнародного права. </w:t>
      </w:r>
    </w:p>
    <w:p w14:paraId="5BC8A68A" w14:textId="6578A2FC" w:rsidR="003C22B9" w:rsidRDefault="003C22B9" w:rsidP="006F560B">
      <w:pPr>
        <w:pStyle w:val="ListParagraph"/>
        <w:numPr>
          <w:ilvl w:val="0"/>
          <w:numId w:val="10"/>
        </w:numPr>
        <w:ind w:left="0" w:firstLine="567"/>
        <w:jc w:val="both"/>
        <w:rPr>
          <w:sz w:val="28"/>
          <w:szCs w:val="28"/>
          <w:lang w:val="uk-UA"/>
        </w:rPr>
      </w:pPr>
      <w:r w:rsidRPr="009541A6">
        <w:rPr>
          <w:sz w:val="28"/>
          <w:szCs w:val="28"/>
          <w:lang w:val="uk-UA"/>
        </w:rPr>
        <w:t>Теорії</w:t>
      </w:r>
      <w:r w:rsidR="009541A6" w:rsidRPr="009541A6">
        <w:rPr>
          <w:sz w:val="28"/>
          <w:szCs w:val="28"/>
          <w:lang w:val="uk-UA"/>
        </w:rPr>
        <w:t xml:space="preserve"> </w:t>
      </w:r>
      <w:r w:rsidRPr="009541A6">
        <w:rPr>
          <w:sz w:val="28"/>
          <w:szCs w:val="28"/>
          <w:lang w:val="uk-UA"/>
        </w:rPr>
        <w:t>співвідношення МГП і МППЛ, співвідношення МГП з іншими</w:t>
      </w:r>
      <w:r w:rsidR="00C87F02">
        <w:rPr>
          <w:sz w:val="28"/>
          <w:szCs w:val="28"/>
          <w:lang w:val="uk-UA"/>
        </w:rPr>
        <w:t xml:space="preserve"> </w:t>
      </w:r>
      <w:r w:rsidRPr="009541A6">
        <w:rPr>
          <w:sz w:val="28"/>
          <w:szCs w:val="28"/>
          <w:lang w:val="uk-UA"/>
        </w:rPr>
        <w:t>галузями міжнародного права</w:t>
      </w:r>
    </w:p>
    <w:p w14:paraId="0D17478F" w14:textId="77777777" w:rsidR="000D165C" w:rsidRDefault="000D165C" w:rsidP="006F560B">
      <w:pPr>
        <w:ind w:firstLine="567"/>
        <w:jc w:val="both"/>
        <w:rPr>
          <w:sz w:val="28"/>
          <w:szCs w:val="28"/>
          <w:lang w:val="uk-UA"/>
        </w:rPr>
      </w:pPr>
    </w:p>
    <w:p w14:paraId="46DFF548" w14:textId="3919CB64" w:rsidR="000D165C" w:rsidRPr="00C87F02" w:rsidRDefault="00233363" w:rsidP="006F560B">
      <w:pPr>
        <w:ind w:firstLine="567"/>
        <w:jc w:val="both"/>
        <w:rPr>
          <w:b/>
          <w:bCs/>
          <w:sz w:val="28"/>
          <w:szCs w:val="28"/>
          <w:lang w:val="uk-UA"/>
        </w:rPr>
      </w:pPr>
      <w:r w:rsidRPr="00C87F02">
        <w:rPr>
          <w:b/>
          <w:bCs/>
          <w:sz w:val="28"/>
          <w:szCs w:val="28"/>
          <w:lang w:val="uk-UA"/>
        </w:rPr>
        <w:t>Рекомендован</w:t>
      </w:r>
      <w:r w:rsidR="007B3928" w:rsidRPr="00C87F02">
        <w:rPr>
          <w:b/>
          <w:bCs/>
          <w:sz w:val="28"/>
          <w:szCs w:val="28"/>
          <w:lang w:val="uk-UA"/>
        </w:rPr>
        <w:t>і джерела</w:t>
      </w:r>
      <w:r w:rsidR="00C87F02" w:rsidRPr="00C87F02">
        <w:rPr>
          <w:b/>
          <w:bCs/>
          <w:sz w:val="28"/>
          <w:szCs w:val="28"/>
          <w:lang w:val="uk-UA"/>
        </w:rPr>
        <w:t>:</w:t>
      </w:r>
    </w:p>
    <w:p w14:paraId="5D4B5D9F" w14:textId="18EFD87C" w:rsidR="007B3928" w:rsidRPr="00C87F02" w:rsidRDefault="007B3928" w:rsidP="006F560B">
      <w:pPr>
        <w:ind w:firstLine="567"/>
        <w:jc w:val="both"/>
        <w:rPr>
          <w:sz w:val="28"/>
          <w:szCs w:val="28"/>
          <w:lang w:val="uk-UA"/>
        </w:rPr>
      </w:pPr>
      <w:r>
        <w:rPr>
          <w:sz w:val="28"/>
          <w:szCs w:val="28"/>
          <w:lang w:val="uk-UA"/>
        </w:rPr>
        <w:t xml:space="preserve">Список джерел для всіх тем поданий у розділі </w:t>
      </w:r>
      <w:r>
        <w:rPr>
          <w:sz w:val="28"/>
          <w:szCs w:val="28"/>
          <w:lang w:val="en-US"/>
        </w:rPr>
        <w:t>I</w:t>
      </w:r>
      <w:r w:rsidR="001331AC">
        <w:rPr>
          <w:sz w:val="28"/>
          <w:szCs w:val="28"/>
          <w:lang w:val="uk-UA"/>
        </w:rPr>
        <w:t>ІІ</w:t>
      </w:r>
      <w:r w:rsidR="00C87F02">
        <w:rPr>
          <w:sz w:val="28"/>
          <w:szCs w:val="28"/>
          <w:lang w:val="uk-UA"/>
        </w:rPr>
        <w:t xml:space="preserve">. </w:t>
      </w:r>
    </w:p>
    <w:p w14:paraId="018A74B4" w14:textId="77777777" w:rsidR="003C22B9" w:rsidRDefault="003C22B9" w:rsidP="006F560B">
      <w:pPr>
        <w:ind w:firstLine="567"/>
        <w:jc w:val="both"/>
        <w:rPr>
          <w:b/>
          <w:bCs/>
          <w:sz w:val="28"/>
          <w:szCs w:val="28"/>
          <w:lang w:val="uk-UA"/>
        </w:rPr>
      </w:pPr>
    </w:p>
    <w:p w14:paraId="173F44C4" w14:textId="77777777" w:rsidR="006902AE" w:rsidRPr="003F3F89" w:rsidRDefault="006902AE" w:rsidP="006F560B">
      <w:pPr>
        <w:ind w:firstLine="567"/>
        <w:jc w:val="both"/>
        <w:rPr>
          <w:sz w:val="28"/>
          <w:szCs w:val="28"/>
          <w:lang w:val="uk-UA"/>
        </w:rPr>
      </w:pPr>
    </w:p>
    <w:p w14:paraId="78768F9E" w14:textId="74F28759" w:rsidR="00F42559" w:rsidRPr="00C648D1" w:rsidRDefault="00F42559" w:rsidP="006F560B">
      <w:pPr>
        <w:ind w:firstLine="567"/>
        <w:jc w:val="both"/>
        <w:rPr>
          <w:b/>
          <w:bCs/>
          <w:sz w:val="28"/>
          <w:szCs w:val="28"/>
          <w:lang w:val="uk-UA"/>
        </w:rPr>
      </w:pPr>
      <w:r w:rsidRPr="00C648D1">
        <w:rPr>
          <w:b/>
          <w:bCs/>
          <w:sz w:val="28"/>
          <w:szCs w:val="28"/>
          <w:lang w:val="uk-UA"/>
        </w:rPr>
        <w:t>ТЕМА 2. Базові категорії МГП</w:t>
      </w:r>
    </w:p>
    <w:p w14:paraId="621069FA" w14:textId="77777777" w:rsidR="00FF00C5" w:rsidRPr="003F3F89" w:rsidRDefault="00FF00C5" w:rsidP="006F560B">
      <w:pPr>
        <w:numPr>
          <w:ilvl w:val="0"/>
          <w:numId w:val="6"/>
        </w:numPr>
        <w:tabs>
          <w:tab w:val="left" w:pos="720"/>
        </w:tabs>
        <w:autoSpaceDE w:val="0"/>
        <w:autoSpaceDN w:val="0"/>
        <w:adjustRightInd w:val="0"/>
        <w:ind w:left="0" w:firstLine="567"/>
        <w:jc w:val="both"/>
        <w:rPr>
          <w:sz w:val="28"/>
          <w:szCs w:val="28"/>
          <w:lang w:val="uk-UA"/>
        </w:rPr>
      </w:pPr>
      <w:r w:rsidRPr="003F3F89">
        <w:rPr>
          <w:sz w:val="28"/>
          <w:szCs w:val="28"/>
          <w:lang w:val="uk-UA"/>
        </w:rPr>
        <w:t>Поняття та ознаки збройного конфлікту. Види збройних конфліктів.</w:t>
      </w:r>
    </w:p>
    <w:p w14:paraId="2ABE95E1" w14:textId="2434F970" w:rsidR="00FF00C5" w:rsidRPr="003F3F89" w:rsidRDefault="00FF00C5" w:rsidP="006F560B">
      <w:pPr>
        <w:numPr>
          <w:ilvl w:val="0"/>
          <w:numId w:val="6"/>
        </w:numPr>
        <w:tabs>
          <w:tab w:val="left" w:pos="720"/>
        </w:tabs>
        <w:autoSpaceDE w:val="0"/>
        <w:autoSpaceDN w:val="0"/>
        <w:adjustRightInd w:val="0"/>
        <w:ind w:left="0" w:firstLine="567"/>
        <w:jc w:val="both"/>
        <w:rPr>
          <w:sz w:val="28"/>
          <w:szCs w:val="28"/>
          <w:lang w:val="uk-UA"/>
        </w:rPr>
      </w:pPr>
      <w:r w:rsidRPr="003F3F89">
        <w:rPr>
          <w:sz w:val="28"/>
          <w:szCs w:val="28"/>
          <w:lang w:val="uk-UA"/>
        </w:rPr>
        <w:t>Відмінності між збройними конфліктами міжнародного та неміжнародного характеру.</w:t>
      </w:r>
    </w:p>
    <w:p w14:paraId="6C88AE74" w14:textId="06F49E5C" w:rsidR="00FF00C5" w:rsidRPr="003F3F89" w:rsidRDefault="00FF00C5" w:rsidP="006F560B">
      <w:pPr>
        <w:numPr>
          <w:ilvl w:val="0"/>
          <w:numId w:val="6"/>
        </w:numPr>
        <w:tabs>
          <w:tab w:val="left" w:pos="720"/>
        </w:tabs>
        <w:autoSpaceDE w:val="0"/>
        <w:autoSpaceDN w:val="0"/>
        <w:adjustRightInd w:val="0"/>
        <w:ind w:left="0" w:firstLine="567"/>
        <w:jc w:val="both"/>
        <w:rPr>
          <w:sz w:val="28"/>
          <w:szCs w:val="28"/>
          <w:lang w:val="uk-UA"/>
        </w:rPr>
      </w:pPr>
      <w:r w:rsidRPr="003F3F89">
        <w:rPr>
          <w:sz w:val="28"/>
          <w:szCs w:val="28"/>
          <w:lang w:val="uk-UA"/>
        </w:rPr>
        <w:t>Застосування норм міжнародного гуманітарного права до різних видів збройних конфліктів.</w:t>
      </w:r>
    </w:p>
    <w:p w14:paraId="5299908D" w14:textId="443827FB" w:rsidR="00FF00C5" w:rsidRPr="003F3F89" w:rsidRDefault="00FF00C5" w:rsidP="006F560B">
      <w:pPr>
        <w:numPr>
          <w:ilvl w:val="0"/>
          <w:numId w:val="6"/>
        </w:numPr>
        <w:tabs>
          <w:tab w:val="left" w:pos="720"/>
        </w:tabs>
        <w:autoSpaceDE w:val="0"/>
        <w:autoSpaceDN w:val="0"/>
        <w:adjustRightInd w:val="0"/>
        <w:ind w:left="0" w:firstLine="567"/>
        <w:jc w:val="both"/>
        <w:rPr>
          <w:sz w:val="28"/>
          <w:szCs w:val="28"/>
          <w:lang w:val="uk-UA"/>
        </w:rPr>
      </w:pPr>
      <w:r w:rsidRPr="003F3F89">
        <w:rPr>
          <w:sz w:val="28"/>
          <w:szCs w:val="28"/>
          <w:lang w:val="uk-UA"/>
        </w:rPr>
        <w:t xml:space="preserve">Суб’єктна сфера дії норм міжнародного гуманітарного права. </w:t>
      </w:r>
    </w:p>
    <w:p w14:paraId="684B472A" w14:textId="57CB5CA2" w:rsidR="00FF00C5" w:rsidRPr="003F3F89" w:rsidRDefault="00FF00C5" w:rsidP="006F560B">
      <w:pPr>
        <w:numPr>
          <w:ilvl w:val="0"/>
          <w:numId w:val="6"/>
        </w:numPr>
        <w:tabs>
          <w:tab w:val="left" w:pos="720"/>
        </w:tabs>
        <w:autoSpaceDE w:val="0"/>
        <w:autoSpaceDN w:val="0"/>
        <w:adjustRightInd w:val="0"/>
        <w:ind w:left="0" w:firstLine="567"/>
        <w:jc w:val="both"/>
        <w:rPr>
          <w:sz w:val="28"/>
          <w:szCs w:val="28"/>
          <w:lang w:val="uk-UA"/>
        </w:rPr>
      </w:pPr>
      <w:r w:rsidRPr="003F3F89">
        <w:rPr>
          <w:sz w:val="28"/>
          <w:szCs w:val="28"/>
          <w:lang w:val="uk-UA"/>
        </w:rPr>
        <w:t xml:space="preserve">Правові наслідки початку збройного конфлікту міжнародного характеру. </w:t>
      </w:r>
    </w:p>
    <w:p w14:paraId="2AF5FD36" w14:textId="35856B09" w:rsidR="00FF00C5" w:rsidRPr="003F3F89" w:rsidRDefault="00FF00C5" w:rsidP="006F560B">
      <w:pPr>
        <w:numPr>
          <w:ilvl w:val="0"/>
          <w:numId w:val="6"/>
        </w:numPr>
        <w:tabs>
          <w:tab w:val="left" w:pos="720"/>
        </w:tabs>
        <w:autoSpaceDE w:val="0"/>
        <w:autoSpaceDN w:val="0"/>
        <w:adjustRightInd w:val="0"/>
        <w:ind w:left="0" w:firstLine="567"/>
        <w:jc w:val="both"/>
        <w:rPr>
          <w:sz w:val="28"/>
          <w:szCs w:val="28"/>
          <w:lang w:val="uk-UA"/>
        </w:rPr>
      </w:pPr>
      <w:r w:rsidRPr="003F3F89">
        <w:rPr>
          <w:sz w:val="28"/>
          <w:szCs w:val="28"/>
          <w:lang w:val="uk-UA"/>
        </w:rPr>
        <w:t xml:space="preserve">Застосування міжнародного гуманітарного права в часі.  </w:t>
      </w:r>
    </w:p>
    <w:p w14:paraId="39FFCA1F" w14:textId="5DA9F6BD" w:rsidR="00FF00C5" w:rsidRDefault="00FF00C5" w:rsidP="006F560B">
      <w:pPr>
        <w:numPr>
          <w:ilvl w:val="0"/>
          <w:numId w:val="6"/>
        </w:numPr>
        <w:tabs>
          <w:tab w:val="left" w:pos="720"/>
        </w:tabs>
        <w:autoSpaceDE w:val="0"/>
        <w:autoSpaceDN w:val="0"/>
        <w:adjustRightInd w:val="0"/>
        <w:ind w:left="0" w:firstLine="567"/>
        <w:jc w:val="both"/>
        <w:rPr>
          <w:sz w:val="28"/>
          <w:szCs w:val="28"/>
          <w:lang w:val="uk-UA"/>
        </w:rPr>
      </w:pPr>
      <w:r w:rsidRPr="003F3F89">
        <w:rPr>
          <w:sz w:val="28"/>
          <w:szCs w:val="28"/>
          <w:lang w:val="uk-UA"/>
        </w:rPr>
        <w:t xml:space="preserve">Вплив стану війни на дію міжнародних договорів. Заборона денонсації  договорів з міжнародного гуманітарного права під час війни. </w:t>
      </w:r>
    </w:p>
    <w:p w14:paraId="29BE7611" w14:textId="77777777" w:rsidR="000D165C" w:rsidRDefault="000D165C" w:rsidP="006F560B">
      <w:pPr>
        <w:tabs>
          <w:tab w:val="left" w:pos="720"/>
        </w:tabs>
        <w:autoSpaceDE w:val="0"/>
        <w:autoSpaceDN w:val="0"/>
        <w:adjustRightInd w:val="0"/>
        <w:ind w:firstLine="567"/>
        <w:jc w:val="both"/>
        <w:rPr>
          <w:sz w:val="28"/>
          <w:szCs w:val="28"/>
          <w:lang w:val="uk-UA"/>
        </w:rPr>
      </w:pPr>
    </w:p>
    <w:p w14:paraId="60117D14" w14:textId="77777777" w:rsidR="00C87F02" w:rsidRPr="00C87F02" w:rsidRDefault="00C87F02" w:rsidP="006F560B">
      <w:pPr>
        <w:ind w:firstLine="567"/>
        <w:jc w:val="both"/>
        <w:rPr>
          <w:b/>
          <w:bCs/>
          <w:sz w:val="28"/>
          <w:szCs w:val="28"/>
          <w:lang w:val="uk-UA"/>
        </w:rPr>
      </w:pPr>
      <w:r w:rsidRPr="00C87F02">
        <w:rPr>
          <w:b/>
          <w:bCs/>
          <w:sz w:val="28"/>
          <w:szCs w:val="28"/>
          <w:lang w:val="uk-UA"/>
        </w:rPr>
        <w:t>Рекомендовані джерела:</w:t>
      </w:r>
    </w:p>
    <w:p w14:paraId="19F858D0" w14:textId="4065C367" w:rsidR="00C87F02" w:rsidRPr="00C87F02" w:rsidRDefault="00C87F02" w:rsidP="006F560B">
      <w:pPr>
        <w:ind w:firstLine="567"/>
        <w:jc w:val="both"/>
        <w:rPr>
          <w:sz w:val="28"/>
          <w:szCs w:val="28"/>
          <w:lang w:val="uk-UA"/>
        </w:rPr>
      </w:pPr>
      <w:r>
        <w:rPr>
          <w:sz w:val="28"/>
          <w:szCs w:val="28"/>
          <w:lang w:val="uk-UA"/>
        </w:rPr>
        <w:t xml:space="preserve">Список джерел для всіх тем поданий у розділі </w:t>
      </w:r>
      <w:r>
        <w:rPr>
          <w:sz w:val="28"/>
          <w:szCs w:val="28"/>
          <w:lang w:val="en-US"/>
        </w:rPr>
        <w:t>I</w:t>
      </w:r>
      <w:r w:rsidR="001331AC">
        <w:rPr>
          <w:sz w:val="28"/>
          <w:szCs w:val="28"/>
          <w:lang w:val="uk-UA"/>
        </w:rPr>
        <w:t>ІІ</w:t>
      </w:r>
      <w:r>
        <w:rPr>
          <w:sz w:val="28"/>
          <w:szCs w:val="28"/>
          <w:lang w:val="uk-UA"/>
        </w:rPr>
        <w:t xml:space="preserve">. </w:t>
      </w:r>
    </w:p>
    <w:p w14:paraId="66AAED2B" w14:textId="77777777" w:rsidR="000D165C" w:rsidRPr="003F3F89" w:rsidRDefault="000D165C" w:rsidP="006F560B">
      <w:pPr>
        <w:tabs>
          <w:tab w:val="left" w:pos="720"/>
        </w:tabs>
        <w:autoSpaceDE w:val="0"/>
        <w:autoSpaceDN w:val="0"/>
        <w:adjustRightInd w:val="0"/>
        <w:ind w:firstLine="567"/>
        <w:jc w:val="both"/>
        <w:rPr>
          <w:sz w:val="28"/>
          <w:szCs w:val="28"/>
          <w:lang w:val="uk-UA"/>
        </w:rPr>
      </w:pPr>
    </w:p>
    <w:p w14:paraId="1AE86FA9" w14:textId="77777777" w:rsidR="00FF00C5" w:rsidRPr="003F3F89" w:rsidRDefault="00FF00C5" w:rsidP="006F560B">
      <w:pPr>
        <w:ind w:firstLine="567"/>
        <w:jc w:val="both"/>
        <w:rPr>
          <w:sz w:val="28"/>
          <w:szCs w:val="28"/>
          <w:lang w:val="uk-UA"/>
        </w:rPr>
      </w:pPr>
    </w:p>
    <w:p w14:paraId="777092E3" w14:textId="77777777" w:rsidR="00F42559" w:rsidRPr="00C648D1" w:rsidRDefault="00F42559" w:rsidP="006F560B">
      <w:pPr>
        <w:ind w:firstLine="567"/>
        <w:jc w:val="both"/>
        <w:rPr>
          <w:rFonts w:eastAsia="Calibri"/>
          <w:b/>
          <w:bCs/>
          <w:sz w:val="28"/>
          <w:szCs w:val="28"/>
          <w:lang w:val="uk-UA"/>
        </w:rPr>
      </w:pPr>
      <w:r w:rsidRPr="00C648D1">
        <w:rPr>
          <w:b/>
          <w:bCs/>
          <w:sz w:val="28"/>
          <w:szCs w:val="28"/>
          <w:lang w:val="uk-UA"/>
        </w:rPr>
        <w:t>ТЕМА</w:t>
      </w:r>
      <w:r w:rsidRPr="00C648D1">
        <w:rPr>
          <w:rFonts w:eastAsia="Calibri"/>
          <w:b/>
          <w:bCs/>
          <w:sz w:val="28"/>
          <w:szCs w:val="28"/>
          <w:lang w:val="uk-UA"/>
        </w:rPr>
        <w:t xml:space="preserve"> 3.Правовий режим окупації та захист прав людини</w:t>
      </w:r>
    </w:p>
    <w:p w14:paraId="56A87DEB" w14:textId="77777777" w:rsidR="00177874" w:rsidRPr="003F3F89" w:rsidRDefault="00177874" w:rsidP="006F560B">
      <w:pPr>
        <w:pStyle w:val="ListParagraph"/>
        <w:numPr>
          <w:ilvl w:val="0"/>
          <w:numId w:val="5"/>
        </w:numPr>
        <w:ind w:left="0" w:firstLine="567"/>
        <w:jc w:val="both"/>
        <w:rPr>
          <w:sz w:val="28"/>
          <w:szCs w:val="28"/>
          <w:lang w:val="uk-UA"/>
        </w:rPr>
      </w:pPr>
      <w:r w:rsidRPr="003F3F89">
        <w:rPr>
          <w:sz w:val="28"/>
          <w:szCs w:val="28"/>
          <w:lang w:val="uk-UA"/>
        </w:rPr>
        <w:t>Поняття, види та ознаки  окупації. Часові та просторові межі дії режиму окупації.</w:t>
      </w:r>
    </w:p>
    <w:p w14:paraId="1D6F4F90" w14:textId="62908ED1" w:rsidR="00211CC7" w:rsidRPr="003F3F89" w:rsidRDefault="00177874" w:rsidP="006F560B">
      <w:pPr>
        <w:pStyle w:val="ListParagraph"/>
        <w:numPr>
          <w:ilvl w:val="0"/>
          <w:numId w:val="5"/>
        </w:numPr>
        <w:ind w:left="0" w:firstLine="567"/>
        <w:jc w:val="both"/>
        <w:rPr>
          <w:sz w:val="28"/>
          <w:szCs w:val="28"/>
          <w:lang w:val="uk-UA"/>
        </w:rPr>
      </w:pPr>
      <w:r w:rsidRPr="003F3F89">
        <w:rPr>
          <w:sz w:val="28"/>
          <w:szCs w:val="28"/>
          <w:lang w:val="uk-UA"/>
        </w:rPr>
        <w:t>Права людини під час окупації та ме</w:t>
      </w:r>
      <w:r w:rsidRPr="003F3F89">
        <w:rPr>
          <w:sz w:val="28"/>
          <w:szCs w:val="28"/>
          <w:lang w:val="uk-UA"/>
        </w:rPr>
        <w:t>х</w:t>
      </w:r>
      <w:r w:rsidRPr="003F3F89">
        <w:rPr>
          <w:sz w:val="28"/>
          <w:szCs w:val="28"/>
          <w:lang w:val="uk-UA"/>
        </w:rPr>
        <w:t xml:space="preserve">анізм їх захисту. </w:t>
      </w:r>
    </w:p>
    <w:p w14:paraId="53BA8C37" w14:textId="77777777" w:rsidR="00177874" w:rsidRPr="003F3F89" w:rsidRDefault="00177874" w:rsidP="006F560B">
      <w:pPr>
        <w:pStyle w:val="ListParagraph"/>
        <w:numPr>
          <w:ilvl w:val="0"/>
          <w:numId w:val="5"/>
        </w:numPr>
        <w:ind w:left="0" w:firstLine="567"/>
        <w:jc w:val="both"/>
        <w:rPr>
          <w:sz w:val="28"/>
          <w:szCs w:val="28"/>
          <w:lang w:val="uk-UA"/>
        </w:rPr>
      </w:pPr>
      <w:r w:rsidRPr="003F3F89">
        <w:rPr>
          <w:sz w:val="28"/>
          <w:szCs w:val="28"/>
          <w:lang w:val="uk-UA"/>
        </w:rPr>
        <w:t>Міжнародні стандарти щодо захисту прав людини під час окупації та як вони застосовуються на практиці.</w:t>
      </w:r>
    </w:p>
    <w:p w14:paraId="4A1CEF52" w14:textId="2E616C22" w:rsidR="00211CC7" w:rsidRPr="003F3F89" w:rsidRDefault="00177874" w:rsidP="006F560B">
      <w:pPr>
        <w:pStyle w:val="ListParagraph"/>
        <w:numPr>
          <w:ilvl w:val="0"/>
          <w:numId w:val="5"/>
        </w:numPr>
        <w:ind w:left="0" w:firstLine="567"/>
        <w:jc w:val="both"/>
        <w:rPr>
          <w:sz w:val="28"/>
          <w:szCs w:val="28"/>
          <w:lang w:val="uk-UA"/>
        </w:rPr>
      </w:pPr>
      <w:r w:rsidRPr="003F3F89">
        <w:rPr>
          <w:sz w:val="28"/>
          <w:szCs w:val="28"/>
          <w:lang w:val="uk-UA"/>
        </w:rPr>
        <w:lastRenderedPageBreak/>
        <w:t>Механізми розслідування порушень прав людини на тимчасово окупованій території</w:t>
      </w:r>
      <w:r w:rsidR="006B683B" w:rsidRPr="003F3F89">
        <w:rPr>
          <w:sz w:val="28"/>
          <w:szCs w:val="28"/>
          <w:lang w:val="uk-UA"/>
        </w:rPr>
        <w:t>.</w:t>
      </w:r>
    </w:p>
    <w:p w14:paraId="0A6749E6" w14:textId="7F7B5CBE" w:rsidR="00211CC7" w:rsidRPr="003F3F89" w:rsidRDefault="00177874" w:rsidP="006F560B">
      <w:pPr>
        <w:pStyle w:val="ListParagraph"/>
        <w:numPr>
          <w:ilvl w:val="0"/>
          <w:numId w:val="5"/>
        </w:numPr>
        <w:ind w:left="0" w:firstLine="567"/>
        <w:jc w:val="both"/>
        <w:rPr>
          <w:sz w:val="28"/>
          <w:szCs w:val="28"/>
          <w:lang w:val="uk-UA"/>
        </w:rPr>
      </w:pPr>
      <w:r w:rsidRPr="003F3F89">
        <w:rPr>
          <w:sz w:val="28"/>
          <w:szCs w:val="28"/>
          <w:lang w:val="uk-UA"/>
        </w:rPr>
        <w:t xml:space="preserve">Можливості національних правоохоронних органів та судів у захисті прав людини на тимчасово окупованій території. </w:t>
      </w:r>
    </w:p>
    <w:p w14:paraId="7D6CD875" w14:textId="3C9E0FD5" w:rsidR="00177874" w:rsidRDefault="00177874" w:rsidP="006F560B">
      <w:pPr>
        <w:pStyle w:val="ListParagraph"/>
        <w:numPr>
          <w:ilvl w:val="0"/>
          <w:numId w:val="5"/>
        </w:numPr>
        <w:ind w:left="0" w:firstLine="567"/>
        <w:jc w:val="both"/>
        <w:rPr>
          <w:sz w:val="28"/>
          <w:szCs w:val="28"/>
          <w:lang w:val="uk-UA"/>
        </w:rPr>
      </w:pPr>
      <w:r w:rsidRPr="003F3F89">
        <w:rPr>
          <w:sz w:val="28"/>
          <w:szCs w:val="28"/>
          <w:lang w:val="uk-UA"/>
        </w:rPr>
        <w:t>Забезпечення доступу до правосуддя та захист прав людини на тимчасово окупованій території.</w:t>
      </w:r>
    </w:p>
    <w:p w14:paraId="36FF1CEA" w14:textId="77777777" w:rsidR="003C6BE9" w:rsidRPr="003C6BE9" w:rsidRDefault="003C6BE9" w:rsidP="003C6BE9">
      <w:pPr>
        <w:ind w:left="207"/>
        <w:jc w:val="both"/>
        <w:rPr>
          <w:sz w:val="28"/>
          <w:szCs w:val="28"/>
          <w:lang w:val="uk-UA"/>
        </w:rPr>
      </w:pPr>
    </w:p>
    <w:p w14:paraId="6773D04B" w14:textId="77777777" w:rsidR="00C87F02" w:rsidRPr="003C6BE9" w:rsidRDefault="00C87F02" w:rsidP="003C6BE9">
      <w:pPr>
        <w:ind w:left="207"/>
        <w:jc w:val="both"/>
        <w:rPr>
          <w:b/>
          <w:bCs/>
          <w:sz w:val="28"/>
          <w:szCs w:val="28"/>
          <w:lang w:val="uk-UA"/>
        </w:rPr>
      </w:pPr>
      <w:r w:rsidRPr="003C6BE9">
        <w:rPr>
          <w:b/>
          <w:bCs/>
          <w:sz w:val="28"/>
          <w:szCs w:val="28"/>
          <w:lang w:val="uk-UA"/>
        </w:rPr>
        <w:t>Рекомендовані джерела:</w:t>
      </w:r>
    </w:p>
    <w:p w14:paraId="610AB7F1" w14:textId="3DEF3207" w:rsidR="00C87F02" w:rsidRPr="00C87F02" w:rsidRDefault="00C87F02" w:rsidP="003C6BE9">
      <w:pPr>
        <w:pStyle w:val="ListParagraph"/>
        <w:ind w:left="567"/>
        <w:jc w:val="both"/>
        <w:rPr>
          <w:sz w:val="28"/>
          <w:szCs w:val="28"/>
          <w:lang w:val="uk-UA"/>
        </w:rPr>
      </w:pPr>
      <w:r w:rsidRPr="00C87F02">
        <w:rPr>
          <w:sz w:val="28"/>
          <w:szCs w:val="28"/>
          <w:lang w:val="uk-UA"/>
        </w:rPr>
        <w:t xml:space="preserve">Список джерел для всіх тем поданий у розділі </w:t>
      </w:r>
      <w:r w:rsidRPr="00C87F02">
        <w:rPr>
          <w:sz w:val="28"/>
          <w:szCs w:val="28"/>
          <w:lang w:val="en-US"/>
        </w:rPr>
        <w:t>I</w:t>
      </w:r>
      <w:r w:rsidR="001331AC">
        <w:rPr>
          <w:sz w:val="28"/>
          <w:szCs w:val="28"/>
          <w:lang w:val="uk-UA"/>
        </w:rPr>
        <w:t>ІІ</w:t>
      </w:r>
      <w:r w:rsidRPr="00C87F02">
        <w:rPr>
          <w:sz w:val="28"/>
          <w:szCs w:val="28"/>
          <w:lang w:val="uk-UA"/>
        </w:rPr>
        <w:t xml:space="preserve">. </w:t>
      </w:r>
    </w:p>
    <w:p w14:paraId="2A753131" w14:textId="77777777" w:rsidR="002D359D" w:rsidRPr="002D359D" w:rsidRDefault="002D359D" w:rsidP="006F560B">
      <w:pPr>
        <w:ind w:firstLine="567"/>
        <w:jc w:val="both"/>
        <w:rPr>
          <w:sz w:val="28"/>
          <w:szCs w:val="28"/>
          <w:lang w:val="uk-UA"/>
        </w:rPr>
      </w:pPr>
    </w:p>
    <w:p w14:paraId="34BFFD49" w14:textId="77777777" w:rsidR="00F42559" w:rsidRPr="00C648D1" w:rsidRDefault="00F42559" w:rsidP="006F560B">
      <w:pPr>
        <w:pStyle w:val="Normal1"/>
        <w:widowControl w:val="0"/>
        <w:spacing w:line="240" w:lineRule="auto"/>
        <w:ind w:firstLine="567"/>
        <w:jc w:val="both"/>
        <w:rPr>
          <w:rFonts w:ascii="Times New Roman" w:eastAsia="Calibri" w:hAnsi="Times New Roman" w:cs="Times New Roman"/>
          <w:b/>
          <w:bCs/>
          <w:sz w:val="28"/>
          <w:szCs w:val="28"/>
        </w:rPr>
      </w:pPr>
      <w:r w:rsidRPr="00C648D1">
        <w:rPr>
          <w:rFonts w:ascii="Times New Roman" w:hAnsi="Times New Roman" w:cs="Times New Roman"/>
          <w:b/>
          <w:bCs/>
          <w:sz w:val="28"/>
          <w:szCs w:val="28"/>
        </w:rPr>
        <w:t>ТЕМА</w:t>
      </w:r>
      <w:r w:rsidRPr="00C648D1">
        <w:rPr>
          <w:rFonts w:ascii="Times New Roman" w:eastAsia="Calibri" w:hAnsi="Times New Roman" w:cs="Times New Roman"/>
          <w:b/>
          <w:bCs/>
          <w:sz w:val="28"/>
          <w:szCs w:val="28"/>
        </w:rPr>
        <w:t xml:space="preserve"> 4. Механізми імплементації міжнародно-правових стандартів у сфері прав людини під час збройних конфліктів</w:t>
      </w:r>
    </w:p>
    <w:p w14:paraId="454F1CFB" w14:textId="4947E99A" w:rsidR="006902AE" w:rsidRPr="003F3F89" w:rsidRDefault="006902AE" w:rsidP="006F560B">
      <w:pPr>
        <w:numPr>
          <w:ilvl w:val="0"/>
          <w:numId w:val="7"/>
        </w:numPr>
        <w:tabs>
          <w:tab w:val="left" w:pos="840"/>
        </w:tabs>
        <w:autoSpaceDE w:val="0"/>
        <w:autoSpaceDN w:val="0"/>
        <w:adjustRightInd w:val="0"/>
        <w:ind w:left="0" w:firstLine="567"/>
        <w:jc w:val="both"/>
        <w:rPr>
          <w:sz w:val="28"/>
          <w:szCs w:val="28"/>
          <w:lang w:val="uk-UA"/>
        </w:rPr>
      </w:pPr>
      <w:r w:rsidRPr="003F3F89">
        <w:rPr>
          <w:sz w:val="28"/>
          <w:szCs w:val="28"/>
          <w:lang w:val="uk-UA"/>
        </w:rPr>
        <w:t>Поняття імплементації міжнародного гуманітарного права</w:t>
      </w:r>
      <w:r w:rsidRPr="003F3F89">
        <w:rPr>
          <w:sz w:val="28"/>
          <w:szCs w:val="28"/>
          <w:lang w:val="uk-UA"/>
        </w:rPr>
        <w:t xml:space="preserve"> та права прав людини.</w:t>
      </w:r>
      <w:r w:rsidRPr="003F3F89">
        <w:rPr>
          <w:sz w:val="28"/>
          <w:szCs w:val="28"/>
          <w:lang w:val="uk-UA"/>
        </w:rPr>
        <w:t xml:space="preserve"> </w:t>
      </w:r>
    </w:p>
    <w:p w14:paraId="71C71B32" w14:textId="77777777" w:rsidR="000126CA" w:rsidRPr="003F3F89" w:rsidRDefault="006902AE" w:rsidP="006F560B">
      <w:pPr>
        <w:numPr>
          <w:ilvl w:val="0"/>
          <w:numId w:val="7"/>
        </w:numPr>
        <w:tabs>
          <w:tab w:val="left" w:pos="840"/>
        </w:tabs>
        <w:autoSpaceDE w:val="0"/>
        <w:autoSpaceDN w:val="0"/>
        <w:adjustRightInd w:val="0"/>
        <w:ind w:left="0" w:firstLine="567"/>
        <w:jc w:val="both"/>
        <w:rPr>
          <w:sz w:val="28"/>
          <w:szCs w:val="28"/>
          <w:lang w:val="uk-UA"/>
        </w:rPr>
      </w:pPr>
      <w:r w:rsidRPr="003F3F89">
        <w:rPr>
          <w:sz w:val="28"/>
          <w:szCs w:val="28"/>
          <w:lang w:val="uk-UA"/>
        </w:rPr>
        <w:t>Міжнародний і внутрішньодержавний механізм імплементації міжнародного гуманітарного права</w:t>
      </w:r>
      <w:r w:rsidRPr="003F3F89">
        <w:rPr>
          <w:sz w:val="28"/>
          <w:szCs w:val="28"/>
          <w:lang w:val="uk-UA"/>
        </w:rPr>
        <w:t xml:space="preserve"> </w:t>
      </w:r>
      <w:r w:rsidRPr="003F3F89">
        <w:rPr>
          <w:sz w:val="28"/>
          <w:szCs w:val="28"/>
          <w:lang w:val="uk-UA"/>
        </w:rPr>
        <w:t>та права прав людини.</w:t>
      </w:r>
    </w:p>
    <w:p w14:paraId="32B8D920" w14:textId="6AA908E5" w:rsidR="006902AE" w:rsidRPr="003F3F89" w:rsidRDefault="006902AE" w:rsidP="006F560B">
      <w:pPr>
        <w:numPr>
          <w:ilvl w:val="0"/>
          <w:numId w:val="7"/>
        </w:numPr>
        <w:tabs>
          <w:tab w:val="left" w:pos="840"/>
        </w:tabs>
        <w:autoSpaceDE w:val="0"/>
        <w:autoSpaceDN w:val="0"/>
        <w:adjustRightInd w:val="0"/>
        <w:ind w:left="0" w:firstLine="567"/>
        <w:jc w:val="both"/>
        <w:rPr>
          <w:sz w:val="28"/>
          <w:szCs w:val="28"/>
          <w:lang w:val="uk-UA"/>
        </w:rPr>
      </w:pPr>
      <w:r w:rsidRPr="003F3F89">
        <w:rPr>
          <w:sz w:val="28"/>
          <w:szCs w:val="28"/>
          <w:lang w:val="uk-UA"/>
        </w:rPr>
        <w:t xml:space="preserve">Заходи, що вживаються в мирний час й у воєнний час. </w:t>
      </w:r>
    </w:p>
    <w:p w14:paraId="786E7837" w14:textId="3A3A28F2" w:rsidR="006902AE" w:rsidRPr="003F3F89" w:rsidRDefault="000126CA" w:rsidP="006F560B">
      <w:pPr>
        <w:numPr>
          <w:ilvl w:val="0"/>
          <w:numId w:val="7"/>
        </w:numPr>
        <w:tabs>
          <w:tab w:val="left" w:pos="840"/>
        </w:tabs>
        <w:autoSpaceDE w:val="0"/>
        <w:autoSpaceDN w:val="0"/>
        <w:adjustRightInd w:val="0"/>
        <w:ind w:left="0" w:firstLine="567"/>
        <w:jc w:val="both"/>
        <w:rPr>
          <w:sz w:val="28"/>
          <w:szCs w:val="28"/>
          <w:lang w:val="uk-UA"/>
        </w:rPr>
      </w:pPr>
      <w:r w:rsidRPr="003F3F89">
        <w:rPr>
          <w:sz w:val="28"/>
          <w:szCs w:val="28"/>
          <w:lang w:val="uk-UA"/>
        </w:rPr>
        <w:t>І</w:t>
      </w:r>
      <w:r w:rsidR="006902AE" w:rsidRPr="003F3F89">
        <w:rPr>
          <w:sz w:val="28"/>
          <w:szCs w:val="28"/>
          <w:lang w:val="uk-UA"/>
        </w:rPr>
        <w:t>мплементація міжнародного гуманітарного права</w:t>
      </w:r>
      <w:r w:rsidRPr="003F3F89">
        <w:rPr>
          <w:sz w:val="28"/>
          <w:szCs w:val="28"/>
          <w:lang w:val="uk-UA"/>
        </w:rPr>
        <w:t xml:space="preserve"> та </w:t>
      </w:r>
      <w:proofErr w:type="spellStart"/>
      <w:r w:rsidRPr="003F3F89">
        <w:rPr>
          <w:sz w:val="28"/>
          <w:szCs w:val="28"/>
          <w:lang w:val="uk-UA"/>
        </w:rPr>
        <w:t>та</w:t>
      </w:r>
      <w:proofErr w:type="spellEnd"/>
      <w:r w:rsidRPr="003F3F89">
        <w:rPr>
          <w:sz w:val="28"/>
          <w:szCs w:val="28"/>
          <w:lang w:val="uk-UA"/>
        </w:rPr>
        <w:t xml:space="preserve"> права прав людини</w:t>
      </w:r>
      <w:r w:rsidR="006902AE" w:rsidRPr="003F3F89">
        <w:rPr>
          <w:sz w:val="28"/>
          <w:szCs w:val="28"/>
          <w:lang w:val="uk-UA"/>
        </w:rPr>
        <w:t xml:space="preserve"> на міжнародному рівні.</w:t>
      </w:r>
    </w:p>
    <w:p w14:paraId="4106BCC8" w14:textId="3730A726" w:rsidR="006902AE" w:rsidRPr="003F3F89" w:rsidRDefault="006902AE" w:rsidP="006F560B">
      <w:pPr>
        <w:numPr>
          <w:ilvl w:val="0"/>
          <w:numId w:val="7"/>
        </w:numPr>
        <w:tabs>
          <w:tab w:val="left" w:pos="840"/>
        </w:tabs>
        <w:autoSpaceDE w:val="0"/>
        <w:autoSpaceDN w:val="0"/>
        <w:adjustRightInd w:val="0"/>
        <w:ind w:left="0" w:firstLine="567"/>
        <w:jc w:val="both"/>
        <w:rPr>
          <w:sz w:val="28"/>
          <w:szCs w:val="28"/>
          <w:lang w:val="uk-UA"/>
        </w:rPr>
      </w:pPr>
      <w:r w:rsidRPr="003F3F89">
        <w:rPr>
          <w:sz w:val="28"/>
          <w:szCs w:val="28"/>
          <w:lang w:val="uk-UA"/>
        </w:rPr>
        <w:t xml:space="preserve">Механізм імплементації на міжнародному рівні. </w:t>
      </w:r>
    </w:p>
    <w:p w14:paraId="3A852697" w14:textId="09D98F23" w:rsidR="006902AE" w:rsidRPr="003F3F89" w:rsidRDefault="006902AE" w:rsidP="006F560B">
      <w:pPr>
        <w:numPr>
          <w:ilvl w:val="0"/>
          <w:numId w:val="7"/>
        </w:numPr>
        <w:tabs>
          <w:tab w:val="left" w:pos="840"/>
        </w:tabs>
        <w:autoSpaceDE w:val="0"/>
        <w:autoSpaceDN w:val="0"/>
        <w:adjustRightInd w:val="0"/>
        <w:ind w:left="0" w:firstLine="567"/>
        <w:jc w:val="both"/>
        <w:rPr>
          <w:sz w:val="28"/>
          <w:szCs w:val="28"/>
          <w:lang w:val="uk-UA"/>
        </w:rPr>
      </w:pPr>
      <w:r w:rsidRPr="003F3F89">
        <w:rPr>
          <w:sz w:val="28"/>
          <w:szCs w:val="28"/>
          <w:lang w:val="uk-UA"/>
        </w:rPr>
        <w:t>Засоби забезпечення реалізації міжнародного гуманітарного права</w:t>
      </w:r>
      <w:r w:rsidR="00053D09" w:rsidRPr="003F3F89">
        <w:rPr>
          <w:sz w:val="28"/>
          <w:szCs w:val="28"/>
          <w:lang w:val="uk-UA"/>
        </w:rPr>
        <w:t xml:space="preserve"> та</w:t>
      </w:r>
      <w:r w:rsidR="00053D09" w:rsidRPr="003F3F89">
        <w:rPr>
          <w:sz w:val="28"/>
          <w:szCs w:val="28"/>
          <w:lang w:val="uk-UA"/>
        </w:rPr>
        <w:t xml:space="preserve"> права прав людини</w:t>
      </w:r>
      <w:r w:rsidRPr="003F3F89">
        <w:rPr>
          <w:sz w:val="28"/>
          <w:szCs w:val="28"/>
          <w:lang w:val="uk-UA"/>
        </w:rPr>
        <w:t xml:space="preserve"> на </w:t>
      </w:r>
      <w:r w:rsidR="000126CA" w:rsidRPr="003F3F89">
        <w:rPr>
          <w:sz w:val="28"/>
          <w:szCs w:val="28"/>
          <w:lang w:val="uk-UA"/>
        </w:rPr>
        <w:t>на</w:t>
      </w:r>
      <w:r w:rsidR="00053D09" w:rsidRPr="003F3F89">
        <w:rPr>
          <w:sz w:val="28"/>
          <w:szCs w:val="28"/>
          <w:lang w:val="uk-UA"/>
        </w:rPr>
        <w:t>ціональному</w:t>
      </w:r>
      <w:r w:rsidRPr="003F3F89">
        <w:rPr>
          <w:sz w:val="28"/>
          <w:szCs w:val="28"/>
          <w:lang w:val="uk-UA"/>
        </w:rPr>
        <w:t xml:space="preserve"> рівні. </w:t>
      </w:r>
    </w:p>
    <w:p w14:paraId="212631D8" w14:textId="27B3D991" w:rsidR="006902AE" w:rsidRPr="003F3F89" w:rsidRDefault="006902AE" w:rsidP="006F560B">
      <w:pPr>
        <w:numPr>
          <w:ilvl w:val="0"/>
          <w:numId w:val="7"/>
        </w:numPr>
        <w:tabs>
          <w:tab w:val="left" w:pos="840"/>
        </w:tabs>
        <w:autoSpaceDE w:val="0"/>
        <w:autoSpaceDN w:val="0"/>
        <w:adjustRightInd w:val="0"/>
        <w:ind w:left="0" w:firstLine="567"/>
        <w:jc w:val="both"/>
        <w:rPr>
          <w:sz w:val="28"/>
          <w:szCs w:val="28"/>
          <w:lang w:val="uk-UA"/>
        </w:rPr>
      </w:pPr>
      <w:r w:rsidRPr="003F3F89">
        <w:rPr>
          <w:sz w:val="28"/>
          <w:szCs w:val="28"/>
          <w:lang w:val="uk-UA"/>
        </w:rPr>
        <w:t>Контроль за додержанням міжнародного гуманітарного права</w:t>
      </w:r>
      <w:r w:rsidR="00053D09" w:rsidRPr="003F3F89">
        <w:rPr>
          <w:sz w:val="28"/>
          <w:szCs w:val="28"/>
          <w:lang w:val="uk-UA"/>
        </w:rPr>
        <w:t xml:space="preserve"> </w:t>
      </w:r>
      <w:r w:rsidR="00053D09" w:rsidRPr="003F3F89">
        <w:rPr>
          <w:sz w:val="28"/>
          <w:szCs w:val="28"/>
          <w:lang w:val="uk-UA"/>
        </w:rPr>
        <w:t>та права прав людини</w:t>
      </w:r>
      <w:r w:rsidRPr="003F3F89">
        <w:rPr>
          <w:sz w:val="28"/>
          <w:szCs w:val="28"/>
          <w:lang w:val="uk-UA"/>
        </w:rPr>
        <w:t xml:space="preserve">. </w:t>
      </w:r>
    </w:p>
    <w:p w14:paraId="5152EDC8" w14:textId="7123AAFB" w:rsidR="006902AE" w:rsidRDefault="006902AE" w:rsidP="006F560B">
      <w:pPr>
        <w:numPr>
          <w:ilvl w:val="0"/>
          <w:numId w:val="7"/>
        </w:numPr>
        <w:tabs>
          <w:tab w:val="left" w:pos="840"/>
        </w:tabs>
        <w:autoSpaceDE w:val="0"/>
        <w:autoSpaceDN w:val="0"/>
        <w:adjustRightInd w:val="0"/>
        <w:ind w:left="0" w:firstLine="567"/>
        <w:jc w:val="both"/>
        <w:rPr>
          <w:sz w:val="28"/>
          <w:szCs w:val="28"/>
          <w:lang w:val="uk-UA"/>
        </w:rPr>
      </w:pPr>
      <w:r w:rsidRPr="003F3F89">
        <w:rPr>
          <w:sz w:val="28"/>
          <w:szCs w:val="28"/>
          <w:lang w:val="uk-UA"/>
        </w:rPr>
        <w:t>Імплементація норм міжнародного гуманітарного права</w:t>
      </w:r>
      <w:r w:rsidR="00053D09" w:rsidRPr="003F3F89">
        <w:rPr>
          <w:sz w:val="28"/>
          <w:szCs w:val="28"/>
          <w:lang w:val="uk-UA"/>
        </w:rPr>
        <w:t xml:space="preserve"> та</w:t>
      </w:r>
      <w:r w:rsidR="00053D09" w:rsidRPr="003F3F89">
        <w:rPr>
          <w:sz w:val="28"/>
          <w:szCs w:val="28"/>
          <w:lang w:val="uk-UA"/>
        </w:rPr>
        <w:t xml:space="preserve"> права прав людини</w:t>
      </w:r>
      <w:r w:rsidRPr="003F3F89">
        <w:rPr>
          <w:sz w:val="28"/>
          <w:szCs w:val="28"/>
          <w:lang w:val="uk-UA"/>
        </w:rPr>
        <w:t xml:space="preserve"> </w:t>
      </w:r>
      <w:r w:rsidR="00E04729" w:rsidRPr="003F3F89">
        <w:rPr>
          <w:sz w:val="28"/>
          <w:szCs w:val="28"/>
          <w:lang w:val="uk-UA"/>
        </w:rPr>
        <w:t>під час Російсько-Української війни.</w:t>
      </w:r>
    </w:p>
    <w:p w14:paraId="01858C34" w14:textId="77777777" w:rsidR="002D359D" w:rsidRDefault="002D359D" w:rsidP="006F560B">
      <w:pPr>
        <w:tabs>
          <w:tab w:val="left" w:pos="840"/>
        </w:tabs>
        <w:autoSpaceDE w:val="0"/>
        <w:autoSpaceDN w:val="0"/>
        <w:adjustRightInd w:val="0"/>
        <w:ind w:firstLine="567"/>
        <w:jc w:val="both"/>
        <w:rPr>
          <w:sz w:val="28"/>
          <w:szCs w:val="28"/>
          <w:lang w:val="uk-UA"/>
        </w:rPr>
      </w:pPr>
    </w:p>
    <w:p w14:paraId="7C423D65" w14:textId="77777777" w:rsidR="00C87F02" w:rsidRPr="00C87F02" w:rsidRDefault="00C87F02" w:rsidP="006F560B">
      <w:pPr>
        <w:ind w:firstLine="567"/>
        <w:jc w:val="both"/>
        <w:rPr>
          <w:b/>
          <w:bCs/>
          <w:sz w:val="28"/>
          <w:szCs w:val="28"/>
          <w:lang w:val="uk-UA"/>
        </w:rPr>
      </w:pPr>
      <w:r w:rsidRPr="00C87F02">
        <w:rPr>
          <w:b/>
          <w:bCs/>
          <w:sz w:val="28"/>
          <w:szCs w:val="28"/>
          <w:lang w:val="uk-UA"/>
        </w:rPr>
        <w:t>Рекомендовані джерела:</w:t>
      </w:r>
    </w:p>
    <w:p w14:paraId="143A362B" w14:textId="5CB6F37F" w:rsidR="00C87F02" w:rsidRPr="00C87F02" w:rsidRDefault="00C87F02" w:rsidP="006F560B">
      <w:pPr>
        <w:ind w:firstLine="567"/>
        <w:jc w:val="both"/>
        <w:rPr>
          <w:sz w:val="28"/>
          <w:szCs w:val="28"/>
          <w:lang w:val="uk-UA"/>
        </w:rPr>
      </w:pPr>
      <w:r>
        <w:rPr>
          <w:sz w:val="28"/>
          <w:szCs w:val="28"/>
          <w:lang w:val="uk-UA"/>
        </w:rPr>
        <w:t xml:space="preserve">Список джерел для всіх тем поданий у розділі </w:t>
      </w:r>
      <w:r>
        <w:rPr>
          <w:sz w:val="28"/>
          <w:szCs w:val="28"/>
          <w:lang w:val="en-US"/>
        </w:rPr>
        <w:t>I</w:t>
      </w:r>
      <w:r w:rsidR="001331AC">
        <w:rPr>
          <w:sz w:val="28"/>
          <w:szCs w:val="28"/>
          <w:lang w:val="uk-UA"/>
        </w:rPr>
        <w:t>ІІ</w:t>
      </w:r>
      <w:r>
        <w:rPr>
          <w:sz w:val="28"/>
          <w:szCs w:val="28"/>
          <w:lang w:val="uk-UA"/>
        </w:rPr>
        <w:t xml:space="preserve">. </w:t>
      </w:r>
    </w:p>
    <w:p w14:paraId="3C186712" w14:textId="77777777" w:rsidR="002D359D" w:rsidRPr="003F3F89" w:rsidRDefault="002D359D" w:rsidP="006F560B">
      <w:pPr>
        <w:tabs>
          <w:tab w:val="left" w:pos="840"/>
        </w:tabs>
        <w:autoSpaceDE w:val="0"/>
        <w:autoSpaceDN w:val="0"/>
        <w:adjustRightInd w:val="0"/>
        <w:ind w:firstLine="567"/>
        <w:jc w:val="both"/>
        <w:rPr>
          <w:sz w:val="28"/>
          <w:szCs w:val="28"/>
          <w:lang w:val="uk-UA"/>
        </w:rPr>
      </w:pPr>
    </w:p>
    <w:p w14:paraId="60660809" w14:textId="77777777" w:rsidR="006902AE" w:rsidRPr="003F3F89" w:rsidRDefault="006902AE" w:rsidP="006F560B">
      <w:pPr>
        <w:pStyle w:val="Normal1"/>
        <w:widowControl w:val="0"/>
        <w:spacing w:line="240" w:lineRule="auto"/>
        <w:ind w:firstLine="567"/>
        <w:jc w:val="both"/>
        <w:rPr>
          <w:rFonts w:ascii="Times New Roman" w:eastAsia="Calibri" w:hAnsi="Times New Roman" w:cs="Times New Roman"/>
          <w:sz w:val="28"/>
          <w:szCs w:val="28"/>
        </w:rPr>
      </w:pPr>
    </w:p>
    <w:p w14:paraId="4464A5DF" w14:textId="2CBFEF78" w:rsidR="00F42559" w:rsidRPr="00C648D1" w:rsidRDefault="00F42559" w:rsidP="006F560B">
      <w:pPr>
        <w:pStyle w:val="Normal1"/>
        <w:widowControl w:val="0"/>
        <w:tabs>
          <w:tab w:val="left" w:pos="8526"/>
        </w:tabs>
        <w:spacing w:line="240" w:lineRule="auto"/>
        <w:ind w:firstLine="567"/>
        <w:jc w:val="both"/>
        <w:rPr>
          <w:rFonts w:ascii="Times New Roman" w:eastAsia="Times New Roman" w:hAnsi="Times New Roman" w:cs="Times New Roman"/>
          <w:b/>
          <w:bCs/>
          <w:sz w:val="28"/>
          <w:szCs w:val="28"/>
        </w:rPr>
      </w:pPr>
      <w:r w:rsidRPr="00C648D1">
        <w:rPr>
          <w:rFonts w:ascii="Times New Roman" w:hAnsi="Times New Roman" w:cs="Times New Roman"/>
          <w:b/>
          <w:bCs/>
          <w:sz w:val="28"/>
          <w:szCs w:val="28"/>
        </w:rPr>
        <w:t>ТЕМА</w:t>
      </w:r>
      <w:r w:rsidRPr="00C648D1">
        <w:rPr>
          <w:rFonts w:ascii="Times New Roman" w:eastAsia="Calibri" w:hAnsi="Times New Roman" w:cs="Times New Roman"/>
          <w:b/>
          <w:bCs/>
          <w:sz w:val="28"/>
          <w:szCs w:val="28"/>
        </w:rPr>
        <w:t xml:space="preserve"> 5. </w:t>
      </w:r>
      <w:r w:rsidRPr="00C648D1">
        <w:rPr>
          <w:rFonts w:ascii="Times New Roman" w:eastAsia="Times New Roman" w:hAnsi="Times New Roman" w:cs="Times New Roman"/>
          <w:b/>
          <w:bCs/>
          <w:sz w:val="28"/>
          <w:szCs w:val="28"/>
        </w:rPr>
        <w:t xml:space="preserve">Відповідальність за порушення прав людини під час </w:t>
      </w:r>
      <w:proofErr w:type="spellStart"/>
      <w:r w:rsidRPr="00C648D1">
        <w:rPr>
          <w:rFonts w:ascii="Times New Roman" w:eastAsia="Times New Roman" w:hAnsi="Times New Roman" w:cs="Times New Roman"/>
          <w:b/>
          <w:bCs/>
          <w:sz w:val="28"/>
          <w:szCs w:val="28"/>
        </w:rPr>
        <w:t>збройноих</w:t>
      </w:r>
      <w:proofErr w:type="spellEnd"/>
      <w:r w:rsidRPr="00C648D1">
        <w:rPr>
          <w:rFonts w:ascii="Times New Roman" w:eastAsia="Times New Roman" w:hAnsi="Times New Roman" w:cs="Times New Roman"/>
          <w:b/>
          <w:bCs/>
          <w:sz w:val="28"/>
          <w:szCs w:val="28"/>
        </w:rPr>
        <w:t xml:space="preserve"> конфліктів</w:t>
      </w:r>
      <w:r w:rsidR="00E04729" w:rsidRPr="00C648D1">
        <w:rPr>
          <w:rFonts w:ascii="Times New Roman" w:eastAsia="Times New Roman" w:hAnsi="Times New Roman" w:cs="Times New Roman"/>
          <w:b/>
          <w:bCs/>
          <w:sz w:val="28"/>
          <w:szCs w:val="28"/>
        </w:rPr>
        <w:tab/>
      </w:r>
    </w:p>
    <w:p w14:paraId="4227ED9D" w14:textId="3E984EC3" w:rsidR="00E04729" w:rsidRPr="003F3F89" w:rsidRDefault="00E04729" w:rsidP="006F560B">
      <w:pPr>
        <w:numPr>
          <w:ilvl w:val="0"/>
          <w:numId w:val="8"/>
        </w:numPr>
        <w:tabs>
          <w:tab w:val="left" w:pos="840"/>
        </w:tabs>
        <w:autoSpaceDE w:val="0"/>
        <w:autoSpaceDN w:val="0"/>
        <w:adjustRightInd w:val="0"/>
        <w:ind w:left="0" w:firstLine="567"/>
        <w:jc w:val="both"/>
        <w:rPr>
          <w:kern w:val="1"/>
          <w:sz w:val="28"/>
          <w:szCs w:val="28"/>
          <w:lang w:val="en-US"/>
        </w:rPr>
      </w:pPr>
      <w:proofErr w:type="spellStart"/>
      <w:r w:rsidRPr="003F3F89">
        <w:rPr>
          <w:kern w:val="1"/>
          <w:sz w:val="28"/>
          <w:szCs w:val="28"/>
          <w:lang w:val="en-US"/>
        </w:rPr>
        <w:t>Поняття</w:t>
      </w:r>
      <w:proofErr w:type="spellEnd"/>
      <w:r w:rsidRPr="003F3F89">
        <w:rPr>
          <w:kern w:val="1"/>
          <w:sz w:val="28"/>
          <w:szCs w:val="28"/>
          <w:lang w:val="en-US"/>
        </w:rPr>
        <w:t xml:space="preserve"> </w:t>
      </w:r>
      <w:proofErr w:type="spellStart"/>
      <w:r w:rsidRPr="003F3F89">
        <w:rPr>
          <w:kern w:val="1"/>
          <w:sz w:val="28"/>
          <w:szCs w:val="28"/>
          <w:lang w:val="en-US"/>
        </w:rPr>
        <w:t>порушень</w:t>
      </w:r>
      <w:proofErr w:type="spellEnd"/>
      <w:r w:rsidRPr="003F3F89">
        <w:rPr>
          <w:kern w:val="1"/>
          <w:sz w:val="28"/>
          <w:szCs w:val="28"/>
          <w:lang w:val="en-US"/>
        </w:rPr>
        <w:t xml:space="preserve">, </w:t>
      </w:r>
      <w:proofErr w:type="spellStart"/>
      <w:r w:rsidRPr="003F3F89">
        <w:rPr>
          <w:kern w:val="1"/>
          <w:sz w:val="28"/>
          <w:szCs w:val="28"/>
          <w:lang w:val="en-US"/>
        </w:rPr>
        <w:t>серйозних</w:t>
      </w:r>
      <w:proofErr w:type="spellEnd"/>
      <w:r w:rsidRPr="003F3F89">
        <w:rPr>
          <w:kern w:val="1"/>
          <w:sz w:val="28"/>
          <w:szCs w:val="28"/>
          <w:lang w:val="en-US"/>
        </w:rPr>
        <w:t xml:space="preserve"> </w:t>
      </w:r>
      <w:proofErr w:type="spellStart"/>
      <w:r w:rsidRPr="003F3F89">
        <w:rPr>
          <w:kern w:val="1"/>
          <w:sz w:val="28"/>
          <w:szCs w:val="28"/>
          <w:lang w:val="en-US"/>
        </w:rPr>
        <w:t>порушень</w:t>
      </w:r>
      <w:proofErr w:type="spellEnd"/>
      <w:r w:rsidRPr="003F3F89">
        <w:rPr>
          <w:kern w:val="1"/>
          <w:sz w:val="28"/>
          <w:szCs w:val="28"/>
          <w:lang w:val="en-US"/>
        </w:rPr>
        <w:t xml:space="preserve"> і </w:t>
      </w:r>
      <w:proofErr w:type="spellStart"/>
      <w:r w:rsidRPr="003F3F89">
        <w:rPr>
          <w:kern w:val="1"/>
          <w:sz w:val="28"/>
          <w:szCs w:val="28"/>
          <w:lang w:val="en-US"/>
        </w:rPr>
        <w:t>злочинів</w:t>
      </w:r>
      <w:proofErr w:type="spellEnd"/>
      <w:r w:rsidRPr="003F3F89">
        <w:rPr>
          <w:kern w:val="1"/>
          <w:sz w:val="28"/>
          <w:szCs w:val="28"/>
          <w:lang w:val="en-US"/>
        </w:rPr>
        <w:t xml:space="preserve"> у </w:t>
      </w:r>
      <w:proofErr w:type="spellStart"/>
      <w:r w:rsidRPr="003F3F89">
        <w:rPr>
          <w:kern w:val="1"/>
          <w:sz w:val="28"/>
          <w:szCs w:val="28"/>
          <w:lang w:val="en-US"/>
        </w:rPr>
        <w:t>міжнародному</w:t>
      </w:r>
      <w:proofErr w:type="spellEnd"/>
      <w:r w:rsidRPr="003F3F89">
        <w:rPr>
          <w:kern w:val="1"/>
          <w:sz w:val="28"/>
          <w:szCs w:val="28"/>
          <w:lang w:val="en-US"/>
        </w:rPr>
        <w:t xml:space="preserve"> </w:t>
      </w:r>
      <w:proofErr w:type="spellStart"/>
      <w:r w:rsidRPr="003F3F89">
        <w:rPr>
          <w:kern w:val="1"/>
          <w:sz w:val="28"/>
          <w:szCs w:val="28"/>
          <w:lang w:val="en-US"/>
        </w:rPr>
        <w:t>гуманітарному</w:t>
      </w:r>
      <w:proofErr w:type="spellEnd"/>
      <w:r w:rsidRPr="003F3F89">
        <w:rPr>
          <w:kern w:val="1"/>
          <w:sz w:val="28"/>
          <w:szCs w:val="28"/>
          <w:lang w:val="en-US"/>
        </w:rPr>
        <w:t xml:space="preserve"> </w:t>
      </w:r>
      <w:proofErr w:type="spellStart"/>
      <w:r w:rsidRPr="003F3F89">
        <w:rPr>
          <w:kern w:val="1"/>
          <w:sz w:val="28"/>
          <w:szCs w:val="28"/>
          <w:lang w:val="en-US"/>
        </w:rPr>
        <w:t>праві</w:t>
      </w:r>
      <w:proofErr w:type="spellEnd"/>
      <w:r w:rsidRPr="003F3F89">
        <w:rPr>
          <w:kern w:val="1"/>
          <w:sz w:val="28"/>
          <w:szCs w:val="28"/>
          <w:lang w:val="uk-UA"/>
        </w:rPr>
        <w:t xml:space="preserve"> та</w:t>
      </w:r>
      <w:r w:rsidRPr="003F3F89">
        <w:rPr>
          <w:kern w:val="1"/>
          <w:sz w:val="28"/>
          <w:szCs w:val="28"/>
          <w:lang w:val="en-US"/>
        </w:rPr>
        <w:t xml:space="preserve"> </w:t>
      </w:r>
      <w:r w:rsidR="0013552E" w:rsidRPr="003F3F89">
        <w:rPr>
          <w:kern w:val="1"/>
          <w:sz w:val="28"/>
          <w:szCs w:val="28"/>
          <w:lang w:val="uk-UA"/>
        </w:rPr>
        <w:t>праві прав людини.</w:t>
      </w:r>
    </w:p>
    <w:p w14:paraId="10D3681F" w14:textId="1EE7696C" w:rsidR="00E04729" w:rsidRPr="003F3F89" w:rsidRDefault="00E04729" w:rsidP="006F560B">
      <w:pPr>
        <w:numPr>
          <w:ilvl w:val="0"/>
          <w:numId w:val="8"/>
        </w:numPr>
        <w:tabs>
          <w:tab w:val="left" w:pos="840"/>
        </w:tabs>
        <w:autoSpaceDE w:val="0"/>
        <w:autoSpaceDN w:val="0"/>
        <w:adjustRightInd w:val="0"/>
        <w:ind w:left="0" w:firstLine="567"/>
        <w:jc w:val="both"/>
        <w:rPr>
          <w:kern w:val="1"/>
          <w:sz w:val="28"/>
          <w:szCs w:val="28"/>
          <w:lang w:val="en-US"/>
        </w:rPr>
      </w:pPr>
      <w:proofErr w:type="spellStart"/>
      <w:r w:rsidRPr="003F3F89">
        <w:rPr>
          <w:kern w:val="1"/>
          <w:sz w:val="28"/>
          <w:szCs w:val="28"/>
          <w:lang w:val="en-US"/>
        </w:rPr>
        <w:t>Міжнародно-правова</w:t>
      </w:r>
      <w:proofErr w:type="spellEnd"/>
      <w:r w:rsidRPr="003F3F89">
        <w:rPr>
          <w:kern w:val="1"/>
          <w:sz w:val="28"/>
          <w:szCs w:val="28"/>
          <w:lang w:val="en-US"/>
        </w:rPr>
        <w:t xml:space="preserve"> </w:t>
      </w:r>
      <w:proofErr w:type="spellStart"/>
      <w:r w:rsidRPr="003F3F89">
        <w:rPr>
          <w:kern w:val="1"/>
          <w:sz w:val="28"/>
          <w:szCs w:val="28"/>
          <w:lang w:val="en-US"/>
        </w:rPr>
        <w:t>відповідальність</w:t>
      </w:r>
      <w:proofErr w:type="spellEnd"/>
      <w:r w:rsidRPr="003F3F89">
        <w:rPr>
          <w:kern w:val="1"/>
          <w:sz w:val="28"/>
          <w:szCs w:val="28"/>
          <w:lang w:val="en-US"/>
        </w:rPr>
        <w:t xml:space="preserve"> </w:t>
      </w:r>
      <w:proofErr w:type="spellStart"/>
      <w:r w:rsidRPr="003F3F89">
        <w:rPr>
          <w:kern w:val="1"/>
          <w:sz w:val="28"/>
          <w:szCs w:val="28"/>
          <w:lang w:val="en-US"/>
        </w:rPr>
        <w:t>держав</w:t>
      </w:r>
      <w:proofErr w:type="spellEnd"/>
      <w:r w:rsidRPr="003F3F89">
        <w:rPr>
          <w:kern w:val="1"/>
          <w:sz w:val="28"/>
          <w:szCs w:val="28"/>
          <w:lang w:val="en-US"/>
        </w:rPr>
        <w:t xml:space="preserve"> </w:t>
      </w:r>
      <w:proofErr w:type="spellStart"/>
      <w:r w:rsidRPr="003F3F89">
        <w:rPr>
          <w:kern w:val="1"/>
          <w:sz w:val="28"/>
          <w:szCs w:val="28"/>
          <w:lang w:val="en-US"/>
        </w:rPr>
        <w:t>за</w:t>
      </w:r>
      <w:proofErr w:type="spellEnd"/>
      <w:r w:rsidRPr="003F3F89">
        <w:rPr>
          <w:kern w:val="1"/>
          <w:sz w:val="28"/>
          <w:szCs w:val="28"/>
          <w:lang w:val="en-US"/>
        </w:rPr>
        <w:t xml:space="preserve"> </w:t>
      </w:r>
      <w:proofErr w:type="spellStart"/>
      <w:r w:rsidRPr="003F3F89">
        <w:rPr>
          <w:kern w:val="1"/>
          <w:sz w:val="28"/>
          <w:szCs w:val="28"/>
          <w:lang w:val="en-US"/>
        </w:rPr>
        <w:t>порушення</w:t>
      </w:r>
      <w:proofErr w:type="spellEnd"/>
      <w:r w:rsidRPr="003F3F89">
        <w:rPr>
          <w:kern w:val="1"/>
          <w:sz w:val="28"/>
          <w:szCs w:val="28"/>
          <w:lang w:val="en-US"/>
        </w:rPr>
        <w:t xml:space="preserve"> </w:t>
      </w:r>
      <w:proofErr w:type="spellStart"/>
      <w:r w:rsidRPr="003F3F89">
        <w:rPr>
          <w:kern w:val="1"/>
          <w:sz w:val="28"/>
          <w:szCs w:val="28"/>
          <w:lang w:val="en-US"/>
        </w:rPr>
        <w:t>норм</w:t>
      </w:r>
      <w:proofErr w:type="spellEnd"/>
      <w:r w:rsidRPr="003F3F89">
        <w:rPr>
          <w:kern w:val="1"/>
          <w:sz w:val="28"/>
          <w:szCs w:val="28"/>
          <w:lang w:val="en-US"/>
        </w:rPr>
        <w:t xml:space="preserve"> </w:t>
      </w:r>
      <w:proofErr w:type="spellStart"/>
      <w:r w:rsidRPr="003F3F89">
        <w:rPr>
          <w:kern w:val="1"/>
          <w:sz w:val="28"/>
          <w:szCs w:val="28"/>
          <w:lang w:val="en-US"/>
        </w:rPr>
        <w:t>міжнародного</w:t>
      </w:r>
      <w:proofErr w:type="spellEnd"/>
      <w:r w:rsidRPr="003F3F89">
        <w:rPr>
          <w:kern w:val="1"/>
          <w:sz w:val="28"/>
          <w:szCs w:val="28"/>
          <w:lang w:val="en-US"/>
        </w:rPr>
        <w:t xml:space="preserve"> </w:t>
      </w:r>
      <w:proofErr w:type="spellStart"/>
      <w:r w:rsidRPr="003F3F89">
        <w:rPr>
          <w:kern w:val="1"/>
          <w:sz w:val="28"/>
          <w:szCs w:val="28"/>
          <w:lang w:val="en-US"/>
        </w:rPr>
        <w:t>гуманітарного</w:t>
      </w:r>
      <w:proofErr w:type="spellEnd"/>
      <w:r w:rsidRPr="003F3F89">
        <w:rPr>
          <w:kern w:val="1"/>
          <w:sz w:val="28"/>
          <w:szCs w:val="28"/>
          <w:lang w:val="en-US"/>
        </w:rPr>
        <w:t xml:space="preserve"> </w:t>
      </w:r>
      <w:proofErr w:type="spellStart"/>
      <w:r w:rsidRPr="003F3F89">
        <w:rPr>
          <w:kern w:val="1"/>
          <w:sz w:val="28"/>
          <w:szCs w:val="28"/>
          <w:lang w:val="en-US"/>
        </w:rPr>
        <w:t>права</w:t>
      </w:r>
      <w:proofErr w:type="spellEnd"/>
      <w:r w:rsidR="0013552E" w:rsidRPr="003F3F89">
        <w:rPr>
          <w:kern w:val="1"/>
          <w:sz w:val="28"/>
          <w:szCs w:val="28"/>
          <w:lang w:val="uk-UA"/>
        </w:rPr>
        <w:t xml:space="preserve"> </w:t>
      </w:r>
      <w:r w:rsidR="0013552E" w:rsidRPr="003F3F89">
        <w:rPr>
          <w:sz w:val="28"/>
          <w:szCs w:val="28"/>
          <w:lang w:val="uk-UA"/>
        </w:rPr>
        <w:t>та права прав людини</w:t>
      </w:r>
      <w:r w:rsidR="0013552E" w:rsidRPr="003F3F89">
        <w:rPr>
          <w:sz w:val="28"/>
          <w:szCs w:val="28"/>
          <w:lang w:val="uk-UA"/>
        </w:rPr>
        <w:t>.</w:t>
      </w:r>
    </w:p>
    <w:p w14:paraId="194E16B3" w14:textId="44F413AF" w:rsidR="00E04729" w:rsidRPr="003F3F89" w:rsidRDefault="00E04729" w:rsidP="006F560B">
      <w:pPr>
        <w:numPr>
          <w:ilvl w:val="0"/>
          <w:numId w:val="8"/>
        </w:numPr>
        <w:tabs>
          <w:tab w:val="left" w:pos="840"/>
        </w:tabs>
        <w:autoSpaceDE w:val="0"/>
        <w:autoSpaceDN w:val="0"/>
        <w:adjustRightInd w:val="0"/>
        <w:ind w:left="0" w:firstLine="567"/>
        <w:jc w:val="both"/>
        <w:rPr>
          <w:kern w:val="1"/>
          <w:sz w:val="28"/>
          <w:szCs w:val="28"/>
          <w:lang w:val="en-US"/>
        </w:rPr>
      </w:pPr>
      <w:proofErr w:type="spellStart"/>
      <w:r w:rsidRPr="003F3F89">
        <w:rPr>
          <w:kern w:val="1"/>
          <w:sz w:val="28"/>
          <w:szCs w:val="28"/>
          <w:lang w:val="en-US"/>
        </w:rPr>
        <w:t>Відповідальність</w:t>
      </w:r>
      <w:proofErr w:type="spellEnd"/>
      <w:r w:rsidRPr="003F3F89">
        <w:rPr>
          <w:kern w:val="1"/>
          <w:sz w:val="28"/>
          <w:szCs w:val="28"/>
          <w:lang w:val="en-US"/>
        </w:rPr>
        <w:t xml:space="preserve"> </w:t>
      </w:r>
      <w:proofErr w:type="spellStart"/>
      <w:r w:rsidRPr="003F3F89">
        <w:rPr>
          <w:kern w:val="1"/>
          <w:sz w:val="28"/>
          <w:szCs w:val="28"/>
          <w:lang w:val="en-US"/>
        </w:rPr>
        <w:t>індивідів</w:t>
      </w:r>
      <w:proofErr w:type="spellEnd"/>
      <w:r w:rsidRPr="003F3F89">
        <w:rPr>
          <w:kern w:val="1"/>
          <w:sz w:val="28"/>
          <w:szCs w:val="28"/>
          <w:lang w:val="en-US"/>
        </w:rPr>
        <w:t xml:space="preserve"> </w:t>
      </w:r>
      <w:proofErr w:type="spellStart"/>
      <w:r w:rsidRPr="003F3F89">
        <w:rPr>
          <w:kern w:val="1"/>
          <w:sz w:val="28"/>
          <w:szCs w:val="28"/>
          <w:lang w:val="en-US"/>
        </w:rPr>
        <w:t>за</w:t>
      </w:r>
      <w:proofErr w:type="spellEnd"/>
      <w:r w:rsidRPr="003F3F89">
        <w:rPr>
          <w:kern w:val="1"/>
          <w:sz w:val="28"/>
          <w:szCs w:val="28"/>
          <w:lang w:val="en-US"/>
        </w:rPr>
        <w:t xml:space="preserve"> </w:t>
      </w:r>
      <w:proofErr w:type="spellStart"/>
      <w:r w:rsidRPr="003F3F89">
        <w:rPr>
          <w:kern w:val="1"/>
          <w:sz w:val="28"/>
          <w:szCs w:val="28"/>
          <w:lang w:val="en-US"/>
        </w:rPr>
        <w:t>порушення</w:t>
      </w:r>
      <w:proofErr w:type="spellEnd"/>
      <w:r w:rsidRPr="003F3F89">
        <w:rPr>
          <w:kern w:val="1"/>
          <w:sz w:val="28"/>
          <w:szCs w:val="28"/>
          <w:lang w:val="en-US"/>
        </w:rPr>
        <w:t xml:space="preserve"> </w:t>
      </w:r>
      <w:proofErr w:type="spellStart"/>
      <w:r w:rsidRPr="003F3F89">
        <w:rPr>
          <w:kern w:val="1"/>
          <w:sz w:val="28"/>
          <w:szCs w:val="28"/>
          <w:lang w:val="en-US"/>
        </w:rPr>
        <w:t>міжнародного</w:t>
      </w:r>
      <w:proofErr w:type="spellEnd"/>
      <w:r w:rsidRPr="003F3F89">
        <w:rPr>
          <w:kern w:val="1"/>
          <w:sz w:val="28"/>
          <w:szCs w:val="28"/>
          <w:lang w:val="en-US"/>
        </w:rPr>
        <w:t xml:space="preserve"> </w:t>
      </w:r>
      <w:proofErr w:type="spellStart"/>
      <w:r w:rsidRPr="003F3F89">
        <w:rPr>
          <w:kern w:val="1"/>
          <w:sz w:val="28"/>
          <w:szCs w:val="28"/>
          <w:lang w:val="en-US"/>
        </w:rPr>
        <w:t>гуманітарного</w:t>
      </w:r>
      <w:proofErr w:type="spellEnd"/>
      <w:r w:rsidRPr="003F3F89">
        <w:rPr>
          <w:kern w:val="1"/>
          <w:sz w:val="28"/>
          <w:szCs w:val="28"/>
          <w:lang w:val="en-US"/>
        </w:rPr>
        <w:t xml:space="preserve"> </w:t>
      </w:r>
      <w:proofErr w:type="spellStart"/>
      <w:r w:rsidRPr="003F3F89">
        <w:rPr>
          <w:kern w:val="1"/>
          <w:sz w:val="28"/>
          <w:szCs w:val="28"/>
          <w:lang w:val="en-US"/>
        </w:rPr>
        <w:t>права</w:t>
      </w:r>
      <w:proofErr w:type="spellEnd"/>
      <w:r w:rsidR="0013552E" w:rsidRPr="003F3F89">
        <w:rPr>
          <w:kern w:val="1"/>
          <w:sz w:val="28"/>
          <w:szCs w:val="28"/>
          <w:lang w:val="uk-UA"/>
        </w:rPr>
        <w:t xml:space="preserve"> </w:t>
      </w:r>
      <w:r w:rsidR="0013552E" w:rsidRPr="003F3F89">
        <w:rPr>
          <w:sz w:val="28"/>
          <w:szCs w:val="28"/>
          <w:lang w:val="uk-UA"/>
        </w:rPr>
        <w:t>та права прав людини</w:t>
      </w:r>
      <w:r w:rsidRPr="003F3F89">
        <w:rPr>
          <w:kern w:val="1"/>
          <w:sz w:val="28"/>
          <w:szCs w:val="28"/>
          <w:lang w:val="en-US"/>
        </w:rPr>
        <w:t>.</w:t>
      </w:r>
    </w:p>
    <w:p w14:paraId="63C995A9" w14:textId="7809F4FD" w:rsidR="00E04729" w:rsidRPr="003F3F89" w:rsidRDefault="00E04729" w:rsidP="006F560B">
      <w:pPr>
        <w:numPr>
          <w:ilvl w:val="0"/>
          <w:numId w:val="8"/>
        </w:numPr>
        <w:tabs>
          <w:tab w:val="left" w:pos="840"/>
        </w:tabs>
        <w:autoSpaceDE w:val="0"/>
        <w:autoSpaceDN w:val="0"/>
        <w:adjustRightInd w:val="0"/>
        <w:ind w:left="0" w:firstLine="567"/>
        <w:jc w:val="both"/>
        <w:rPr>
          <w:kern w:val="1"/>
          <w:sz w:val="28"/>
          <w:szCs w:val="28"/>
          <w:lang w:val="en-US"/>
        </w:rPr>
      </w:pPr>
      <w:proofErr w:type="spellStart"/>
      <w:r w:rsidRPr="003F3F89">
        <w:rPr>
          <w:kern w:val="1"/>
          <w:sz w:val="28"/>
          <w:szCs w:val="28"/>
          <w:lang w:val="en-US"/>
        </w:rPr>
        <w:t>Система</w:t>
      </w:r>
      <w:proofErr w:type="spellEnd"/>
      <w:r w:rsidRPr="003F3F89">
        <w:rPr>
          <w:kern w:val="1"/>
          <w:sz w:val="28"/>
          <w:szCs w:val="28"/>
          <w:lang w:val="en-US"/>
        </w:rPr>
        <w:t xml:space="preserve"> </w:t>
      </w:r>
      <w:proofErr w:type="spellStart"/>
      <w:r w:rsidRPr="003F3F89">
        <w:rPr>
          <w:kern w:val="1"/>
          <w:sz w:val="28"/>
          <w:szCs w:val="28"/>
          <w:lang w:val="en-US"/>
        </w:rPr>
        <w:t>кримінального</w:t>
      </w:r>
      <w:proofErr w:type="spellEnd"/>
      <w:r w:rsidRPr="003F3F89">
        <w:rPr>
          <w:kern w:val="1"/>
          <w:sz w:val="28"/>
          <w:szCs w:val="28"/>
          <w:lang w:val="en-US"/>
        </w:rPr>
        <w:t xml:space="preserve"> </w:t>
      </w:r>
      <w:proofErr w:type="spellStart"/>
      <w:r w:rsidRPr="003F3F89">
        <w:rPr>
          <w:kern w:val="1"/>
          <w:sz w:val="28"/>
          <w:szCs w:val="28"/>
          <w:lang w:val="en-US"/>
        </w:rPr>
        <w:t>переслідування</w:t>
      </w:r>
      <w:proofErr w:type="spellEnd"/>
      <w:r w:rsidRPr="003F3F89">
        <w:rPr>
          <w:kern w:val="1"/>
          <w:sz w:val="28"/>
          <w:szCs w:val="28"/>
          <w:lang w:val="en-US"/>
        </w:rPr>
        <w:t xml:space="preserve"> </w:t>
      </w:r>
      <w:proofErr w:type="spellStart"/>
      <w:r w:rsidRPr="003F3F89">
        <w:rPr>
          <w:kern w:val="1"/>
          <w:sz w:val="28"/>
          <w:szCs w:val="28"/>
          <w:lang w:val="en-US"/>
        </w:rPr>
        <w:t>за</w:t>
      </w:r>
      <w:proofErr w:type="spellEnd"/>
      <w:r w:rsidRPr="003F3F89">
        <w:rPr>
          <w:kern w:val="1"/>
          <w:sz w:val="28"/>
          <w:szCs w:val="28"/>
          <w:lang w:val="en-US"/>
        </w:rPr>
        <w:t xml:space="preserve"> </w:t>
      </w:r>
      <w:proofErr w:type="spellStart"/>
      <w:r w:rsidRPr="003F3F89">
        <w:rPr>
          <w:kern w:val="1"/>
          <w:sz w:val="28"/>
          <w:szCs w:val="28"/>
          <w:lang w:val="en-US"/>
        </w:rPr>
        <w:t>скоєння</w:t>
      </w:r>
      <w:proofErr w:type="spellEnd"/>
      <w:r w:rsidRPr="003F3F89">
        <w:rPr>
          <w:kern w:val="1"/>
          <w:sz w:val="28"/>
          <w:szCs w:val="28"/>
          <w:lang w:val="en-US"/>
        </w:rPr>
        <w:t xml:space="preserve"> </w:t>
      </w:r>
      <w:proofErr w:type="spellStart"/>
      <w:r w:rsidRPr="003F3F89">
        <w:rPr>
          <w:kern w:val="1"/>
          <w:sz w:val="28"/>
          <w:szCs w:val="28"/>
          <w:lang w:val="en-US"/>
        </w:rPr>
        <w:t>серйозних</w:t>
      </w:r>
      <w:proofErr w:type="spellEnd"/>
      <w:r w:rsidRPr="003F3F89">
        <w:rPr>
          <w:kern w:val="1"/>
          <w:sz w:val="28"/>
          <w:szCs w:val="28"/>
          <w:lang w:val="en-US"/>
        </w:rPr>
        <w:t xml:space="preserve"> </w:t>
      </w:r>
      <w:proofErr w:type="spellStart"/>
      <w:r w:rsidRPr="003F3F89">
        <w:rPr>
          <w:kern w:val="1"/>
          <w:sz w:val="28"/>
          <w:szCs w:val="28"/>
          <w:lang w:val="en-US"/>
        </w:rPr>
        <w:t>порушень</w:t>
      </w:r>
      <w:proofErr w:type="spellEnd"/>
      <w:r w:rsidRPr="003F3F89">
        <w:rPr>
          <w:kern w:val="1"/>
          <w:sz w:val="28"/>
          <w:szCs w:val="28"/>
          <w:lang w:val="en-US"/>
        </w:rPr>
        <w:t xml:space="preserve"> </w:t>
      </w:r>
      <w:proofErr w:type="spellStart"/>
      <w:r w:rsidRPr="003F3F89">
        <w:rPr>
          <w:kern w:val="1"/>
          <w:sz w:val="28"/>
          <w:szCs w:val="28"/>
          <w:lang w:val="en-US"/>
        </w:rPr>
        <w:t>міжнародного</w:t>
      </w:r>
      <w:proofErr w:type="spellEnd"/>
      <w:r w:rsidRPr="003F3F89">
        <w:rPr>
          <w:kern w:val="1"/>
          <w:sz w:val="28"/>
          <w:szCs w:val="28"/>
          <w:lang w:val="en-US"/>
        </w:rPr>
        <w:t xml:space="preserve"> </w:t>
      </w:r>
      <w:proofErr w:type="spellStart"/>
      <w:r w:rsidRPr="003F3F89">
        <w:rPr>
          <w:kern w:val="1"/>
          <w:sz w:val="28"/>
          <w:szCs w:val="28"/>
          <w:lang w:val="en-US"/>
        </w:rPr>
        <w:t>гуманітарного</w:t>
      </w:r>
      <w:proofErr w:type="spellEnd"/>
      <w:r w:rsidRPr="003F3F89">
        <w:rPr>
          <w:kern w:val="1"/>
          <w:sz w:val="28"/>
          <w:szCs w:val="28"/>
          <w:lang w:val="en-US"/>
        </w:rPr>
        <w:t xml:space="preserve"> </w:t>
      </w:r>
      <w:proofErr w:type="spellStart"/>
      <w:r w:rsidRPr="003F3F89">
        <w:rPr>
          <w:kern w:val="1"/>
          <w:sz w:val="28"/>
          <w:szCs w:val="28"/>
          <w:lang w:val="en-US"/>
        </w:rPr>
        <w:t>права</w:t>
      </w:r>
      <w:proofErr w:type="spellEnd"/>
      <w:r w:rsidR="0013552E" w:rsidRPr="003F3F89">
        <w:rPr>
          <w:kern w:val="1"/>
          <w:sz w:val="28"/>
          <w:szCs w:val="28"/>
          <w:lang w:val="uk-UA"/>
        </w:rPr>
        <w:t xml:space="preserve"> </w:t>
      </w:r>
      <w:r w:rsidR="0013552E" w:rsidRPr="003F3F89">
        <w:rPr>
          <w:sz w:val="28"/>
          <w:szCs w:val="28"/>
          <w:lang w:val="uk-UA"/>
        </w:rPr>
        <w:t>та права прав людини</w:t>
      </w:r>
      <w:r w:rsidR="0013552E" w:rsidRPr="003F3F89">
        <w:rPr>
          <w:sz w:val="28"/>
          <w:szCs w:val="28"/>
          <w:lang w:val="uk-UA"/>
        </w:rPr>
        <w:t>.</w:t>
      </w:r>
      <w:r w:rsidRPr="003F3F89">
        <w:rPr>
          <w:kern w:val="1"/>
          <w:sz w:val="28"/>
          <w:szCs w:val="28"/>
          <w:lang w:val="en-US"/>
        </w:rPr>
        <w:t xml:space="preserve"> </w:t>
      </w:r>
    </w:p>
    <w:p w14:paraId="477F5CEB" w14:textId="23B70983" w:rsidR="00E04729" w:rsidRPr="003F3F89" w:rsidRDefault="00E04729" w:rsidP="006F560B">
      <w:pPr>
        <w:numPr>
          <w:ilvl w:val="0"/>
          <w:numId w:val="8"/>
        </w:numPr>
        <w:tabs>
          <w:tab w:val="left" w:pos="840"/>
        </w:tabs>
        <w:autoSpaceDE w:val="0"/>
        <w:autoSpaceDN w:val="0"/>
        <w:adjustRightInd w:val="0"/>
        <w:ind w:left="0" w:firstLine="567"/>
        <w:jc w:val="both"/>
        <w:rPr>
          <w:kern w:val="1"/>
          <w:sz w:val="28"/>
          <w:szCs w:val="28"/>
          <w:lang w:val="en-US"/>
        </w:rPr>
      </w:pPr>
      <w:proofErr w:type="spellStart"/>
      <w:r w:rsidRPr="003F3F89">
        <w:rPr>
          <w:kern w:val="1"/>
          <w:sz w:val="28"/>
          <w:szCs w:val="28"/>
          <w:lang w:val="en-US"/>
        </w:rPr>
        <w:lastRenderedPageBreak/>
        <w:t>Міжнародний</w:t>
      </w:r>
      <w:proofErr w:type="spellEnd"/>
      <w:r w:rsidRPr="003F3F89">
        <w:rPr>
          <w:kern w:val="1"/>
          <w:sz w:val="28"/>
          <w:szCs w:val="28"/>
          <w:lang w:val="en-US"/>
        </w:rPr>
        <w:t xml:space="preserve"> і </w:t>
      </w:r>
      <w:proofErr w:type="spellStart"/>
      <w:r w:rsidRPr="003F3F89">
        <w:rPr>
          <w:kern w:val="1"/>
          <w:sz w:val="28"/>
          <w:szCs w:val="28"/>
          <w:lang w:val="en-US"/>
        </w:rPr>
        <w:t>національний</w:t>
      </w:r>
      <w:proofErr w:type="spellEnd"/>
      <w:r w:rsidRPr="003F3F89">
        <w:rPr>
          <w:kern w:val="1"/>
          <w:sz w:val="28"/>
          <w:szCs w:val="28"/>
          <w:lang w:val="en-US"/>
        </w:rPr>
        <w:t xml:space="preserve"> </w:t>
      </w:r>
      <w:proofErr w:type="spellStart"/>
      <w:r w:rsidRPr="003F3F89">
        <w:rPr>
          <w:kern w:val="1"/>
          <w:sz w:val="28"/>
          <w:szCs w:val="28"/>
          <w:lang w:val="en-US"/>
        </w:rPr>
        <w:t>рівні</w:t>
      </w:r>
      <w:proofErr w:type="spellEnd"/>
      <w:r w:rsidRPr="003F3F89">
        <w:rPr>
          <w:kern w:val="1"/>
          <w:sz w:val="28"/>
          <w:szCs w:val="28"/>
          <w:lang w:val="en-US"/>
        </w:rPr>
        <w:t xml:space="preserve"> </w:t>
      </w:r>
      <w:proofErr w:type="spellStart"/>
      <w:r w:rsidRPr="003F3F89">
        <w:rPr>
          <w:kern w:val="1"/>
          <w:sz w:val="28"/>
          <w:szCs w:val="28"/>
          <w:lang w:val="en-US"/>
        </w:rPr>
        <w:t>переслідування</w:t>
      </w:r>
      <w:proofErr w:type="spellEnd"/>
      <w:r w:rsidRPr="003F3F89">
        <w:rPr>
          <w:kern w:val="1"/>
          <w:sz w:val="28"/>
          <w:szCs w:val="28"/>
          <w:lang w:val="en-US"/>
        </w:rPr>
        <w:t xml:space="preserve"> </w:t>
      </w:r>
      <w:proofErr w:type="spellStart"/>
      <w:r w:rsidRPr="003F3F89">
        <w:rPr>
          <w:kern w:val="1"/>
          <w:sz w:val="28"/>
          <w:szCs w:val="28"/>
          <w:lang w:val="en-US"/>
        </w:rPr>
        <w:t>за</w:t>
      </w:r>
      <w:proofErr w:type="spellEnd"/>
      <w:r w:rsidRPr="003F3F89">
        <w:rPr>
          <w:kern w:val="1"/>
          <w:sz w:val="28"/>
          <w:szCs w:val="28"/>
          <w:lang w:val="en-US"/>
        </w:rPr>
        <w:t xml:space="preserve"> </w:t>
      </w:r>
      <w:proofErr w:type="spellStart"/>
      <w:r w:rsidRPr="003F3F89">
        <w:rPr>
          <w:kern w:val="1"/>
          <w:sz w:val="28"/>
          <w:szCs w:val="28"/>
          <w:lang w:val="en-US"/>
        </w:rPr>
        <w:t>скоєння</w:t>
      </w:r>
      <w:proofErr w:type="spellEnd"/>
      <w:r w:rsidRPr="003F3F89">
        <w:rPr>
          <w:kern w:val="1"/>
          <w:sz w:val="28"/>
          <w:szCs w:val="28"/>
          <w:lang w:val="en-US"/>
        </w:rPr>
        <w:t xml:space="preserve"> </w:t>
      </w:r>
      <w:proofErr w:type="spellStart"/>
      <w:r w:rsidRPr="003F3F89">
        <w:rPr>
          <w:kern w:val="1"/>
          <w:sz w:val="28"/>
          <w:szCs w:val="28"/>
          <w:lang w:val="en-US"/>
        </w:rPr>
        <w:t>міжнародних</w:t>
      </w:r>
      <w:proofErr w:type="spellEnd"/>
      <w:r w:rsidRPr="003F3F89">
        <w:rPr>
          <w:kern w:val="1"/>
          <w:sz w:val="28"/>
          <w:szCs w:val="28"/>
          <w:lang w:val="en-US"/>
        </w:rPr>
        <w:t xml:space="preserve"> </w:t>
      </w:r>
      <w:proofErr w:type="spellStart"/>
      <w:r w:rsidRPr="003F3F89">
        <w:rPr>
          <w:kern w:val="1"/>
          <w:sz w:val="28"/>
          <w:szCs w:val="28"/>
          <w:lang w:val="en-US"/>
        </w:rPr>
        <w:t>правопорушень</w:t>
      </w:r>
      <w:proofErr w:type="spellEnd"/>
      <w:r w:rsidRPr="003F3F89">
        <w:rPr>
          <w:kern w:val="1"/>
          <w:sz w:val="28"/>
          <w:szCs w:val="28"/>
          <w:lang w:val="en-US"/>
        </w:rPr>
        <w:t xml:space="preserve">.  </w:t>
      </w:r>
    </w:p>
    <w:p w14:paraId="7C1C8C1E" w14:textId="38119C16" w:rsidR="00E04729" w:rsidRPr="003F3F89" w:rsidRDefault="00E04729" w:rsidP="006F560B">
      <w:pPr>
        <w:numPr>
          <w:ilvl w:val="0"/>
          <w:numId w:val="8"/>
        </w:numPr>
        <w:tabs>
          <w:tab w:val="left" w:pos="840"/>
        </w:tabs>
        <w:autoSpaceDE w:val="0"/>
        <w:autoSpaceDN w:val="0"/>
        <w:adjustRightInd w:val="0"/>
        <w:ind w:left="0" w:firstLine="567"/>
        <w:jc w:val="both"/>
        <w:rPr>
          <w:kern w:val="1"/>
          <w:sz w:val="28"/>
          <w:szCs w:val="28"/>
          <w:lang w:val="en-US"/>
        </w:rPr>
      </w:pPr>
      <w:proofErr w:type="spellStart"/>
      <w:r w:rsidRPr="003F3F89">
        <w:rPr>
          <w:kern w:val="1"/>
          <w:sz w:val="28"/>
          <w:szCs w:val="28"/>
          <w:lang w:val="en-US"/>
        </w:rPr>
        <w:t>Компетенція</w:t>
      </w:r>
      <w:proofErr w:type="spellEnd"/>
      <w:r w:rsidRPr="003F3F89">
        <w:rPr>
          <w:kern w:val="1"/>
          <w:sz w:val="28"/>
          <w:szCs w:val="28"/>
          <w:lang w:val="en-US"/>
        </w:rPr>
        <w:t xml:space="preserve"> </w:t>
      </w:r>
      <w:proofErr w:type="spellStart"/>
      <w:r w:rsidRPr="003F3F89">
        <w:rPr>
          <w:kern w:val="1"/>
          <w:sz w:val="28"/>
          <w:szCs w:val="28"/>
          <w:lang w:val="en-US"/>
        </w:rPr>
        <w:t>Міжнародного</w:t>
      </w:r>
      <w:proofErr w:type="spellEnd"/>
      <w:r w:rsidRPr="003F3F89">
        <w:rPr>
          <w:kern w:val="1"/>
          <w:sz w:val="28"/>
          <w:szCs w:val="28"/>
          <w:lang w:val="en-US"/>
        </w:rPr>
        <w:t xml:space="preserve"> </w:t>
      </w:r>
      <w:proofErr w:type="spellStart"/>
      <w:r w:rsidRPr="003F3F89">
        <w:rPr>
          <w:kern w:val="1"/>
          <w:sz w:val="28"/>
          <w:szCs w:val="28"/>
          <w:lang w:val="en-US"/>
        </w:rPr>
        <w:t>кримінального</w:t>
      </w:r>
      <w:proofErr w:type="spellEnd"/>
      <w:r w:rsidRPr="003F3F89">
        <w:rPr>
          <w:kern w:val="1"/>
          <w:sz w:val="28"/>
          <w:szCs w:val="28"/>
          <w:lang w:val="en-US"/>
        </w:rPr>
        <w:t xml:space="preserve"> </w:t>
      </w:r>
      <w:proofErr w:type="spellStart"/>
      <w:r w:rsidRPr="003F3F89">
        <w:rPr>
          <w:kern w:val="1"/>
          <w:sz w:val="28"/>
          <w:szCs w:val="28"/>
          <w:lang w:val="en-US"/>
        </w:rPr>
        <w:t>суду</w:t>
      </w:r>
      <w:proofErr w:type="spellEnd"/>
      <w:r w:rsidRPr="003F3F89">
        <w:rPr>
          <w:kern w:val="1"/>
          <w:sz w:val="28"/>
          <w:szCs w:val="28"/>
          <w:lang w:val="en-US"/>
        </w:rPr>
        <w:t xml:space="preserve">. </w:t>
      </w:r>
    </w:p>
    <w:p w14:paraId="6E38588D" w14:textId="051EBB6C" w:rsidR="00E04729" w:rsidRPr="003F3F89" w:rsidRDefault="00E04729" w:rsidP="006F560B">
      <w:pPr>
        <w:numPr>
          <w:ilvl w:val="0"/>
          <w:numId w:val="8"/>
        </w:numPr>
        <w:tabs>
          <w:tab w:val="left" w:pos="840"/>
        </w:tabs>
        <w:autoSpaceDE w:val="0"/>
        <w:autoSpaceDN w:val="0"/>
        <w:adjustRightInd w:val="0"/>
        <w:ind w:left="0" w:firstLine="567"/>
        <w:jc w:val="both"/>
        <w:rPr>
          <w:kern w:val="1"/>
          <w:sz w:val="28"/>
          <w:szCs w:val="28"/>
          <w:lang w:val="en-US"/>
        </w:rPr>
      </w:pPr>
      <w:proofErr w:type="spellStart"/>
      <w:r w:rsidRPr="003F3F89">
        <w:rPr>
          <w:kern w:val="1"/>
          <w:sz w:val="28"/>
          <w:szCs w:val="28"/>
          <w:lang w:val="en-US"/>
        </w:rPr>
        <w:t>Проблеми</w:t>
      </w:r>
      <w:proofErr w:type="spellEnd"/>
      <w:r w:rsidRPr="003F3F89">
        <w:rPr>
          <w:kern w:val="1"/>
          <w:sz w:val="28"/>
          <w:szCs w:val="28"/>
          <w:lang w:val="en-US"/>
        </w:rPr>
        <w:t xml:space="preserve"> </w:t>
      </w:r>
      <w:proofErr w:type="spellStart"/>
      <w:r w:rsidRPr="003F3F89">
        <w:rPr>
          <w:kern w:val="1"/>
          <w:sz w:val="28"/>
          <w:szCs w:val="28"/>
          <w:lang w:val="en-US"/>
        </w:rPr>
        <w:t>участі</w:t>
      </w:r>
      <w:proofErr w:type="spellEnd"/>
      <w:r w:rsidRPr="003F3F89">
        <w:rPr>
          <w:kern w:val="1"/>
          <w:sz w:val="28"/>
          <w:szCs w:val="28"/>
          <w:lang w:val="en-US"/>
        </w:rPr>
        <w:t xml:space="preserve"> </w:t>
      </w:r>
      <w:proofErr w:type="spellStart"/>
      <w:r w:rsidRPr="003F3F89">
        <w:rPr>
          <w:kern w:val="1"/>
          <w:sz w:val="28"/>
          <w:szCs w:val="28"/>
          <w:lang w:val="en-US"/>
        </w:rPr>
        <w:t>України</w:t>
      </w:r>
      <w:proofErr w:type="spellEnd"/>
      <w:r w:rsidRPr="003F3F89">
        <w:rPr>
          <w:kern w:val="1"/>
          <w:sz w:val="28"/>
          <w:szCs w:val="28"/>
          <w:lang w:val="en-US"/>
        </w:rPr>
        <w:t xml:space="preserve"> у </w:t>
      </w:r>
      <w:proofErr w:type="spellStart"/>
      <w:r w:rsidRPr="003F3F89">
        <w:rPr>
          <w:kern w:val="1"/>
          <w:sz w:val="28"/>
          <w:szCs w:val="28"/>
          <w:lang w:val="en-US"/>
        </w:rPr>
        <w:t>Римському</w:t>
      </w:r>
      <w:proofErr w:type="spellEnd"/>
      <w:r w:rsidRPr="003F3F89">
        <w:rPr>
          <w:kern w:val="1"/>
          <w:sz w:val="28"/>
          <w:szCs w:val="28"/>
          <w:lang w:val="en-US"/>
        </w:rPr>
        <w:t xml:space="preserve"> </w:t>
      </w:r>
      <w:proofErr w:type="spellStart"/>
      <w:r w:rsidRPr="003F3F89">
        <w:rPr>
          <w:kern w:val="1"/>
          <w:sz w:val="28"/>
          <w:szCs w:val="28"/>
          <w:lang w:val="en-US"/>
        </w:rPr>
        <w:t>Статуту</w:t>
      </w:r>
      <w:proofErr w:type="spellEnd"/>
      <w:r w:rsidRPr="003F3F89">
        <w:rPr>
          <w:kern w:val="1"/>
          <w:sz w:val="28"/>
          <w:szCs w:val="28"/>
          <w:lang w:val="en-US"/>
        </w:rPr>
        <w:t xml:space="preserve"> </w:t>
      </w:r>
      <w:proofErr w:type="spellStart"/>
      <w:r w:rsidRPr="003F3F89">
        <w:rPr>
          <w:kern w:val="1"/>
          <w:sz w:val="28"/>
          <w:szCs w:val="28"/>
          <w:lang w:val="en-US"/>
        </w:rPr>
        <w:t>Міжнародного</w:t>
      </w:r>
      <w:proofErr w:type="spellEnd"/>
      <w:r w:rsidRPr="003F3F89">
        <w:rPr>
          <w:kern w:val="1"/>
          <w:sz w:val="28"/>
          <w:szCs w:val="28"/>
          <w:lang w:val="en-US"/>
        </w:rPr>
        <w:t xml:space="preserve"> </w:t>
      </w:r>
      <w:proofErr w:type="spellStart"/>
      <w:r w:rsidRPr="003F3F89">
        <w:rPr>
          <w:kern w:val="1"/>
          <w:sz w:val="28"/>
          <w:szCs w:val="28"/>
          <w:lang w:val="en-US"/>
        </w:rPr>
        <w:t>кримінального</w:t>
      </w:r>
      <w:proofErr w:type="spellEnd"/>
      <w:r w:rsidRPr="003F3F89">
        <w:rPr>
          <w:kern w:val="1"/>
          <w:sz w:val="28"/>
          <w:szCs w:val="28"/>
          <w:lang w:val="en-US"/>
        </w:rPr>
        <w:t xml:space="preserve"> </w:t>
      </w:r>
      <w:proofErr w:type="spellStart"/>
      <w:r w:rsidRPr="003F3F89">
        <w:rPr>
          <w:kern w:val="1"/>
          <w:sz w:val="28"/>
          <w:szCs w:val="28"/>
          <w:lang w:val="en-US"/>
        </w:rPr>
        <w:t>суду</w:t>
      </w:r>
      <w:proofErr w:type="spellEnd"/>
      <w:r w:rsidRPr="003F3F89">
        <w:rPr>
          <w:kern w:val="1"/>
          <w:sz w:val="28"/>
          <w:szCs w:val="28"/>
          <w:lang w:val="en-US"/>
        </w:rPr>
        <w:t>.</w:t>
      </w:r>
    </w:p>
    <w:p w14:paraId="14398D12" w14:textId="77777777" w:rsidR="00E04729" w:rsidRPr="003F3F89" w:rsidRDefault="00E04729" w:rsidP="006F560B">
      <w:pPr>
        <w:pStyle w:val="Normal1"/>
        <w:widowControl w:val="0"/>
        <w:tabs>
          <w:tab w:val="left" w:pos="8526"/>
        </w:tabs>
        <w:spacing w:line="240" w:lineRule="auto"/>
        <w:ind w:firstLine="567"/>
        <w:jc w:val="both"/>
        <w:rPr>
          <w:rFonts w:ascii="Times New Roman" w:eastAsia="Times New Roman" w:hAnsi="Times New Roman" w:cs="Times New Roman"/>
          <w:sz w:val="28"/>
          <w:szCs w:val="28"/>
        </w:rPr>
      </w:pPr>
    </w:p>
    <w:p w14:paraId="183CC772" w14:textId="77777777" w:rsidR="00C87F02" w:rsidRPr="00C87F02" w:rsidRDefault="00C87F02" w:rsidP="006F560B">
      <w:pPr>
        <w:ind w:firstLine="567"/>
        <w:jc w:val="both"/>
        <w:rPr>
          <w:b/>
          <w:bCs/>
          <w:sz w:val="28"/>
          <w:szCs w:val="28"/>
          <w:lang w:val="uk-UA"/>
        </w:rPr>
      </w:pPr>
      <w:r w:rsidRPr="00C87F02">
        <w:rPr>
          <w:b/>
          <w:bCs/>
          <w:sz w:val="28"/>
          <w:szCs w:val="28"/>
          <w:lang w:val="uk-UA"/>
        </w:rPr>
        <w:t>Рекомендовані джерела:</w:t>
      </w:r>
    </w:p>
    <w:p w14:paraId="6EBC2040" w14:textId="025654A1" w:rsidR="00C87F02" w:rsidRPr="00C87F02" w:rsidRDefault="00C87F02" w:rsidP="006F560B">
      <w:pPr>
        <w:ind w:firstLine="567"/>
        <w:jc w:val="both"/>
        <w:rPr>
          <w:sz w:val="28"/>
          <w:szCs w:val="28"/>
          <w:lang w:val="uk-UA"/>
        </w:rPr>
      </w:pPr>
      <w:r>
        <w:rPr>
          <w:sz w:val="28"/>
          <w:szCs w:val="28"/>
          <w:lang w:val="uk-UA"/>
        </w:rPr>
        <w:t xml:space="preserve">Список джерел для всіх тем поданий у розділі </w:t>
      </w:r>
      <w:r>
        <w:rPr>
          <w:sz w:val="28"/>
          <w:szCs w:val="28"/>
          <w:lang w:val="en-US"/>
        </w:rPr>
        <w:t>I</w:t>
      </w:r>
      <w:r w:rsidR="001331AC">
        <w:rPr>
          <w:sz w:val="28"/>
          <w:szCs w:val="28"/>
          <w:lang w:val="uk-UA"/>
        </w:rPr>
        <w:t>ІІ</w:t>
      </w:r>
      <w:r>
        <w:rPr>
          <w:sz w:val="28"/>
          <w:szCs w:val="28"/>
          <w:lang w:val="uk-UA"/>
        </w:rPr>
        <w:t xml:space="preserve">. </w:t>
      </w:r>
    </w:p>
    <w:p w14:paraId="4B096301" w14:textId="77777777" w:rsidR="00E04729" w:rsidRDefault="00E04729" w:rsidP="006F560B">
      <w:pPr>
        <w:pStyle w:val="Normal1"/>
        <w:widowControl w:val="0"/>
        <w:tabs>
          <w:tab w:val="left" w:pos="8526"/>
        </w:tabs>
        <w:spacing w:line="240" w:lineRule="auto"/>
        <w:ind w:firstLine="567"/>
        <w:jc w:val="both"/>
        <w:rPr>
          <w:rFonts w:ascii="Times New Roman" w:eastAsia="Times New Roman" w:hAnsi="Times New Roman" w:cs="Times New Roman"/>
          <w:sz w:val="28"/>
          <w:szCs w:val="28"/>
        </w:rPr>
      </w:pPr>
    </w:p>
    <w:p w14:paraId="1C4557CA" w14:textId="77777777" w:rsidR="002D359D" w:rsidRPr="003F3F89" w:rsidRDefault="002D359D" w:rsidP="006F560B">
      <w:pPr>
        <w:pStyle w:val="Normal1"/>
        <w:widowControl w:val="0"/>
        <w:tabs>
          <w:tab w:val="left" w:pos="8526"/>
        </w:tabs>
        <w:spacing w:line="240" w:lineRule="auto"/>
        <w:ind w:firstLine="567"/>
        <w:jc w:val="both"/>
        <w:rPr>
          <w:rFonts w:ascii="Times New Roman" w:eastAsia="Times New Roman" w:hAnsi="Times New Roman" w:cs="Times New Roman"/>
          <w:sz w:val="28"/>
          <w:szCs w:val="28"/>
        </w:rPr>
      </w:pPr>
    </w:p>
    <w:p w14:paraId="643C395F" w14:textId="77777777" w:rsidR="00F42559" w:rsidRPr="002D359D" w:rsidRDefault="00F42559" w:rsidP="006F560B">
      <w:pPr>
        <w:ind w:firstLine="567"/>
        <w:jc w:val="center"/>
        <w:rPr>
          <w:b/>
          <w:bCs/>
          <w:i/>
          <w:iCs/>
          <w:sz w:val="28"/>
          <w:szCs w:val="28"/>
          <w:u w:val="single"/>
          <w:lang w:val="uk-UA"/>
        </w:rPr>
      </w:pPr>
      <w:r w:rsidRPr="002D359D">
        <w:rPr>
          <w:b/>
          <w:bCs/>
          <w:i/>
          <w:iCs/>
          <w:sz w:val="28"/>
          <w:szCs w:val="28"/>
          <w:u w:val="single"/>
          <w:lang w:val="uk-UA"/>
        </w:rPr>
        <w:t>Модуль 2.</w:t>
      </w:r>
    </w:p>
    <w:p w14:paraId="7571D7C9" w14:textId="77777777" w:rsidR="00F42559" w:rsidRDefault="00F42559" w:rsidP="006F560B">
      <w:pPr>
        <w:ind w:firstLine="567"/>
        <w:jc w:val="both"/>
        <w:rPr>
          <w:b/>
          <w:bCs/>
          <w:sz w:val="28"/>
          <w:szCs w:val="28"/>
          <w:lang w:val="uk-UA"/>
        </w:rPr>
      </w:pPr>
      <w:r w:rsidRPr="002D359D">
        <w:rPr>
          <w:b/>
          <w:bCs/>
          <w:sz w:val="28"/>
          <w:szCs w:val="28"/>
          <w:lang w:val="uk-UA"/>
        </w:rPr>
        <w:t>ТЕМА 6: Право на життя та заборона терору в умовах збройного конфлікту</w:t>
      </w:r>
    </w:p>
    <w:p w14:paraId="20057AB2" w14:textId="6282F1C4" w:rsidR="00AB4C6B" w:rsidRPr="00E951A2" w:rsidRDefault="00AB4C6B" w:rsidP="006F560B">
      <w:pPr>
        <w:ind w:firstLine="567"/>
        <w:jc w:val="both"/>
        <w:rPr>
          <w:sz w:val="28"/>
          <w:szCs w:val="28"/>
          <w:lang w:val="uk-UA"/>
        </w:rPr>
      </w:pPr>
      <w:r w:rsidRPr="00E951A2">
        <w:rPr>
          <w:sz w:val="28"/>
          <w:szCs w:val="28"/>
          <w:lang w:val="uk-UA"/>
        </w:rPr>
        <w:t>Кожен студент вибирає кейс з практики міжнародних органів захисту прав людини (Комітет</w:t>
      </w:r>
      <w:r w:rsidR="00E951A2" w:rsidRPr="00E951A2">
        <w:rPr>
          <w:sz w:val="28"/>
          <w:szCs w:val="28"/>
          <w:lang w:val="uk-UA"/>
        </w:rPr>
        <w:t xml:space="preserve"> з прав людини, </w:t>
      </w:r>
      <w:r w:rsidR="00E951A2">
        <w:rPr>
          <w:sz w:val="28"/>
          <w:szCs w:val="28"/>
          <w:lang w:val="uk-UA"/>
        </w:rPr>
        <w:t xml:space="preserve">ЄСПЛ, Міжамериканський суд з прав людини, Африканський </w:t>
      </w:r>
      <w:r w:rsidR="00975BD0">
        <w:rPr>
          <w:sz w:val="28"/>
          <w:szCs w:val="28"/>
          <w:lang w:val="uk-UA"/>
        </w:rPr>
        <w:t>суд з прав людини</w:t>
      </w:r>
      <w:r w:rsidR="00975BD0">
        <w:rPr>
          <w:sz w:val="28"/>
          <w:szCs w:val="28"/>
          <w:lang w:val="uk-UA"/>
        </w:rPr>
        <w:t xml:space="preserve">) який стосується </w:t>
      </w:r>
      <w:r w:rsidR="001E2BF2">
        <w:rPr>
          <w:sz w:val="28"/>
          <w:szCs w:val="28"/>
          <w:lang w:val="uk-UA"/>
        </w:rPr>
        <w:t>порушення права</w:t>
      </w:r>
      <w:r w:rsidR="00152001">
        <w:rPr>
          <w:sz w:val="28"/>
          <w:szCs w:val="28"/>
          <w:lang w:val="uk-UA"/>
        </w:rPr>
        <w:t xml:space="preserve"> </w:t>
      </w:r>
      <w:r w:rsidR="00152001" w:rsidRPr="002D359D">
        <w:rPr>
          <w:b/>
          <w:bCs/>
          <w:sz w:val="28"/>
          <w:szCs w:val="28"/>
          <w:lang w:val="uk-UA"/>
        </w:rPr>
        <w:t>на життя</w:t>
      </w:r>
      <w:r w:rsidR="001E2BF2">
        <w:rPr>
          <w:sz w:val="28"/>
          <w:szCs w:val="28"/>
          <w:lang w:val="uk-UA"/>
        </w:rPr>
        <w:t xml:space="preserve"> в контексті збройного конфлікту </w:t>
      </w:r>
      <w:r w:rsidR="00975BD0">
        <w:rPr>
          <w:sz w:val="28"/>
          <w:szCs w:val="28"/>
          <w:lang w:val="uk-UA"/>
        </w:rPr>
        <w:t xml:space="preserve">і аналізує </w:t>
      </w:r>
      <w:r w:rsidR="001E2BF2">
        <w:rPr>
          <w:sz w:val="28"/>
          <w:szCs w:val="28"/>
          <w:lang w:val="uk-UA"/>
        </w:rPr>
        <w:t xml:space="preserve">цей </w:t>
      </w:r>
      <w:r w:rsidR="00152001">
        <w:rPr>
          <w:sz w:val="28"/>
          <w:szCs w:val="28"/>
          <w:lang w:val="uk-UA"/>
        </w:rPr>
        <w:t>кейс та готує доповідь на заняття.</w:t>
      </w:r>
    </w:p>
    <w:p w14:paraId="06D956ED" w14:textId="77777777" w:rsidR="00AB4C6B" w:rsidRDefault="00AB4C6B" w:rsidP="006F560B">
      <w:pPr>
        <w:ind w:firstLine="567"/>
        <w:jc w:val="both"/>
        <w:rPr>
          <w:b/>
          <w:bCs/>
          <w:sz w:val="28"/>
          <w:szCs w:val="28"/>
          <w:lang w:val="uk-UA"/>
        </w:rPr>
      </w:pPr>
    </w:p>
    <w:p w14:paraId="742A9976" w14:textId="77777777" w:rsidR="0028771D" w:rsidRPr="002D359D" w:rsidRDefault="0028771D" w:rsidP="006F560B">
      <w:pPr>
        <w:ind w:firstLine="567"/>
        <w:jc w:val="both"/>
        <w:rPr>
          <w:b/>
          <w:bCs/>
          <w:sz w:val="28"/>
          <w:szCs w:val="28"/>
          <w:lang w:val="uk-UA"/>
        </w:rPr>
      </w:pPr>
    </w:p>
    <w:p w14:paraId="2B7037E7" w14:textId="77777777" w:rsidR="00F42559" w:rsidRDefault="00F42559" w:rsidP="006F560B">
      <w:pPr>
        <w:ind w:firstLine="567"/>
        <w:jc w:val="both"/>
        <w:rPr>
          <w:b/>
          <w:bCs/>
          <w:sz w:val="28"/>
          <w:szCs w:val="28"/>
          <w:lang w:val="uk-UA"/>
        </w:rPr>
      </w:pPr>
      <w:r w:rsidRPr="002D359D">
        <w:rPr>
          <w:b/>
          <w:bCs/>
          <w:sz w:val="28"/>
          <w:szCs w:val="28"/>
          <w:lang w:val="uk-UA"/>
        </w:rPr>
        <w:t>ТЕМА 7: Заборона катувань, нелюдського та такого, що принижує гідність, поводження або покарання</w:t>
      </w:r>
    </w:p>
    <w:p w14:paraId="57D1AD77" w14:textId="01BC7D7F" w:rsidR="00152001" w:rsidRPr="00E951A2" w:rsidRDefault="00152001" w:rsidP="006F560B">
      <w:pPr>
        <w:ind w:firstLine="567"/>
        <w:jc w:val="both"/>
        <w:rPr>
          <w:sz w:val="28"/>
          <w:szCs w:val="28"/>
          <w:lang w:val="uk-UA"/>
        </w:rPr>
      </w:pPr>
      <w:r w:rsidRPr="00E951A2">
        <w:rPr>
          <w:sz w:val="28"/>
          <w:szCs w:val="28"/>
          <w:lang w:val="uk-UA"/>
        </w:rPr>
        <w:t xml:space="preserve">Кожен студент вибирає кейс з практики міжнародних органів захисту прав людини (Комітет з прав людини, </w:t>
      </w:r>
      <w:r>
        <w:rPr>
          <w:sz w:val="28"/>
          <w:szCs w:val="28"/>
          <w:lang w:val="uk-UA"/>
        </w:rPr>
        <w:t xml:space="preserve">ЄСПЛ, Міжамериканський суд з прав людини, Африканський суд з прав людини) який стосується </w:t>
      </w:r>
      <w:r>
        <w:rPr>
          <w:b/>
          <w:bCs/>
          <w:sz w:val="28"/>
          <w:szCs w:val="28"/>
          <w:lang w:val="uk-UA"/>
        </w:rPr>
        <w:t>з</w:t>
      </w:r>
      <w:r w:rsidRPr="002D359D">
        <w:rPr>
          <w:b/>
          <w:bCs/>
          <w:sz w:val="28"/>
          <w:szCs w:val="28"/>
          <w:lang w:val="uk-UA"/>
        </w:rPr>
        <w:t>аборон</w:t>
      </w:r>
      <w:r>
        <w:rPr>
          <w:b/>
          <w:bCs/>
          <w:sz w:val="28"/>
          <w:szCs w:val="28"/>
          <w:lang w:val="uk-UA"/>
        </w:rPr>
        <w:t>и</w:t>
      </w:r>
      <w:r w:rsidRPr="002D359D">
        <w:rPr>
          <w:b/>
          <w:bCs/>
          <w:sz w:val="28"/>
          <w:szCs w:val="28"/>
          <w:lang w:val="uk-UA"/>
        </w:rPr>
        <w:t xml:space="preserve"> катувань, нелюдського та такого, що принижує гідність, поводження або покарання</w:t>
      </w:r>
      <w:r>
        <w:rPr>
          <w:sz w:val="28"/>
          <w:szCs w:val="28"/>
          <w:lang w:val="uk-UA"/>
        </w:rPr>
        <w:t xml:space="preserve"> в контексті збройного конфлікту і аналізує цей кейс та готує доповідь на заняття.</w:t>
      </w:r>
    </w:p>
    <w:p w14:paraId="713D4D76" w14:textId="77777777" w:rsidR="00152001" w:rsidRDefault="00152001" w:rsidP="006F560B">
      <w:pPr>
        <w:ind w:firstLine="567"/>
        <w:jc w:val="both"/>
        <w:rPr>
          <w:b/>
          <w:bCs/>
          <w:sz w:val="28"/>
          <w:szCs w:val="28"/>
          <w:lang w:val="uk-UA"/>
        </w:rPr>
      </w:pPr>
    </w:p>
    <w:p w14:paraId="55C57501" w14:textId="77777777" w:rsidR="00152001" w:rsidRPr="002D359D" w:rsidRDefault="00152001" w:rsidP="006F560B">
      <w:pPr>
        <w:ind w:firstLine="567"/>
        <w:jc w:val="both"/>
        <w:rPr>
          <w:b/>
          <w:bCs/>
          <w:sz w:val="28"/>
          <w:szCs w:val="28"/>
          <w:lang w:val="uk-UA"/>
        </w:rPr>
      </w:pPr>
    </w:p>
    <w:p w14:paraId="0B1D5264" w14:textId="77777777" w:rsidR="00F42559" w:rsidRDefault="00F42559" w:rsidP="006F560B">
      <w:pPr>
        <w:ind w:firstLine="567"/>
        <w:jc w:val="both"/>
        <w:rPr>
          <w:b/>
          <w:bCs/>
          <w:sz w:val="28"/>
          <w:szCs w:val="28"/>
          <w:lang w:val="uk-UA"/>
        </w:rPr>
      </w:pPr>
      <w:r w:rsidRPr="002D359D">
        <w:rPr>
          <w:b/>
          <w:bCs/>
          <w:sz w:val="28"/>
          <w:szCs w:val="28"/>
          <w:lang w:val="uk-UA"/>
        </w:rPr>
        <w:t>ТЕМА 8: Право на справедливий суд в умовах збройного конфлікту</w:t>
      </w:r>
    </w:p>
    <w:p w14:paraId="333948DF" w14:textId="39C06B12" w:rsidR="00810181" w:rsidRPr="00E951A2" w:rsidRDefault="00810181" w:rsidP="006F560B">
      <w:pPr>
        <w:ind w:firstLine="567"/>
        <w:jc w:val="both"/>
        <w:rPr>
          <w:sz w:val="28"/>
          <w:szCs w:val="28"/>
          <w:lang w:val="uk-UA"/>
        </w:rPr>
      </w:pPr>
      <w:r w:rsidRPr="00E951A2">
        <w:rPr>
          <w:sz w:val="28"/>
          <w:szCs w:val="28"/>
          <w:lang w:val="uk-UA"/>
        </w:rPr>
        <w:t xml:space="preserve">Кожен студент вибирає кейс з практики міжнародних органів захисту прав людини (Комітет з прав людини, </w:t>
      </w:r>
      <w:r>
        <w:rPr>
          <w:sz w:val="28"/>
          <w:szCs w:val="28"/>
          <w:lang w:val="uk-UA"/>
        </w:rPr>
        <w:t xml:space="preserve">ЄСПЛ, Міжамериканський суд з прав людини, Африканський суд з прав людини) який стосується порушення права </w:t>
      </w:r>
      <w:r w:rsidRPr="002D359D">
        <w:rPr>
          <w:b/>
          <w:bCs/>
          <w:sz w:val="28"/>
          <w:szCs w:val="28"/>
          <w:lang w:val="uk-UA"/>
        </w:rPr>
        <w:t>на справедливий суд</w:t>
      </w:r>
      <w:r>
        <w:rPr>
          <w:sz w:val="28"/>
          <w:szCs w:val="28"/>
          <w:lang w:val="uk-UA"/>
        </w:rPr>
        <w:t xml:space="preserve"> в контексті збройного конфлікту і аналізує цей кейс та готує доповідь на заняття.</w:t>
      </w:r>
    </w:p>
    <w:p w14:paraId="61A5DDC2" w14:textId="77777777" w:rsidR="00810181" w:rsidRDefault="00810181" w:rsidP="006F560B">
      <w:pPr>
        <w:ind w:firstLine="567"/>
        <w:jc w:val="both"/>
        <w:rPr>
          <w:b/>
          <w:bCs/>
          <w:sz w:val="28"/>
          <w:szCs w:val="28"/>
          <w:lang w:val="uk-UA"/>
        </w:rPr>
      </w:pPr>
    </w:p>
    <w:p w14:paraId="4EC20476" w14:textId="77777777" w:rsidR="0028771D" w:rsidRPr="002D359D" w:rsidRDefault="0028771D" w:rsidP="006F560B">
      <w:pPr>
        <w:ind w:firstLine="567"/>
        <w:jc w:val="both"/>
        <w:rPr>
          <w:b/>
          <w:bCs/>
          <w:sz w:val="28"/>
          <w:szCs w:val="28"/>
          <w:lang w:val="uk-UA"/>
        </w:rPr>
      </w:pPr>
    </w:p>
    <w:p w14:paraId="7EEE8603" w14:textId="77777777" w:rsidR="00F42559" w:rsidRDefault="00F42559" w:rsidP="006F560B">
      <w:pPr>
        <w:ind w:firstLine="567"/>
        <w:jc w:val="both"/>
        <w:rPr>
          <w:b/>
          <w:bCs/>
          <w:sz w:val="28"/>
          <w:szCs w:val="28"/>
          <w:lang w:val="uk-UA"/>
        </w:rPr>
      </w:pPr>
      <w:r w:rsidRPr="002D359D">
        <w:rPr>
          <w:b/>
          <w:bCs/>
          <w:sz w:val="28"/>
          <w:szCs w:val="28"/>
          <w:lang w:val="uk-UA"/>
        </w:rPr>
        <w:t>ТЕМА 9: Захист права власності в умовах збройного конфлікту</w:t>
      </w:r>
    </w:p>
    <w:p w14:paraId="2283531B" w14:textId="65B978D3" w:rsidR="00810181" w:rsidRPr="00E951A2" w:rsidRDefault="00810181" w:rsidP="006F560B">
      <w:pPr>
        <w:ind w:firstLine="567"/>
        <w:jc w:val="both"/>
        <w:rPr>
          <w:sz w:val="28"/>
          <w:szCs w:val="28"/>
          <w:lang w:val="uk-UA"/>
        </w:rPr>
      </w:pPr>
      <w:r w:rsidRPr="00E951A2">
        <w:rPr>
          <w:sz w:val="28"/>
          <w:szCs w:val="28"/>
          <w:lang w:val="uk-UA"/>
        </w:rPr>
        <w:t xml:space="preserve">Кожен студент вибирає кейс з практики міжнародних органів захисту прав людини (Комітет з прав людини, </w:t>
      </w:r>
      <w:r>
        <w:rPr>
          <w:sz w:val="28"/>
          <w:szCs w:val="28"/>
          <w:lang w:val="uk-UA"/>
        </w:rPr>
        <w:t xml:space="preserve">ЄСПЛ, Міжамериканський суд з прав людини, Африканський суд з прав людини) який стосується порушення права </w:t>
      </w:r>
      <w:r w:rsidRPr="002D359D">
        <w:rPr>
          <w:b/>
          <w:bCs/>
          <w:sz w:val="28"/>
          <w:szCs w:val="28"/>
          <w:lang w:val="uk-UA"/>
        </w:rPr>
        <w:t>власності</w:t>
      </w:r>
      <w:r>
        <w:rPr>
          <w:sz w:val="28"/>
          <w:szCs w:val="28"/>
          <w:lang w:val="uk-UA"/>
        </w:rPr>
        <w:t xml:space="preserve"> </w:t>
      </w:r>
      <w:r>
        <w:rPr>
          <w:sz w:val="28"/>
          <w:szCs w:val="28"/>
          <w:lang w:val="uk-UA"/>
        </w:rPr>
        <w:t>в контексті збройного конфлікту і аналізує цей кейс та готує доповідь на заняття.</w:t>
      </w:r>
    </w:p>
    <w:p w14:paraId="14552BF0" w14:textId="77777777" w:rsidR="00810181" w:rsidRDefault="00810181" w:rsidP="006F560B">
      <w:pPr>
        <w:ind w:firstLine="567"/>
        <w:jc w:val="both"/>
        <w:rPr>
          <w:b/>
          <w:bCs/>
          <w:sz w:val="28"/>
          <w:szCs w:val="28"/>
          <w:lang w:val="uk-UA"/>
        </w:rPr>
      </w:pPr>
    </w:p>
    <w:p w14:paraId="0C9E9E98" w14:textId="77777777" w:rsidR="0028771D" w:rsidRPr="002D359D" w:rsidRDefault="0028771D" w:rsidP="006F560B">
      <w:pPr>
        <w:ind w:firstLine="567"/>
        <w:jc w:val="both"/>
        <w:rPr>
          <w:b/>
          <w:bCs/>
          <w:sz w:val="28"/>
          <w:szCs w:val="28"/>
          <w:lang w:val="uk-UA"/>
        </w:rPr>
      </w:pPr>
    </w:p>
    <w:p w14:paraId="42980E44" w14:textId="1F98306E" w:rsidR="005F5373" w:rsidRDefault="00F42559" w:rsidP="006F560B">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567"/>
        <w:jc w:val="both"/>
        <w:rPr>
          <w:b/>
          <w:bCs/>
          <w:sz w:val="28"/>
          <w:szCs w:val="28"/>
          <w:lang w:val="uk-UA"/>
        </w:rPr>
      </w:pPr>
      <w:r w:rsidRPr="002D359D">
        <w:rPr>
          <w:b/>
          <w:bCs/>
          <w:sz w:val="28"/>
          <w:szCs w:val="28"/>
          <w:lang w:val="uk-UA"/>
        </w:rPr>
        <w:t>ТЕМА 10: Захист інших прав людини в умовах збройних конфліктів</w:t>
      </w:r>
    </w:p>
    <w:p w14:paraId="62F7F578" w14:textId="018BF654" w:rsidR="00810181" w:rsidRPr="00E951A2" w:rsidRDefault="00810181" w:rsidP="006F560B">
      <w:pPr>
        <w:pStyle w:val="ListParagraph"/>
        <w:autoSpaceDE w:val="0"/>
        <w:autoSpaceDN w:val="0"/>
        <w:adjustRightInd w:val="0"/>
        <w:ind w:left="0" w:firstLine="567"/>
        <w:jc w:val="both"/>
        <w:rPr>
          <w:sz w:val="28"/>
          <w:szCs w:val="28"/>
          <w:lang w:val="uk-UA"/>
        </w:rPr>
      </w:pPr>
      <w:r w:rsidRPr="00E951A2">
        <w:rPr>
          <w:sz w:val="28"/>
          <w:szCs w:val="28"/>
          <w:lang w:val="uk-UA"/>
        </w:rPr>
        <w:t xml:space="preserve">Кожен студент вибирає кейс з практики міжнародних органів захисту прав людини (Комітет з прав людини, </w:t>
      </w:r>
      <w:r>
        <w:rPr>
          <w:sz w:val="28"/>
          <w:szCs w:val="28"/>
          <w:lang w:val="uk-UA"/>
        </w:rPr>
        <w:t xml:space="preserve">ЄСПЛ, Міжамериканський суд з прав людини, Африканський суд з прав людини) який стосується порушення </w:t>
      </w:r>
      <w:r w:rsidRPr="002D359D">
        <w:rPr>
          <w:b/>
          <w:bCs/>
          <w:sz w:val="28"/>
          <w:szCs w:val="28"/>
          <w:lang w:val="uk-UA"/>
        </w:rPr>
        <w:t>інших прав</w:t>
      </w:r>
      <w:r>
        <w:rPr>
          <w:b/>
          <w:bCs/>
          <w:sz w:val="28"/>
          <w:szCs w:val="28"/>
          <w:lang w:val="uk-UA"/>
        </w:rPr>
        <w:t xml:space="preserve"> (</w:t>
      </w:r>
      <w:r w:rsidR="00233363" w:rsidRPr="00685B6A">
        <w:rPr>
          <w:sz w:val="28"/>
          <w:szCs w:val="28"/>
          <w:lang w:val="uk-UA"/>
        </w:rPr>
        <w:t>права на свободу вираження поглядів, свободи віросповідання, свободу переміщення і вільного вибору місця проживання, права на працю</w:t>
      </w:r>
      <w:r w:rsidR="00233363">
        <w:rPr>
          <w:sz w:val="28"/>
          <w:szCs w:val="28"/>
          <w:lang w:val="uk-UA"/>
        </w:rPr>
        <w:t xml:space="preserve"> та освіту</w:t>
      </w:r>
      <w:r w:rsidR="00233363">
        <w:rPr>
          <w:sz w:val="28"/>
          <w:szCs w:val="28"/>
          <w:lang w:val="uk-UA"/>
        </w:rPr>
        <w:t>)</w:t>
      </w:r>
      <w:r>
        <w:rPr>
          <w:sz w:val="28"/>
          <w:szCs w:val="28"/>
          <w:lang w:val="uk-UA"/>
        </w:rPr>
        <w:t xml:space="preserve"> в контексті збройного конфлікту і аналізує цей кейс та готує доповідь на заняття.</w:t>
      </w:r>
    </w:p>
    <w:p w14:paraId="6ACA0392" w14:textId="77777777" w:rsidR="00810181" w:rsidRPr="002D359D" w:rsidRDefault="00810181" w:rsidP="006F560B">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567"/>
        <w:jc w:val="both"/>
        <w:rPr>
          <w:b/>
          <w:bCs/>
          <w:sz w:val="28"/>
          <w:szCs w:val="28"/>
          <w:lang w:val="uk-UA"/>
        </w:rPr>
      </w:pPr>
    </w:p>
    <w:p w14:paraId="2014C150" w14:textId="77777777" w:rsidR="0028771D" w:rsidRDefault="0028771D" w:rsidP="006F560B">
      <w:pPr>
        <w:tabs>
          <w:tab w:val="left" w:pos="142"/>
        </w:tabs>
        <w:ind w:firstLine="567"/>
        <w:jc w:val="both"/>
        <w:rPr>
          <w:b/>
          <w:sz w:val="28"/>
          <w:szCs w:val="28"/>
          <w:lang w:val="uk-UA"/>
        </w:rPr>
      </w:pPr>
    </w:p>
    <w:p w14:paraId="32A491D8" w14:textId="77777777" w:rsidR="00573107" w:rsidRDefault="00573107">
      <w:pPr>
        <w:spacing w:line="360" w:lineRule="auto"/>
        <w:rPr>
          <w:b/>
          <w:bCs/>
          <w:sz w:val="28"/>
          <w:szCs w:val="28"/>
          <w:lang w:val="en-US"/>
        </w:rPr>
      </w:pPr>
      <w:r>
        <w:rPr>
          <w:b/>
          <w:bCs/>
          <w:sz w:val="28"/>
          <w:szCs w:val="28"/>
          <w:lang w:val="en-US"/>
        </w:rPr>
        <w:br w:type="page"/>
      </w:r>
    </w:p>
    <w:p w14:paraId="458722E3" w14:textId="1C8B9A20" w:rsidR="0028771D" w:rsidRDefault="002214BA" w:rsidP="006F560B">
      <w:pPr>
        <w:tabs>
          <w:tab w:val="left" w:pos="142"/>
        </w:tabs>
        <w:ind w:firstLine="567"/>
        <w:jc w:val="both"/>
        <w:rPr>
          <w:b/>
          <w:bCs/>
          <w:sz w:val="28"/>
          <w:szCs w:val="28"/>
          <w:lang w:val="uk-UA"/>
        </w:rPr>
      </w:pPr>
      <w:r w:rsidRPr="002214BA">
        <w:rPr>
          <w:b/>
          <w:bCs/>
          <w:sz w:val="28"/>
          <w:szCs w:val="28"/>
          <w:lang w:val="en-US"/>
        </w:rPr>
        <w:lastRenderedPageBreak/>
        <w:t>IV</w:t>
      </w:r>
      <w:r w:rsidRPr="002214BA">
        <w:rPr>
          <w:b/>
          <w:bCs/>
          <w:sz w:val="28"/>
          <w:szCs w:val="28"/>
          <w:lang w:val="uk-UA"/>
        </w:rPr>
        <w:t>. СПИСОК РЕКОМЕНДОВАНИХ ДЖЕРЕЛ.</w:t>
      </w:r>
    </w:p>
    <w:p w14:paraId="0E3BF126" w14:textId="77777777" w:rsidR="002214BA" w:rsidRPr="002214BA" w:rsidRDefault="002214BA" w:rsidP="006F560B">
      <w:pPr>
        <w:tabs>
          <w:tab w:val="left" w:pos="142"/>
        </w:tabs>
        <w:ind w:firstLine="567"/>
        <w:jc w:val="both"/>
        <w:rPr>
          <w:b/>
          <w:bCs/>
          <w:sz w:val="28"/>
          <w:szCs w:val="28"/>
          <w:lang w:val="uk-UA"/>
        </w:rPr>
      </w:pPr>
    </w:p>
    <w:p w14:paraId="343D314A" w14:textId="1CECDA80" w:rsidR="00233363" w:rsidRPr="00CE061A" w:rsidRDefault="0028771D" w:rsidP="006F560B">
      <w:pPr>
        <w:tabs>
          <w:tab w:val="left" w:pos="142"/>
        </w:tabs>
        <w:ind w:firstLine="567"/>
        <w:jc w:val="both"/>
        <w:rPr>
          <w:b/>
          <w:sz w:val="28"/>
          <w:szCs w:val="28"/>
          <w:lang w:val="uk-UA"/>
        </w:rPr>
      </w:pPr>
      <w:r>
        <w:rPr>
          <w:b/>
          <w:sz w:val="28"/>
          <w:szCs w:val="28"/>
          <w:lang w:val="uk-UA"/>
        </w:rPr>
        <w:t xml:space="preserve"> </w:t>
      </w:r>
      <w:r w:rsidR="00233363" w:rsidRPr="00CE061A">
        <w:rPr>
          <w:b/>
          <w:sz w:val="28"/>
          <w:szCs w:val="28"/>
          <w:lang w:val="uk-UA"/>
        </w:rPr>
        <w:t>Міжнародно-правові акти та національне законодавство</w:t>
      </w:r>
    </w:p>
    <w:p w14:paraId="2A98A6F2" w14:textId="77777777" w:rsidR="00233363" w:rsidRPr="00CE061A" w:rsidRDefault="00233363" w:rsidP="006F560B">
      <w:pPr>
        <w:tabs>
          <w:tab w:val="left" w:pos="142"/>
        </w:tabs>
        <w:ind w:firstLine="567"/>
        <w:jc w:val="both"/>
        <w:rPr>
          <w:sz w:val="28"/>
          <w:szCs w:val="28"/>
          <w:lang w:val="uk-UA"/>
        </w:rPr>
      </w:pPr>
    </w:p>
    <w:p w14:paraId="3D495B32" w14:textId="77777777" w:rsidR="00233363" w:rsidRPr="00CE061A" w:rsidRDefault="00233363" w:rsidP="006F560B">
      <w:pPr>
        <w:pStyle w:val="ListParagraph"/>
        <w:numPr>
          <w:ilvl w:val="0"/>
          <w:numId w:val="14"/>
        </w:numPr>
        <w:tabs>
          <w:tab w:val="left" w:pos="142"/>
        </w:tabs>
        <w:ind w:left="0" w:firstLine="567"/>
        <w:jc w:val="both"/>
        <w:rPr>
          <w:sz w:val="28"/>
          <w:szCs w:val="28"/>
          <w:lang w:val="uk-UA"/>
        </w:rPr>
      </w:pPr>
      <w:r w:rsidRPr="00CE061A">
        <w:rPr>
          <w:sz w:val="28"/>
          <w:szCs w:val="28"/>
          <w:lang w:val="uk-UA"/>
        </w:rPr>
        <w:t>IV КОНВЕНЦІЯ про закони і звичаї війни на суходолі та додаток до неї: Положення про закони і звичаї війни на суходолі від 18.10.1907 [Електронний ресурс]. Режим доступу : http://zakon3.rada.gov.ua/laws/show/995_222</w:t>
      </w:r>
    </w:p>
    <w:p w14:paraId="423C595E" w14:textId="77777777" w:rsidR="00233363" w:rsidRPr="00CE061A" w:rsidRDefault="00233363" w:rsidP="006F560B">
      <w:pPr>
        <w:pStyle w:val="ListParagraph"/>
        <w:numPr>
          <w:ilvl w:val="0"/>
          <w:numId w:val="14"/>
        </w:numPr>
        <w:tabs>
          <w:tab w:val="left" w:pos="142"/>
        </w:tabs>
        <w:ind w:left="0" w:firstLine="567"/>
        <w:jc w:val="both"/>
        <w:rPr>
          <w:sz w:val="28"/>
          <w:szCs w:val="28"/>
          <w:lang w:val="uk-UA"/>
        </w:rPr>
      </w:pPr>
      <w:r w:rsidRPr="00CE061A">
        <w:rPr>
          <w:sz w:val="28"/>
          <w:szCs w:val="28"/>
          <w:lang w:val="uk-UA"/>
        </w:rPr>
        <w:t>Конвенція про захист цивільного населення під час війни [Електронний ресурс]. Режим доступу : http://zakon0.rada.gov.ua/laws/show/995_154</w:t>
      </w:r>
    </w:p>
    <w:p w14:paraId="203D3A93" w14:textId="77777777" w:rsidR="00233363" w:rsidRPr="00CE061A" w:rsidRDefault="00233363" w:rsidP="006F560B">
      <w:pPr>
        <w:pStyle w:val="ListParagraph"/>
        <w:numPr>
          <w:ilvl w:val="0"/>
          <w:numId w:val="14"/>
        </w:numPr>
        <w:tabs>
          <w:tab w:val="left" w:pos="142"/>
        </w:tabs>
        <w:ind w:left="0" w:firstLine="567"/>
        <w:jc w:val="both"/>
        <w:rPr>
          <w:sz w:val="28"/>
          <w:szCs w:val="28"/>
          <w:lang w:val="uk-UA"/>
        </w:rPr>
      </w:pPr>
      <w:r w:rsidRPr="00CE061A">
        <w:rPr>
          <w:sz w:val="28"/>
          <w:szCs w:val="28"/>
          <w:lang w:val="uk-UA"/>
        </w:rPr>
        <w:t>Конвенція про поводження з військовополоненими [Електронний ресурс]. Режим доступу : http://zakon 2xada.gov.ua/</w:t>
      </w:r>
      <w:proofErr w:type="spellStart"/>
      <w:r w:rsidRPr="00CE061A">
        <w:rPr>
          <w:sz w:val="28"/>
          <w:szCs w:val="28"/>
          <w:lang w:val="uk-UA"/>
        </w:rPr>
        <w:t>laws</w:t>
      </w:r>
      <w:proofErr w:type="spellEnd"/>
      <w:r w:rsidRPr="00CE061A">
        <w:rPr>
          <w:sz w:val="28"/>
          <w:szCs w:val="28"/>
          <w:lang w:val="uk-UA"/>
        </w:rPr>
        <w:t>/</w:t>
      </w:r>
      <w:proofErr w:type="spellStart"/>
      <w:r w:rsidRPr="00CE061A">
        <w:rPr>
          <w:sz w:val="28"/>
          <w:szCs w:val="28"/>
          <w:lang w:val="uk-UA"/>
        </w:rPr>
        <w:t>show</w:t>
      </w:r>
      <w:proofErr w:type="spellEnd"/>
      <w:r w:rsidRPr="00CE061A">
        <w:rPr>
          <w:sz w:val="28"/>
          <w:szCs w:val="28"/>
          <w:lang w:val="uk-UA"/>
        </w:rPr>
        <w:t>/995_153</w:t>
      </w:r>
    </w:p>
    <w:p w14:paraId="67FCE18E" w14:textId="77777777" w:rsidR="00233363" w:rsidRPr="00CE061A" w:rsidRDefault="00233363" w:rsidP="006F560B">
      <w:pPr>
        <w:pStyle w:val="ListParagraph"/>
        <w:numPr>
          <w:ilvl w:val="0"/>
          <w:numId w:val="14"/>
        </w:numPr>
        <w:tabs>
          <w:tab w:val="left" w:pos="142"/>
        </w:tabs>
        <w:ind w:left="0" w:firstLine="567"/>
        <w:jc w:val="both"/>
        <w:rPr>
          <w:sz w:val="28"/>
          <w:szCs w:val="28"/>
          <w:lang w:val="uk-UA"/>
        </w:rPr>
      </w:pPr>
      <w:r w:rsidRPr="00CE061A">
        <w:rPr>
          <w:sz w:val="28"/>
          <w:szCs w:val="28"/>
          <w:lang w:val="uk-UA"/>
        </w:rPr>
        <w:t>Конвенція про поліпшення долі поранених і хворих у регулярних арміях [Електронний ресурс]. Режим доступу : http://zakon5.rada.gov.ua/laws/show/995_151</w:t>
      </w:r>
    </w:p>
    <w:p w14:paraId="6B6601B7" w14:textId="77777777" w:rsidR="00233363" w:rsidRPr="00CE061A" w:rsidRDefault="00233363" w:rsidP="006F560B">
      <w:pPr>
        <w:pStyle w:val="ListParagraph"/>
        <w:numPr>
          <w:ilvl w:val="0"/>
          <w:numId w:val="14"/>
        </w:numPr>
        <w:tabs>
          <w:tab w:val="left" w:pos="142"/>
        </w:tabs>
        <w:ind w:left="0" w:firstLine="567"/>
        <w:jc w:val="both"/>
        <w:rPr>
          <w:sz w:val="28"/>
          <w:szCs w:val="28"/>
          <w:lang w:val="uk-UA"/>
        </w:rPr>
      </w:pPr>
      <w:r w:rsidRPr="00CE061A">
        <w:rPr>
          <w:sz w:val="28"/>
          <w:szCs w:val="28"/>
          <w:lang w:val="uk-UA"/>
        </w:rPr>
        <w:t xml:space="preserve">Конвенція про поліпшення долі поранених, хворих і осіб, що потерпіли в корабельних аваріях, зі складу збройних сил на морі [Електронний ресурс]. Режим доступу : </w:t>
      </w:r>
      <w:hyperlink r:id="rId6" w:history="1">
        <w:r w:rsidRPr="00CE061A">
          <w:rPr>
            <w:rStyle w:val="Hyperlink"/>
            <w:sz w:val="28"/>
            <w:szCs w:val="28"/>
            <w:lang w:val="uk-UA"/>
          </w:rPr>
          <w:t>http://zakon3.rada.gov.ua/laws/show/995_152</w:t>
        </w:r>
      </w:hyperlink>
    </w:p>
    <w:p w14:paraId="435CB05B" w14:textId="77777777" w:rsidR="00233363" w:rsidRPr="00CE061A" w:rsidRDefault="00233363" w:rsidP="006F560B">
      <w:pPr>
        <w:pStyle w:val="ListParagraph"/>
        <w:numPr>
          <w:ilvl w:val="0"/>
          <w:numId w:val="14"/>
        </w:numPr>
        <w:tabs>
          <w:tab w:val="left" w:pos="142"/>
        </w:tabs>
        <w:ind w:left="0" w:firstLine="567"/>
        <w:jc w:val="both"/>
        <w:rPr>
          <w:sz w:val="28"/>
          <w:szCs w:val="28"/>
          <w:lang w:val="uk-UA"/>
        </w:rPr>
      </w:pPr>
      <w:r w:rsidRPr="00CE061A">
        <w:rPr>
          <w:sz w:val="28"/>
          <w:szCs w:val="28"/>
          <w:lang w:val="uk-UA"/>
        </w:rPr>
        <w:t>Додатковий</w:t>
      </w:r>
      <w:r w:rsidRPr="00CE061A">
        <w:rPr>
          <w:sz w:val="28"/>
          <w:szCs w:val="28"/>
          <w:lang w:val="uk-UA"/>
        </w:rPr>
        <w:tab/>
        <w:t>протокол до Женевських</w:t>
      </w:r>
      <w:r w:rsidRPr="00CE061A">
        <w:rPr>
          <w:sz w:val="28"/>
          <w:szCs w:val="28"/>
          <w:lang w:val="uk-UA"/>
        </w:rPr>
        <w:tab/>
        <w:t>конвенцій від</w:t>
      </w:r>
      <w:r w:rsidRPr="00CE061A">
        <w:rPr>
          <w:sz w:val="28"/>
          <w:szCs w:val="28"/>
          <w:lang w:val="uk-UA"/>
        </w:rPr>
        <w:tab/>
        <w:t>12 серпня</w:t>
      </w:r>
      <w:r w:rsidRPr="00CE061A">
        <w:rPr>
          <w:sz w:val="28"/>
          <w:szCs w:val="28"/>
          <w:lang w:val="uk-UA"/>
        </w:rPr>
        <w:tab/>
        <w:t>1949</w:t>
      </w:r>
      <w:r w:rsidRPr="00CE061A">
        <w:rPr>
          <w:sz w:val="28"/>
          <w:szCs w:val="28"/>
          <w:lang w:val="uk-UA"/>
        </w:rPr>
        <w:tab/>
        <w:t xml:space="preserve">року, що стосується захисту жертв міжнародних збройних конфліктів [Електронний ресурс]. Режим доступу : </w:t>
      </w:r>
      <w:hyperlink r:id="rId7" w:history="1">
        <w:r w:rsidRPr="00CE061A">
          <w:rPr>
            <w:rStyle w:val="Hyperlink"/>
            <w:sz w:val="28"/>
            <w:szCs w:val="28"/>
            <w:lang w:val="uk-UA"/>
          </w:rPr>
          <w:t>http://zakon3.rada.gov.ua/laws/show/995_199</w:t>
        </w:r>
      </w:hyperlink>
    </w:p>
    <w:p w14:paraId="55E67C08" w14:textId="77777777" w:rsidR="00233363" w:rsidRPr="00CE061A" w:rsidRDefault="00233363" w:rsidP="006F560B">
      <w:pPr>
        <w:pStyle w:val="ListParagraph"/>
        <w:numPr>
          <w:ilvl w:val="0"/>
          <w:numId w:val="14"/>
        </w:numPr>
        <w:tabs>
          <w:tab w:val="left" w:pos="142"/>
        </w:tabs>
        <w:ind w:left="0" w:firstLine="567"/>
        <w:jc w:val="both"/>
        <w:rPr>
          <w:sz w:val="28"/>
          <w:szCs w:val="28"/>
          <w:lang w:val="uk-UA"/>
        </w:rPr>
      </w:pPr>
      <w:r w:rsidRPr="00CE061A">
        <w:rPr>
          <w:sz w:val="28"/>
          <w:szCs w:val="28"/>
          <w:lang w:val="uk-UA"/>
        </w:rPr>
        <w:t>Додатковий</w:t>
      </w:r>
      <w:r w:rsidRPr="00CE061A">
        <w:rPr>
          <w:sz w:val="28"/>
          <w:szCs w:val="28"/>
          <w:lang w:val="uk-UA"/>
        </w:rPr>
        <w:tab/>
        <w:t>протокол до Женевських</w:t>
      </w:r>
      <w:r w:rsidRPr="00CE061A">
        <w:rPr>
          <w:sz w:val="28"/>
          <w:szCs w:val="28"/>
          <w:lang w:val="uk-UA"/>
        </w:rPr>
        <w:tab/>
        <w:t>конвенцій від</w:t>
      </w:r>
      <w:r w:rsidRPr="00CE061A">
        <w:rPr>
          <w:sz w:val="28"/>
          <w:szCs w:val="28"/>
          <w:lang w:val="uk-UA"/>
        </w:rPr>
        <w:tab/>
        <w:t>12 серпня</w:t>
      </w:r>
      <w:r w:rsidRPr="00CE061A">
        <w:rPr>
          <w:sz w:val="28"/>
          <w:szCs w:val="28"/>
          <w:lang w:val="uk-UA"/>
        </w:rPr>
        <w:tab/>
        <w:t>1949</w:t>
      </w:r>
      <w:r w:rsidRPr="00CE061A">
        <w:rPr>
          <w:sz w:val="28"/>
          <w:szCs w:val="28"/>
          <w:lang w:val="uk-UA"/>
        </w:rPr>
        <w:tab/>
        <w:t xml:space="preserve">року, що стосується захисту жертв збройних конфліктів неміжнародного характеру [Електронний ресурс]. Режим доступу : </w:t>
      </w:r>
      <w:hyperlink r:id="rId8" w:history="1">
        <w:r w:rsidRPr="00CE061A">
          <w:rPr>
            <w:rStyle w:val="Hyperlink"/>
            <w:sz w:val="28"/>
            <w:szCs w:val="28"/>
            <w:lang w:val="uk-UA"/>
          </w:rPr>
          <w:t>http://zakon4.rada.gov.ua/laws/show/995_200</w:t>
        </w:r>
      </w:hyperlink>
    </w:p>
    <w:p w14:paraId="06312B1B" w14:textId="77777777" w:rsidR="00233363" w:rsidRPr="00CE061A" w:rsidRDefault="00233363" w:rsidP="006F560B">
      <w:pPr>
        <w:pStyle w:val="ListParagraph"/>
        <w:numPr>
          <w:ilvl w:val="0"/>
          <w:numId w:val="14"/>
        </w:numPr>
        <w:tabs>
          <w:tab w:val="left" w:pos="142"/>
        </w:tabs>
        <w:ind w:left="0" w:firstLine="567"/>
        <w:jc w:val="both"/>
        <w:rPr>
          <w:sz w:val="28"/>
          <w:szCs w:val="28"/>
          <w:lang w:val="uk-UA"/>
        </w:rPr>
      </w:pPr>
      <w:r w:rsidRPr="00CE061A">
        <w:rPr>
          <w:sz w:val="28"/>
          <w:szCs w:val="28"/>
          <w:lang w:val="uk-UA"/>
        </w:rPr>
        <w:t xml:space="preserve">Міжнародна конвенція про боротьбу з вербуванням, використанням, фінансуванням і навчанням найманців від 04.12.1989 [Електронний ресурс]. Режим доступу : </w:t>
      </w:r>
      <w:hyperlink r:id="rId9" w:history="1">
        <w:r w:rsidRPr="00CE061A">
          <w:rPr>
            <w:rStyle w:val="Hyperlink"/>
            <w:sz w:val="28"/>
            <w:szCs w:val="28"/>
            <w:lang w:val="uk-UA"/>
          </w:rPr>
          <w:t>http://zakon2.rada.gov.ua/laws/show/995 103</w:t>
        </w:r>
      </w:hyperlink>
    </w:p>
    <w:p w14:paraId="274F6960" w14:textId="77777777" w:rsidR="00233363" w:rsidRPr="00CE061A" w:rsidRDefault="00233363" w:rsidP="006F560B">
      <w:pPr>
        <w:pStyle w:val="ListParagraph"/>
        <w:numPr>
          <w:ilvl w:val="0"/>
          <w:numId w:val="14"/>
        </w:numPr>
        <w:tabs>
          <w:tab w:val="left" w:pos="142"/>
        </w:tabs>
        <w:ind w:left="0" w:firstLine="567"/>
        <w:jc w:val="both"/>
        <w:rPr>
          <w:sz w:val="28"/>
          <w:szCs w:val="28"/>
          <w:lang w:val="uk-UA"/>
        </w:rPr>
      </w:pPr>
      <w:r w:rsidRPr="00CE061A">
        <w:rPr>
          <w:sz w:val="28"/>
          <w:szCs w:val="28"/>
          <w:lang w:val="uk-UA"/>
        </w:rPr>
        <w:t xml:space="preserve">Конвенція про заборону розробки, виробництва, накопичення, застосування хімічної зброї та про її знищення від 13.01.1993 [Електронний ресурс]. Режим доступу : </w:t>
      </w:r>
      <w:hyperlink r:id="rId10" w:history="1">
        <w:r w:rsidRPr="00CE061A">
          <w:rPr>
            <w:rStyle w:val="Hyperlink"/>
            <w:sz w:val="28"/>
            <w:szCs w:val="28"/>
            <w:lang w:val="uk-UA"/>
          </w:rPr>
          <w:t>http://zakon2.rada.gov.ua/laws/show/995 182</w:t>
        </w:r>
      </w:hyperlink>
    </w:p>
    <w:p w14:paraId="2C8A550D" w14:textId="77777777" w:rsidR="00233363" w:rsidRPr="00CE061A" w:rsidRDefault="00233363" w:rsidP="006F560B">
      <w:pPr>
        <w:tabs>
          <w:tab w:val="left" w:pos="142"/>
        </w:tabs>
        <w:ind w:firstLine="567"/>
        <w:jc w:val="both"/>
        <w:rPr>
          <w:sz w:val="28"/>
          <w:szCs w:val="28"/>
          <w:lang w:val="uk-UA"/>
        </w:rPr>
      </w:pPr>
    </w:p>
    <w:p w14:paraId="51EDB102" w14:textId="77777777" w:rsidR="00233363" w:rsidRPr="00CE061A" w:rsidRDefault="00233363" w:rsidP="006F560B">
      <w:pPr>
        <w:tabs>
          <w:tab w:val="left" w:pos="142"/>
        </w:tabs>
        <w:ind w:firstLine="567"/>
        <w:jc w:val="both"/>
        <w:rPr>
          <w:b/>
          <w:sz w:val="28"/>
          <w:szCs w:val="28"/>
          <w:lang w:val="uk-UA"/>
        </w:rPr>
      </w:pPr>
      <w:r w:rsidRPr="00CE061A">
        <w:rPr>
          <w:sz w:val="28"/>
          <w:szCs w:val="28"/>
          <w:lang w:val="uk-UA"/>
        </w:rPr>
        <w:t xml:space="preserve"> </w:t>
      </w:r>
      <w:r w:rsidRPr="00CE061A">
        <w:rPr>
          <w:b/>
          <w:sz w:val="28"/>
          <w:szCs w:val="28"/>
          <w:lang w:val="uk-UA"/>
        </w:rPr>
        <w:t>Рекомендована література</w:t>
      </w:r>
    </w:p>
    <w:p w14:paraId="26AC790A" w14:textId="77777777" w:rsidR="00233363" w:rsidRPr="00CE061A" w:rsidRDefault="00233363" w:rsidP="006F560B">
      <w:pPr>
        <w:tabs>
          <w:tab w:val="left" w:pos="142"/>
        </w:tabs>
        <w:ind w:firstLine="567"/>
        <w:jc w:val="both"/>
        <w:rPr>
          <w:sz w:val="28"/>
          <w:szCs w:val="28"/>
          <w:lang w:val="uk-UA"/>
        </w:rPr>
      </w:pPr>
    </w:p>
    <w:p w14:paraId="41AC29E8" w14:textId="77777777" w:rsidR="00233363" w:rsidRPr="00CE061A" w:rsidRDefault="00233363" w:rsidP="006F560B">
      <w:pPr>
        <w:pStyle w:val="ListParagraph"/>
        <w:numPr>
          <w:ilvl w:val="0"/>
          <w:numId w:val="15"/>
        </w:numPr>
        <w:tabs>
          <w:tab w:val="left" w:pos="142"/>
        </w:tabs>
        <w:ind w:left="0" w:firstLine="567"/>
        <w:jc w:val="both"/>
        <w:rPr>
          <w:sz w:val="28"/>
          <w:szCs w:val="28"/>
          <w:lang w:val="uk-UA"/>
        </w:rPr>
      </w:pPr>
      <w:proofErr w:type="spellStart"/>
      <w:r w:rsidRPr="00CE061A">
        <w:rPr>
          <w:sz w:val="28"/>
          <w:szCs w:val="28"/>
          <w:lang w:val="uk-UA"/>
        </w:rPr>
        <w:t>Алямкін</w:t>
      </w:r>
      <w:proofErr w:type="spellEnd"/>
      <w:r w:rsidRPr="00CE061A">
        <w:rPr>
          <w:sz w:val="28"/>
          <w:szCs w:val="28"/>
          <w:lang w:val="uk-UA"/>
        </w:rPr>
        <w:t xml:space="preserve"> Р. Міжнародно-правовий режим захисту прав людини під час внутрішніх збройних конфліктів / Р. </w:t>
      </w:r>
      <w:proofErr w:type="spellStart"/>
      <w:r w:rsidRPr="00CE061A">
        <w:rPr>
          <w:sz w:val="28"/>
          <w:szCs w:val="28"/>
          <w:lang w:val="uk-UA"/>
        </w:rPr>
        <w:t>Алямкін</w:t>
      </w:r>
      <w:proofErr w:type="spellEnd"/>
      <w:r w:rsidRPr="00CE061A">
        <w:rPr>
          <w:sz w:val="28"/>
          <w:szCs w:val="28"/>
          <w:lang w:val="uk-UA"/>
        </w:rPr>
        <w:t xml:space="preserve"> // </w:t>
      </w:r>
      <w:r w:rsidRPr="00CE061A">
        <w:rPr>
          <w:i/>
          <w:sz w:val="28"/>
          <w:szCs w:val="28"/>
          <w:lang w:val="uk-UA"/>
        </w:rPr>
        <w:t>Наукові записки Інституту законодавства Верховної Ради України.</w:t>
      </w:r>
      <w:r w:rsidRPr="00CE061A">
        <w:rPr>
          <w:sz w:val="28"/>
          <w:szCs w:val="28"/>
          <w:lang w:val="uk-UA"/>
        </w:rPr>
        <w:t xml:space="preserve"> 2014.</w:t>
      </w:r>
      <w:r w:rsidRPr="00CE061A">
        <w:rPr>
          <w:sz w:val="28"/>
          <w:szCs w:val="28"/>
          <w:lang w:val="uk-UA"/>
        </w:rPr>
        <w:tab/>
        <w:t>№</w:t>
      </w:r>
      <w:r w:rsidRPr="00CE061A">
        <w:rPr>
          <w:sz w:val="28"/>
          <w:szCs w:val="28"/>
          <w:lang w:val="uk-UA"/>
        </w:rPr>
        <w:tab/>
        <w:t>6. С. 47-51.</w:t>
      </w:r>
      <w:r w:rsidRPr="00CE061A">
        <w:rPr>
          <w:sz w:val="28"/>
          <w:szCs w:val="28"/>
          <w:lang w:val="uk-UA"/>
        </w:rPr>
        <w:tab/>
        <w:t xml:space="preserve"> Режим доступу: http://nbuv.gov.ua/UJRN/Nzizvru 2014 6 12.</w:t>
      </w:r>
    </w:p>
    <w:p w14:paraId="04D088BE" w14:textId="77777777" w:rsidR="00233363" w:rsidRPr="00CE061A" w:rsidRDefault="00233363" w:rsidP="006F560B">
      <w:pPr>
        <w:pStyle w:val="ListParagraph"/>
        <w:numPr>
          <w:ilvl w:val="0"/>
          <w:numId w:val="15"/>
        </w:numPr>
        <w:tabs>
          <w:tab w:val="left" w:pos="142"/>
        </w:tabs>
        <w:ind w:left="0" w:firstLine="567"/>
        <w:jc w:val="both"/>
        <w:rPr>
          <w:sz w:val="28"/>
          <w:szCs w:val="28"/>
          <w:lang w:val="uk-UA"/>
        </w:rPr>
      </w:pPr>
      <w:proofErr w:type="spellStart"/>
      <w:r w:rsidRPr="00CE061A">
        <w:rPr>
          <w:sz w:val="28"/>
          <w:szCs w:val="28"/>
          <w:lang w:val="uk-UA"/>
        </w:rPr>
        <w:t>Бескоровайний</w:t>
      </w:r>
      <w:proofErr w:type="spellEnd"/>
      <w:r w:rsidRPr="00CE061A">
        <w:rPr>
          <w:sz w:val="28"/>
          <w:szCs w:val="28"/>
          <w:lang w:val="uk-UA"/>
        </w:rPr>
        <w:t xml:space="preserve"> С. Я. Види збройних конфліктів та їх правове регулювання / С. Я. </w:t>
      </w:r>
      <w:proofErr w:type="spellStart"/>
      <w:r w:rsidRPr="00CE061A">
        <w:rPr>
          <w:sz w:val="28"/>
          <w:szCs w:val="28"/>
          <w:lang w:val="uk-UA"/>
        </w:rPr>
        <w:t>Бескоровайний</w:t>
      </w:r>
      <w:proofErr w:type="spellEnd"/>
      <w:r w:rsidRPr="00CE061A">
        <w:rPr>
          <w:sz w:val="28"/>
          <w:szCs w:val="28"/>
          <w:lang w:val="uk-UA"/>
        </w:rPr>
        <w:t xml:space="preserve"> // Юридична наука. 2014. № 3. С. 116-126. Режим доступу: http://nbuv.gov.ua/UJRN/inn 2014 3 14.</w:t>
      </w:r>
    </w:p>
    <w:p w14:paraId="4F1AA43C" w14:textId="77777777" w:rsidR="00233363" w:rsidRPr="00CE061A" w:rsidRDefault="00233363" w:rsidP="006F560B">
      <w:pPr>
        <w:pStyle w:val="ListParagraph"/>
        <w:numPr>
          <w:ilvl w:val="0"/>
          <w:numId w:val="15"/>
        </w:numPr>
        <w:tabs>
          <w:tab w:val="left" w:pos="142"/>
        </w:tabs>
        <w:ind w:left="0" w:firstLine="567"/>
        <w:jc w:val="both"/>
        <w:rPr>
          <w:sz w:val="28"/>
          <w:szCs w:val="28"/>
          <w:lang w:val="uk-UA"/>
        </w:rPr>
      </w:pPr>
      <w:r w:rsidRPr="00CE061A">
        <w:rPr>
          <w:sz w:val="28"/>
          <w:szCs w:val="28"/>
          <w:lang w:val="uk-UA"/>
        </w:rPr>
        <w:lastRenderedPageBreak/>
        <w:t>Буткевич В. Г. Міжнародне право. Основи теорії: підручник /                    В. Г. Буткевич, В. В. Мицик, О. В. Задорожній; за ред. В. Г. Буткевича. К.: Либідь, 2002. 608 с.</w:t>
      </w:r>
    </w:p>
    <w:p w14:paraId="4C1B6903" w14:textId="77777777" w:rsidR="00233363" w:rsidRPr="00CE061A" w:rsidRDefault="00233363" w:rsidP="006F560B">
      <w:pPr>
        <w:pStyle w:val="ListParagraph"/>
        <w:numPr>
          <w:ilvl w:val="0"/>
          <w:numId w:val="15"/>
        </w:numPr>
        <w:tabs>
          <w:tab w:val="left" w:pos="142"/>
        </w:tabs>
        <w:ind w:left="0" w:firstLine="567"/>
        <w:jc w:val="both"/>
        <w:rPr>
          <w:sz w:val="28"/>
          <w:szCs w:val="28"/>
          <w:lang w:val="uk-UA"/>
        </w:rPr>
      </w:pPr>
      <w:proofErr w:type="spellStart"/>
      <w:r w:rsidRPr="00CE061A">
        <w:rPr>
          <w:sz w:val="28"/>
          <w:szCs w:val="28"/>
          <w:lang w:val="uk-UA"/>
        </w:rPr>
        <w:t>Васецький</w:t>
      </w:r>
      <w:proofErr w:type="spellEnd"/>
      <w:r w:rsidRPr="00CE061A">
        <w:rPr>
          <w:sz w:val="28"/>
          <w:szCs w:val="28"/>
          <w:lang w:val="uk-UA"/>
        </w:rPr>
        <w:t xml:space="preserve"> В. </w:t>
      </w:r>
      <w:r w:rsidRPr="00CE061A">
        <w:rPr>
          <w:color w:val="000000"/>
          <w:sz w:val="28"/>
          <w:szCs w:val="28"/>
          <w:lang w:val="uk-UA"/>
        </w:rPr>
        <w:t xml:space="preserve">Агресія російської федерації проти </w:t>
      </w:r>
      <w:proofErr w:type="spellStart"/>
      <w:r w:rsidRPr="00CE061A">
        <w:rPr>
          <w:color w:val="000000"/>
          <w:sz w:val="28"/>
          <w:szCs w:val="28"/>
          <w:lang w:val="uk-UA"/>
        </w:rPr>
        <w:t>україни</w:t>
      </w:r>
      <w:proofErr w:type="spellEnd"/>
      <w:r w:rsidRPr="00CE061A">
        <w:rPr>
          <w:color w:val="000000"/>
          <w:sz w:val="28"/>
          <w:szCs w:val="28"/>
          <w:lang w:val="uk-UA"/>
        </w:rPr>
        <w:t xml:space="preserve">: правові наслідки. </w:t>
      </w:r>
      <w:r w:rsidRPr="00CE061A">
        <w:rPr>
          <w:i/>
          <w:sz w:val="28"/>
          <w:szCs w:val="28"/>
          <w:shd w:val="clear" w:color="auto" w:fill="FFFFFF"/>
        </w:rPr>
        <w:t>Міжнародний науковий журнал</w:t>
      </w:r>
      <w:r w:rsidRPr="00CE061A">
        <w:rPr>
          <w:i/>
          <w:sz w:val="28"/>
          <w:szCs w:val="28"/>
          <w:shd w:val="clear" w:color="auto" w:fill="FFFFFF"/>
          <w:lang w:val="uk-UA"/>
        </w:rPr>
        <w:t xml:space="preserve"> </w:t>
      </w:r>
      <w:r w:rsidRPr="00CE061A">
        <w:rPr>
          <w:i/>
          <w:sz w:val="28"/>
          <w:szCs w:val="28"/>
          <w:shd w:val="clear" w:color="auto" w:fill="FFFFFF"/>
        </w:rPr>
        <w:t>«Грааль науки»</w:t>
      </w:r>
      <w:r w:rsidRPr="00CE061A">
        <w:rPr>
          <w:i/>
          <w:sz w:val="28"/>
          <w:szCs w:val="28"/>
          <w:shd w:val="clear" w:color="auto" w:fill="FFFFFF"/>
          <w:lang w:val="uk-UA"/>
        </w:rPr>
        <w:t>.</w:t>
      </w:r>
      <w:r w:rsidRPr="00CE061A">
        <w:rPr>
          <w:sz w:val="28"/>
          <w:szCs w:val="28"/>
          <w:shd w:val="clear" w:color="auto" w:fill="FFFFFF"/>
        </w:rPr>
        <w:t xml:space="preserve"> 2022</w:t>
      </w:r>
      <w:r w:rsidRPr="00CE061A">
        <w:rPr>
          <w:sz w:val="28"/>
          <w:szCs w:val="28"/>
          <w:shd w:val="clear" w:color="auto" w:fill="FFFFFF"/>
          <w:lang w:val="uk-UA"/>
        </w:rPr>
        <w:t xml:space="preserve">. № </w:t>
      </w:r>
      <w:r w:rsidRPr="00CE061A">
        <w:rPr>
          <w:sz w:val="28"/>
          <w:szCs w:val="28"/>
          <w:shd w:val="clear" w:color="auto" w:fill="FFFFFF"/>
        </w:rPr>
        <w:t>17</w:t>
      </w:r>
      <w:r w:rsidRPr="00CE061A">
        <w:rPr>
          <w:sz w:val="28"/>
          <w:szCs w:val="28"/>
          <w:shd w:val="clear" w:color="auto" w:fill="FFFFFF"/>
          <w:lang w:val="uk-UA"/>
        </w:rPr>
        <w:t>.                          С. 121-124.</w:t>
      </w:r>
    </w:p>
    <w:p w14:paraId="5298826A" w14:textId="77777777" w:rsidR="00233363" w:rsidRPr="00CE061A" w:rsidRDefault="00233363" w:rsidP="006F560B">
      <w:pPr>
        <w:pStyle w:val="ListParagraph"/>
        <w:numPr>
          <w:ilvl w:val="0"/>
          <w:numId w:val="15"/>
        </w:numPr>
        <w:tabs>
          <w:tab w:val="left" w:pos="142"/>
        </w:tabs>
        <w:ind w:left="0" w:firstLine="567"/>
        <w:jc w:val="both"/>
        <w:rPr>
          <w:sz w:val="28"/>
          <w:szCs w:val="28"/>
          <w:lang w:val="uk-UA"/>
        </w:rPr>
      </w:pPr>
      <w:r w:rsidRPr="00CE061A">
        <w:rPr>
          <w:sz w:val="28"/>
          <w:szCs w:val="28"/>
          <w:lang w:val="uk-UA"/>
        </w:rPr>
        <w:t xml:space="preserve">Давид Э. </w:t>
      </w:r>
      <w:proofErr w:type="spellStart"/>
      <w:r w:rsidRPr="00CE061A">
        <w:rPr>
          <w:sz w:val="28"/>
          <w:szCs w:val="28"/>
          <w:lang w:val="uk-UA"/>
        </w:rPr>
        <w:t>Принципы</w:t>
      </w:r>
      <w:proofErr w:type="spellEnd"/>
      <w:r w:rsidRPr="00CE061A">
        <w:rPr>
          <w:sz w:val="28"/>
          <w:szCs w:val="28"/>
          <w:lang w:val="uk-UA"/>
        </w:rPr>
        <w:t xml:space="preserve"> права </w:t>
      </w:r>
      <w:proofErr w:type="spellStart"/>
      <w:r w:rsidRPr="00CE061A">
        <w:rPr>
          <w:sz w:val="28"/>
          <w:szCs w:val="28"/>
          <w:lang w:val="uk-UA"/>
        </w:rPr>
        <w:t>вооруженных</w:t>
      </w:r>
      <w:proofErr w:type="spellEnd"/>
      <w:r w:rsidRPr="00CE061A">
        <w:rPr>
          <w:sz w:val="28"/>
          <w:szCs w:val="28"/>
          <w:lang w:val="uk-UA"/>
        </w:rPr>
        <w:t xml:space="preserve"> </w:t>
      </w:r>
      <w:proofErr w:type="spellStart"/>
      <w:r w:rsidRPr="00CE061A">
        <w:rPr>
          <w:sz w:val="28"/>
          <w:szCs w:val="28"/>
          <w:lang w:val="uk-UA"/>
        </w:rPr>
        <w:t>конфликтов</w:t>
      </w:r>
      <w:proofErr w:type="spellEnd"/>
      <w:r w:rsidRPr="00CE061A">
        <w:rPr>
          <w:sz w:val="28"/>
          <w:szCs w:val="28"/>
          <w:lang w:val="uk-UA"/>
        </w:rPr>
        <w:t xml:space="preserve"> / </w:t>
      </w:r>
      <w:proofErr w:type="spellStart"/>
      <w:r w:rsidRPr="00CE061A">
        <w:rPr>
          <w:sz w:val="28"/>
          <w:szCs w:val="28"/>
          <w:lang w:val="uk-UA"/>
        </w:rPr>
        <w:t>Эрик</w:t>
      </w:r>
      <w:proofErr w:type="spellEnd"/>
      <w:r w:rsidRPr="00CE061A">
        <w:rPr>
          <w:sz w:val="28"/>
          <w:szCs w:val="28"/>
          <w:lang w:val="uk-UA"/>
        </w:rPr>
        <w:t xml:space="preserve"> Давид. </w:t>
      </w:r>
      <w:proofErr w:type="spellStart"/>
      <w:r w:rsidRPr="00CE061A">
        <w:rPr>
          <w:sz w:val="28"/>
          <w:szCs w:val="28"/>
          <w:lang w:val="uk-UA"/>
        </w:rPr>
        <w:t>Международный</w:t>
      </w:r>
      <w:proofErr w:type="spellEnd"/>
      <w:r w:rsidRPr="00CE061A">
        <w:rPr>
          <w:sz w:val="28"/>
          <w:szCs w:val="28"/>
          <w:lang w:val="uk-UA"/>
        </w:rPr>
        <w:t xml:space="preserve"> </w:t>
      </w:r>
      <w:proofErr w:type="spellStart"/>
      <w:r w:rsidRPr="00CE061A">
        <w:rPr>
          <w:sz w:val="28"/>
          <w:szCs w:val="28"/>
          <w:lang w:val="uk-UA"/>
        </w:rPr>
        <w:t>Комитет</w:t>
      </w:r>
      <w:proofErr w:type="spellEnd"/>
      <w:r w:rsidRPr="00CE061A">
        <w:rPr>
          <w:sz w:val="28"/>
          <w:szCs w:val="28"/>
          <w:lang w:val="uk-UA"/>
        </w:rPr>
        <w:t xml:space="preserve"> Красного </w:t>
      </w:r>
      <w:proofErr w:type="spellStart"/>
      <w:r w:rsidRPr="00CE061A">
        <w:rPr>
          <w:sz w:val="28"/>
          <w:szCs w:val="28"/>
          <w:lang w:val="uk-UA"/>
        </w:rPr>
        <w:t>Креста</w:t>
      </w:r>
      <w:proofErr w:type="spellEnd"/>
      <w:r w:rsidRPr="00CE061A">
        <w:rPr>
          <w:sz w:val="28"/>
          <w:szCs w:val="28"/>
          <w:lang w:val="uk-UA"/>
        </w:rPr>
        <w:t>. М., 2011.</w:t>
      </w:r>
    </w:p>
    <w:p w14:paraId="3FCFECAE" w14:textId="77777777" w:rsidR="00233363" w:rsidRPr="00CE061A" w:rsidRDefault="00233363" w:rsidP="006F560B">
      <w:pPr>
        <w:pStyle w:val="ListParagraph"/>
        <w:numPr>
          <w:ilvl w:val="0"/>
          <w:numId w:val="15"/>
        </w:numPr>
        <w:tabs>
          <w:tab w:val="left" w:pos="142"/>
        </w:tabs>
        <w:ind w:left="0" w:firstLine="567"/>
        <w:jc w:val="both"/>
        <w:rPr>
          <w:sz w:val="28"/>
          <w:szCs w:val="28"/>
          <w:lang w:val="uk-UA"/>
        </w:rPr>
      </w:pPr>
      <w:r w:rsidRPr="00CE061A">
        <w:rPr>
          <w:sz w:val="28"/>
          <w:szCs w:val="28"/>
          <w:lang w:val="uk-UA"/>
        </w:rPr>
        <w:t xml:space="preserve">Лукашук И.И. </w:t>
      </w:r>
      <w:proofErr w:type="spellStart"/>
      <w:r w:rsidRPr="00CE061A">
        <w:rPr>
          <w:sz w:val="28"/>
          <w:szCs w:val="28"/>
          <w:lang w:val="uk-UA"/>
        </w:rPr>
        <w:t>Международное</w:t>
      </w:r>
      <w:proofErr w:type="spellEnd"/>
      <w:r w:rsidRPr="00CE061A">
        <w:rPr>
          <w:sz w:val="28"/>
          <w:szCs w:val="28"/>
          <w:lang w:val="uk-UA"/>
        </w:rPr>
        <w:t xml:space="preserve"> право. </w:t>
      </w:r>
      <w:proofErr w:type="spellStart"/>
      <w:r w:rsidRPr="00CE061A">
        <w:rPr>
          <w:sz w:val="28"/>
          <w:szCs w:val="28"/>
          <w:lang w:val="uk-UA"/>
        </w:rPr>
        <w:t>Особенная</w:t>
      </w:r>
      <w:proofErr w:type="spellEnd"/>
      <w:r w:rsidRPr="00CE061A">
        <w:rPr>
          <w:sz w:val="28"/>
          <w:szCs w:val="28"/>
          <w:lang w:val="uk-UA"/>
        </w:rPr>
        <w:t xml:space="preserve"> </w:t>
      </w:r>
      <w:proofErr w:type="spellStart"/>
      <w:r w:rsidRPr="00CE061A">
        <w:rPr>
          <w:sz w:val="28"/>
          <w:szCs w:val="28"/>
          <w:lang w:val="uk-UA"/>
        </w:rPr>
        <w:t>часть</w:t>
      </w:r>
      <w:proofErr w:type="spellEnd"/>
      <w:r w:rsidRPr="00CE061A">
        <w:rPr>
          <w:sz w:val="28"/>
          <w:szCs w:val="28"/>
          <w:lang w:val="uk-UA"/>
        </w:rPr>
        <w:t xml:space="preserve"> /                               И. И. Лукашук. 3-е </w:t>
      </w:r>
      <w:proofErr w:type="spellStart"/>
      <w:r w:rsidRPr="00CE061A">
        <w:rPr>
          <w:sz w:val="28"/>
          <w:szCs w:val="28"/>
          <w:lang w:val="uk-UA"/>
        </w:rPr>
        <w:t>изд</w:t>
      </w:r>
      <w:proofErr w:type="spellEnd"/>
      <w:r w:rsidRPr="00CE061A">
        <w:rPr>
          <w:sz w:val="28"/>
          <w:szCs w:val="28"/>
          <w:lang w:val="uk-UA"/>
        </w:rPr>
        <w:t xml:space="preserve">., </w:t>
      </w:r>
      <w:proofErr w:type="spellStart"/>
      <w:r w:rsidRPr="00CE061A">
        <w:rPr>
          <w:sz w:val="28"/>
          <w:szCs w:val="28"/>
          <w:lang w:val="uk-UA"/>
        </w:rPr>
        <w:t>перераб</w:t>
      </w:r>
      <w:proofErr w:type="spellEnd"/>
      <w:r w:rsidRPr="00CE061A">
        <w:rPr>
          <w:sz w:val="28"/>
          <w:szCs w:val="28"/>
          <w:lang w:val="uk-UA"/>
        </w:rPr>
        <w:t xml:space="preserve">. и </w:t>
      </w:r>
      <w:proofErr w:type="spellStart"/>
      <w:r w:rsidRPr="00CE061A">
        <w:rPr>
          <w:sz w:val="28"/>
          <w:szCs w:val="28"/>
          <w:lang w:val="uk-UA"/>
        </w:rPr>
        <w:t>доп</w:t>
      </w:r>
      <w:proofErr w:type="spellEnd"/>
      <w:r w:rsidRPr="00CE061A">
        <w:rPr>
          <w:sz w:val="28"/>
          <w:szCs w:val="28"/>
          <w:lang w:val="uk-UA"/>
        </w:rPr>
        <w:t>. М.: 2007.</w:t>
      </w:r>
    </w:p>
    <w:p w14:paraId="26B7B6B0" w14:textId="77777777" w:rsidR="00233363" w:rsidRPr="00CE061A" w:rsidRDefault="00233363" w:rsidP="006F560B">
      <w:pPr>
        <w:pStyle w:val="ListParagraph"/>
        <w:numPr>
          <w:ilvl w:val="0"/>
          <w:numId w:val="15"/>
        </w:numPr>
        <w:tabs>
          <w:tab w:val="left" w:pos="142"/>
        </w:tabs>
        <w:ind w:left="0" w:firstLine="567"/>
        <w:jc w:val="both"/>
        <w:rPr>
          <w:sz w:val="28"/>
          <w:szCs w:val="28"/>
          <w:lang w:val="uk-UA"/>
        </w:rPr>
      </w:pPr>
      <w:proofErr w:type="spellStart"/>
      <w:r w:rsidRPr="00CE061A">
        <w:rPr>
          <w:sz w:val="28"/>
          <w:szCs w:val="28"/>
          <w:lang w:val="uk-UA"/>
        </w:rPr>
        <w:t>Манько</w:t>
      </w:r>
      <w:proofErr w:type="spellEnd"/>
      <w:r w:rsidRPr="00CE061A">
        <w:rPr>
          <w:sz w:val="28"/>
          <w:szCs w:val="28"/>
          <w:lang w:val="uk-UA"/>
        </w:rPr>
        <w:t xml:space="preserve"> М. В. "Незаконні комбатанти": сучасні реалії /                              М. В. </w:t>
      </w:r>
      <w:proofErr w:type="spellStart"/>
      <w:r w:rsidRPr="00CE061A">
        <w:rPr>
          <w:sz w:val="28"/>
          <w:szCs w:val="28"/>
          <w:lang w:val="uk-UA"/>
        </w:rPr>
        <w:t>Манько</w:t>
      </w:r>
      <w:proofErr w:type="spellEnd"/>
      <w:r w:rsidRPr="00CE061A">
        <w:rPr>
          <w:sz w:val="28"/>
          <w:szCs w:val="28"/>
          <w:lang w:val="uk-UA"/>
        </w:rPr>
        <w:t xml:space="preserve"> // </w:t>
      </w:r>
      <w:r w:rsidRPr="00CE061A">
        <w:rPr>
          <w:i/>
          <w:sz w:val="28"/>
          <w:szCs w:val="28"/>
          <w:lang w:val="uk-UA"/>
        </w:rPr>
        <w:t>Часопис Київського університету права</w:t>
      </w:r>
      <w:r w:rsidRPr="00CE061A">
        <w:rPr>
          <w:sz w:val="28"/>
          <w:szCs w:val="28"/>
          <w:lang w:val="uk-UA"/>
        </w:rPr>
        <w:t>. 2013. № 1. С. 343-348. Режим доступу: http://nbuv.gov.ua/UJRN/Chkup 2013 1 83.</w:t>
      </w:r>
    </w:p>
    <w:p w14:paraId="70E851DB" w14:textId="77777777" w:rsidR="00233363" w:rsidRPr="00CE061A" w:rsidRDefault="00233363" w:rsidP="006F560B">
      <w:pPr>
        <w:pStyle w:val="ListParagraph"/>
        <w:numPr>
          <w:ilvl w:val="0"/>
          <w:numId w:val="15"/>
        </w:numPr>
        <w:tabs>
          <w:tab w:val="left" w:pos="142"/>
        </w:tabs>
        <w:ind w:left="0" w:firstLine="567"/>
        <w:jc w:val="both"/>
        <w:rPr>
          <w:sz w:val="28"/>
          <w:szCs w:val="28"/>
          <w:lang w:val="uk-UA"/>
        </w:rPr>
      </w:pPr>
      <w:r w:rsidRPr="00CE061A">
        <w:rPr>
          <w:sz w:val="28"/>
          <w:szCs w:val="28"/>
          <w:lang w:val="uk-UA"/>
        </w:rPr>
        <w:t xml:space="preserve">Міжнародне право / </w:t>
      </w:r>
      <w:proofErr w:type="spellStart"/>
      <w:r w:rsidRPr="00CE061A">
        <w:rPr>
          <w:sz w:val="28"/>
          <w:szCs w:val="28"/>
          <w:lang w:val="uk-UA"/>
        </w:rPr>
        <w:t>Матіас</w:t>
      </w:r>
      <w:proofErr w:type="spellEnd"/>
      <w:r w:rsidRPr="00CE061A">
        <w:rPr>
          <w:sz w:val="28"/>
          <w:szCs w:val="28"/>
          <w:lang w:val="uk-UA"/>
        </w:rPr>
        <w:t xml:space="preserve"> </w:t>
      </w:r>
      <w:proofErr w:type="spellStart"/>
      <w:r w:rsidRPr="00CE061A">
        <w:rPr>
          <w:sz w:val="28"/>
          <w:szCs w:val="28"/>
          <w:lang w:val="uk-UA"/>
        </w:rPr>
        <w:t>Гердеґен</w:t>
      </w:r>
      <w:proofErr w:type="spellEnd"/>
      <w:r w:rsidRPr="00CE061A">
        <w:rPr>
          <w:sz w:val="28"/>
          <w:szCs w:val="28"/>
          <w:lang w:val="uk-UA"/>
        </w:rPr>
        <w:t xml:space="preserve"> ; пер. з німецької. Київ : К. І. С., 2011. 515 с.</w:t>
      </w:r>
    </w:p>
    <w:p w14:paraId="1B99292F" w14:textId="77777777" w:rsidR="00233363" w:rsidRPr="00CE061A" w:rsidRDefault="00233363" w:rsidP="006F560B">
      <w:pPr>
        <w:pStyle w:val="ListParagraph"/>
        <w:numPr>
          <w:ilvl w:val="0"/>
          <w:numId w:val="15"/>
        </w:numPr>
        <w:tabs>
          <w:tab w:val="left" w:pos="142"/>
        </w:tabs>
        <w:ind w:left="0" w:firstLine="567"/>
        <w:jc w:val="both"/>
        <w:rPr>
          <w:sz w:val="28"/>
          <w:szCs w:val="28"/>
          <w:lang w:val="uk-UA"/>
        </w:rPr>
      </w:pPr>
      <w:r w:rsidRPr="00CE061A">
        <w:rPr>
          <w:sz w:val="28"/>
          <w:szCs w:val="28"/>
          <w:lang w:val="uk-UA"/>
        </w:rPr>
        <w:t xml:space="preserve">Міжнародне право: </w:t>
      </w:r>
      <w:proofErr w:type="spellStart"/>
      <w:r w:rsidRPr="00CE061A">
        <w:rPr>
          <w:sz w:val="28"/>
          <w:szCs w:val="28"/>
          <w:lang w:val="uk-UA"/>
        </w:rPr>
        <w:t>навч</w:t>
      </w:r>
      <w:proofErr w:type="spellEnd"/>
      <w:r w:rsidRPr="00CE061A">
        <w:rPr>
          <w:sz w:val="28"/>
          <w:szCs w:val="28"/>
          <w:lang w:val="uk-UA"/>
        </w:rPr>
        <w:t xml:space="preserve">. посібник / за ред. М. В. </w:t>
      </w:r>
      <w:proofErr w:type="spellStart"/>
      <w:r w:rsidRPr="00CE061A">
        <w:rPr>
          <w:sz w:val="28"/>
          <w:szCs w:val="28"/>
          <w:lang w:val="uk-UA"/>
        </w:rPr>
        <w:t>Буроменського</w:t>
      </w:r>
      <w:proofErr w:type="spellEnd"/>
      <w:r w:rsidRPr="00CE061A">
        <w:rPr>
          <w:sz w:val="28"/>
          <w:szCs w:val="28"/>
          <w:lang w:val="uk-UA"/>
        </w:rPr>
        <w:t>. К., 2006. 336 с.</w:t>
      </w:r>
    </w:p>
    <w:p w14:paraId="5DCDB5D5" w14:textId="008E02B6" w:rsidR="00233363" w:rsidRPr="00CE061A" w:rsidRDefault="00233363" w:rsidP="006F560B">
      <w:pPr>
        <w:pStyle w:val="ListParagraph"/>
        <w:numPr>
          <w:ilvl w:val="0"/>
          <w:numId w:val="15"/>
        </w:numPr>
        <w:tabs>
          <w:tab w:val="left" w:pos="142"/>
        </w:tabs>
        <w:ind w:left="0" w:firstLine="567"/>
        <w:jc w:val="both"/>
        <w:rPr>
          <w:sz w:val="28"/>
          <w:szCs w:val="28"/>
          <w:lang w:val="uk-UA"/>
        </w:rPr>
      </w:pPr>
      <w:r w:rsidRPr="00CE061A">
        <w:rPr>
          <w:sz w:val="28"/>
          <w:szCs w:val="28"/>
          <w:lang w:val="uk-UA"/>
        </w:rPr>
        <w:t xml:space="preserve">Міжнародне публічне право: Підручник. 2-ге вид. / за ред. В. М. </w:t>
      </w:r>
      <w:proofErr w:type="spellStart"/>
      <w:r w:rsidRPr="00CE061A">
        <w:rPr>
          <w:sz w:val="28"/>
          <w:szCs w:val="28"/>
          <w:lang w:val="uk-UA"/>
        </w:rPr>
        <w:t>Репецького</w:t>
      </w:r>
      <w:proofErr w:type="spellEnd"/>
      <w:r w:rsidRPr="00CE061A">
        <w:rPr>
          <w:sz w:val="28"/>
          <w:szCs w:val="28"/>
          <w:lang w:val="uk-UA"/>
        </w:rPr>
        <w:t>. К., 2012. 437 с.</w:t>
      </w:r>
    </w:p>
    <w:p w14:paraId="37C58A57" w14:textId="630AB7B6" w:rsidR="00233363" w:rsidRPr="00CE061A" w:rsidRDefault="00233363" w:rsidP="006F560B">
      <w:pPr>
        <w:pStyle w:val="ListParagraph"/>
        <w:numPr>
          <w:ilvl w:val="0"/>
          <w:numId w:val="15"/>
        </w:numPr>
        <w:tabs>
          <w:tab w:val="left" w:pos="142"/>
        </w:tabs>
        <w:ind w:left="0" w:firstLine="567"/>
        <w:jc w:val="both"/>
        <w:rPr>
          <w:sz w:val="28"/>
          <w:szCs w:val="28"/>
          <w:lang w:val="uk-UA"/>
        </w:rPr>
      </w:pPr>
      <w:proofErr w:type="spellStart"/>
      <w:r w:rsidRPr="00CE061A">
        <w:rPr>
          <w:sz w:val="28"/>
          <w:szCs w:val="28"/>
          <w:lang w:val="uk-UA"/>
        </w:rPr>
        <w:t>Репецький</w:t>
      </w:r>
      <w:proofErr w:type="spellEnd"/>
      <w:r w:rsidRPr="00CE061A">
        <w:rPr>
          <w:sz w:val="28"/>
          <w:szCs w:val="28"/>
          <w:lang w:val="uk-UA"/>
        </w:rPr>
        <w:t xml:space="preserve"> В. М. Міжнародне гуманітарне право : підручник /В. М. </w:t>
      </w:r>
      <w:proofErr w:type="spellStart"/>
      <w:r w:rsidRPr="00CE061A">
        <w:rPr>
          <w:sz w:val="28"/>
          <w:szCs w:val="28"/>
          <w:lang w:val="uk-UA"/>
        </w:rPr>
        <w:t>Репецький</w:t>
      </w:r>
      <w:proofErr w:type="spellEnd"/>
      <w:r w:rsidRPr="00CE061A">
        <w:rPr>
          <w:sz w:val="28"/>
          <w:szCs w:val="28"/>
          <w:lang w:val="uk-UA"/>
        </w:rPr>
        <w:t xml:space="preserve">, В. М. </w:t>
      </w:r>
      <w:proofErr w:type="spellStart"/>
      <w:r w:rsidRPr="00CE061A">
        <w:rPr>
          <w:sz w:val="28"/>
          <w:szCs w:val="28"/>
          <w:lang w:val="uk-UA"/>
        </w:rPr>
        <w:t>Лисик</w:t>
      </w:r>
      <w:proofErr w:type="spellEnd"/>
      <w:r w:rsidRPr="00CE061A">
        <w:rPr>
          <w:sz w:val="28"/>
          <w:szCs w:val="28"/>
          <w:lang w:val="uk-UA"/>
        </w:rPr>
        <w:t xml:space="preserve">. К., 2007. 467 с. </w:t>
      </w:r>
    </w:p>
    <w:p w14:paraId="3058FCE7" w14:textId="77777777" w:rsidR="00233363" w:rsidRPr="00CE061A" w:rsidRDefault="00233363" w:rsidP="006F560B">
      <w:pPr>
        <w:pStyle w:val="ListParagraph"/>
        <w:numPr>
          <w:ilvl w:val="0"/>
          <w:numId w:val="15"/>
        </w:numPr>
        <w:tabs>
          <w:tab w:val="left" w:pos="142"/>
        </w:tabs>
        <w:ind w:left="0" w:firstLine="567"/>
        <w:jc w:val="both"/>
        <w:rPr>
          <w:sz w:val="28"/>
          <w:szCs w:val="28"/>
          <w:lang w:val="uk-UA"/>
        </w:rPr>
      </w:pPr>
      <w:r w:rsidRPr="00CE061A">
        <w:rPr>
          <w:sz w:val="28"/>
          <w:szCs w:val="28"/>
          <w:lang w:val="uk-UA"/>
        </w:rPr>
        <w:t xml:space="preserve"> </w:t>
      </w:r>
      <w:r w:rsidRPr="00CE061A">
        <w:rPr>
          <w:sz w:val="28"/>
          <w:szCs w:val="28"/>
        </w:rPr>
        <w:t xml:space="preserve">Рябовол Л. Створення безпечного шкільного середовища в умовах збройних конфліктів як вимога/ рекомендація ООН. </w:t>
      </w:r>
      <w:r w:rsidRPr="00CE061A">
        <w:rPr>
          <w:i/>
          <w:sz w:val="28"/>
          <w:szCs w:val="28"/>
        </w:rPr>
        <w:t>Наукові записки</w:t>
      </w:r>
      <w:r w:rsidRPr="00CE061A">
        <w:rPr>
          <w:sz w:val="28"/>
          <w:szCs w:val="28"/>
        </w:rPr>
        <w:t>. Серія : Право. 2022. № 12. С. 164-170.</w:t>
      </w:r>
    </w:p>
    <w:p w14:paraId="58C5FCF9" w14:textId="6E14A1C9" w:rsidR="00147184" w:rsidRPr="002214BA" w:rsidRDefault="00233363" w:rsidP="006F560B">
      <w:pPr>
        <w:pStyle w:val="ListParagraph"/>
        <w:numPr>
          <w:ilvl w:val="0"/>
          <w:numId w:val="15"/>
        </w:numPr>
        <w:tabs>
          <w:tab w:val="left" w:pos="142"/>
        </w:tabs>
        <w:ind w:left="0" w:firstLine="567"/>
        <w:jc w:val="both"/>
        <w:rPr>
          <w:sz w:val="28"/>
          <w:szCs w:val="28"/>
          <w:lang w:val="uk-UA"/>
        </w:rPr>
      </w:pPr>
      <w:proofErr w:type="spellStart"/>
      <w:r w:rsidRPr="00CE061A">
        <w:rPr>
          <w:sz w:val="28"/>
          <w:szCs w:val="28"/>
          <w:lang w:val="uk-UA"/>
        </w:rPr>
        <w:t>Фаріон</w:t>
      </w:r>
      <w:proofErr w:type="spellEnd"/>
      <w:r w:rsidRPr="00CE061A">
        <w:rPr>
          <w:sz w:val="28"/>
          <w:szCs w:val="28"/>
          <w:lang w:val="uk-UA"/>
        </w:rPr>
        <w:t xml:space="preserve">-Мельник А. Захист цивільного населення України в контексті гібридної війни / Антоніна </w:t>
      </w:r>
      <w:proofErr w:type="spellStart"/>
      <w:r w:rsidRPr="00CE061A">
        <w:rPr>
          <w:sz w:val="28"/>
          <w:szCs w:val="28"/>
          <w:lang w:val="uk-UA"/>
        </w:rPr>
        <w:t>Фаріон</w:t>
      </w:r>
      <w:proofErr w:type="spellEnd"/>
      <w:r w:rsidRPr="00CE061A">
        <w:rPr>
          <w:sz w:val="28"/>
          <w:szCs w:val="28"/>
          <w:lang w:val="uk-UA"/>
        </w:rPr>
        <w:t xml:space="preserve">-Мельник, Людмила Будник, Андрій </w:t>
      </w:r>
      <w:proofErr w:type="spellStart"/>
      <w:r w:rsidRPr="00CE061A">
        <w:rPr>
          <w:sz w:val="28"/>
          <w:szCs w:val="28"/>
          <w:lang w:val="uk-UA"/>
        </w:rPr>
        <w:t>Голомовзий</w:t>
      </w:r>
      <w:proofErr w:type="spellEnd"/>
      <w:r w:rsidRPr="00CE061A">
        <w:rPr>
          <w:sz w:val="28"/>
          <w:szCs w:val="28"/>
          <w:lang w:val="uk-UA"/>
        </w:rPr>
        <w:t xml:space="preserve"> // </w:t>
      </w:r>
      <w:r w:rsidRPr="00CE061A">
        <w:rPr>
          <w:i/>
          <w:sz w:val="28"/>
          <w:szCs w:val="28"/>
          <w:lang w:val="uk-UA"/>
        </w:rPr>
        <w:t>Галицький економічний вісник</w:t>
      </w:r>
      <w:r w:rsidRPr="00CE061A">
        <w:rPr>
          <w:sz w:val="28"/>
          <w:szCs w:val="28"/>
          <w:lang w:val="uk-UA"/>
        </w:rPr>
        <w:t xml:space="preserve">. Т. : ТНТУ, 2021. Том 68. № 1. С. 26-36. </w:t>
      </w:r>
    </w:p>
    <w:sectPr w:rsidR="00147184" w:rsidRPr="002214BA" w:rsidSect="002214BA">
      <w:pgSz w:w="12240" w:h="15840"/>
      <w:pgMar w:top="950" w:right="101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FFFFFFFF"/>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1"/>
    <w:multiLevelType w:val="hybridMultilevel"/>
    <w:tmpl w:val="FFFFFFFF"/>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14"/>
    <w:multiLevelType w:val="hybridMultilevel"/>
    <w:tmpl w:val="FFFFFFFF"/>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031D8C"/>
    <w:multiLevelType w:val="hybridMultilevel"/>
    <w:tmpl w:val="06A0A5FC"/>
    <w:lvl w:ilvl="0" w:tplc="FFFFFFFF">
      <w:start w:val="1"/>
      <w:numFmt w:val="decimal"/>
      <w:suff w:val="space"/>
      <w:lvlText w:val="%1."/>
      <w:lvlJc w:val="left"/>
      <w:pPr>
        <w:ind w:left="2834" w:hanging="1416"/>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15:restartNumberingAfterBreak="0">
    <w:nsid w:val="1FAA6792"/>
    <w:multiLevelType w:val="hybridMultilevel"/>
    <w:tmpl w:val="FADC5084"/>
    <w:lvl w:ilvl="0" w:tplc="FFFFFFFF">
      <w:start w:val="1"/>
      <w:numFmt w:val="decimal"/>
      <w:suff w:val="space"/>
      <w:lvlText w:val="%1."/>
      <w:lvlJc w:val="left"/>
      <w:pPr>
        <w:ind w:left="2834" w:hanging="141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476F16"/>
    <w:multiLevelType w:val="hybridMultilevel"/>
    <w:tmpl w:val="FADC5084"/>
    <w:lvl w:ilvl="0" w:tplc="FFFFFFFF">
      <w:start w:val="1"/>
      <w:numFmt w:val="decimal"/>
      <w:suff w:val="space"/>
      <w:lvlText w:val="%1."/>
      <w:lvlJc w:val="left"/>
      <w:pPr>
        <w:ind w:left="2834" w:hanging="141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A379DD"/>
    <w:multiLevelType w:val="multilevel"/>
    <w:tmpl w:val="E202E9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F22D58"/>
    <w:multiLevelType w:val="multilevel"/>
    <w:tmpl w:val="7C960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894B7A"/>
    <w:multiLevelType w:val="hybridMultilevel"/>
    <w:tmpl w:val="A1C22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B3ACE"/>
    <w:multiLevelType w:val="hybridMultilevel"/>
    <w:tmpl w:val="FADC5084"/>
    <w:lvl w:ilvl="0" w:tplc="425C20EA">
      <w:start w:val="1"/>
      <w:numFmt w:val="decimal"/>
      <w:suff w:val="space"/>
      <w:lvlText w:val="%1."/>
      <w:lvlJc w:val="left"/>
      <w:pPr>
        <w:ind w:left="2834" w:hanging="14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E87B55"/>
    <w:multiLevelType w:val="multilevel"/>
    <w:tmpl w:val="A0648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957704"/>
    <w:multiLevelType w:val="hybridMultilevel"/>
    <w:tmpl w:val="6396E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65ADA"/>
    <w:multiLevelType w:val="hybridMultilevel"/>
    <w:tmpl w:val="06A0A5FC"/>
    <w:lvl w:ilvl="0" w:tplc="425C20EA">
      <w:start w:val="1"/>
      <w:numFmt w:val="decimal"/>
      <w:suff w:val="space"/>
      <w:lvlText w:val="%1."/>
      <w:lvlJc w:val="left"/>
      <w:pPr>
        <w:ind w:left="2834"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BD46B4"/>
    <w:multiLevelType w:val="hybridMultilevel"/>
    <w:tmpl w:val="FADC5084"/>
    <w:lvl w:ilvl="0" w:tplc="FFFFFFFF">
      <w:start w:val="1"/>
      <w:numFmt w:val="decimal"/>
      <w:suff w:val="space"/>
      <w:lvlText w:val="%1."/>
      <w:lvlJc w:val="left"/>
      <w:pPr>
        <w:ind w:left="2834" w:hanging="141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7E41CD"/>
    <w:multiLevelType w:val="hybridMultilevel"/>
    <w:tmpl w:val="06A0A5FC"/>
    <w:lvl w:ilvl="0" w:tplc="FFFFFFFF">
      <w:start w:val="1"/>
      <w:numFmt w:val="decimal"/>
      <w:suff w:val="space"/>
      <w:lvlText w:val="%1."/>
      <w:lvlJc w:val="left"/>
      <w:pPr>
        <w:ind w:left="2834" w:hanging="1416"/>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15:restartNumberingAfterBreak="0">
    <w:nsid w:val="59F02249"/>
    <w:multiLevelType w:val="multilevel"/>
    <w:tmpl w:val="E19A9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4F18E9"/>
    <w:multiLevelType w:val="hybridMultilevel"/>
    <w:tmpl w:val="FADC5084"/>
    <w:lvl w:ilvl="0" w:tplc="FFFFFFFF">
      <w:start w:val="1"/>
      <w:numFmt w:val="decimal"/>
      <w:suff w:val="space"/>
      <w:lvlText w:val="%1."/>
      <w:lvlJc w:val="left"/>
      <w:pPr>
        <w:ind w:left="2834" w:hanging="141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A362F5"/>
    <w:multiLevelType w:val="hybridMultilevel"/>
    <w:tmpl w:val="06A0A5FC"/>
    <w:lvl w:ilvl="0" w:tplc="FFFFFFFF">
      <w:start w:val="1"/>
      <w:numFmt w:val="decimal"/>
      <w:suff w:val="space"/>
      <w:lvlText w:val="%1."/>
      <w:lvlJc w:val="left"/>
      <w:pPr>
        <w:ind w:left="2834" w:hanging="1416"/>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15:restartNumberingAfterBreak="0">
    <w:nsid w:val="6D187AED"/>
    <w:multiLevelType w:val="hybridMultilevel"/>
    <w:tmpl w:val="A1C224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7106F4F"/>
    <w:multiLevelType w:val="hybridMultilevel"/>
    <w:tmpl w:val="DA56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0B7E78"/>
    <w:multiLevelType w:val="multilevel"/>
    <w:tmpl w:val="06867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AE31FB"/>
    <w:multiLevelType w:val="hybridMultilevel"/>
    <w:tmpl w:val="06A0A5FC"/>
    <w:lvl w:ilvl="0" w:tplc="FFFFFFFF">
      <w:start w:val="1"/>
      <w:numFmt w:val="decimal"/>
      <w:suff w:val="space"/>
      <w:lvlText w:val="%1."/>
      <w:lvlJc w:val="left"/>
      <w:pPr>
        <w:ind w:left="2834" w:hanging="1416"/>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1778215162">
    <w:abstractNumId w:val="6"/>
  </w:num>
  <w:num w:numId="2" w16cid:durableId="544368379">
    <w:abstractNumId w:val="7"/>
  </w:num>
  <w:num w:numId="3" w16cid:durableId="784931713">
    <w:abstractNumId w:val="10"/>
  </w:num>
  <w:num w:numId="4" w16cid:durableId="1702901515">
    <w:abstractNumId w:val="20"/>
  </w:num>
  <w:num w:numId="5" w16cid:durableId="1713580249">
    <w:abstractNumId w:val="11"/>
  </w:num>
  <w:num w:numId="6" w16cid:durableId="122358465">
    <w:abstractNumId w:val="0"/>
  </w:num>
  <w:num w:numId="7" w16cid:durableId="875046543">
    <w:abstractNumId w:val="1"/>
  </w:num>
  <w:num w:numId="8" w16cid:durableId="674309393">
    <w:abstractNumId w:val="2"/>
  </w:num>
  <w:num w:numId="9" w16cid:durableId="1174299575">
    <w:abstractNumId w:val="15"/>
  </w:num>
  <w:num w:numId="10" w16cid:durableId="1289625751">
    <w:abstractNumId w:val="19"/>
  </w:num>
  <w:num w:numId="11" w16cid:durableId="1285960565">
    <w:abstractNumId w:val="8"/>
  </w:num>
  <w:num w:numId="12" w16cid:durableId="1201555594">
    <w:abstractNumId w:val="12"/>
  </w:num>
  <w:num w:numId="13" w16cid:durableId="344290436">
    <w:abstractNumId w:val="9"/>
  </w:num>
  <w:num w:numId="14" w16cid:durableId="475420960">
    <w:abstractNumId w:val="14"/>
  </w:num>
  <w:num w:numId="15" w16cid:durableId="1225870106">
    <w:abstractNumId w:val="16"/>
  </w:num>
  <w:num w:numId="16" w16cid:durableId="2045867882">
    <w:abstractNumId w:val="5"/>
  </w:num>
  <w:num w:numId="17" w16cid:durableId="877819802">
    <w:abstractNumId w:val="3"/>
  </w:num>
  <w:num w:numId="18" w16cid:durableId="678309536">
    <w:abstractNumId w:val="4"/>
  </w:num>
  <w:num w:numId="19" w16cid:durableId="497773928">
    <w:abstractNumId w:val="17"/>
  </w:num>
  <w:num w:numId="20" w16cid:durableId="935136939">
    <w:abstractNumId w:val="21"/>
  </w:num>
  <w:num w:numId="21" w16cid:durableId="1019089730">
    <w:abstractNumId w:val="13"/>
  </w:num>
  <w:num w:numId="22" w16cid:durableId="7648132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12"/>
    <w:rsid w:val="000126CA"/>
    <w:rsid w:val="00035FE6"/>
    <w:rsid w:val="00046A3F"/>
    <w:rsid w:val="00053D09"/>
    <w:rsid w:val="000648FE"/>
    <w:rsid w:val="000B1DFA"/>
    <w:rsid w:val="000D165C"/>
    <w:rsid w:val="000E4F83"/>
    <w:rsid w:val="001331AC"/>
    <w:rsid w:val="00133B7A"/>
    <w:rsid w:val="0013552E"/>
    <w:rsid w:val="00147184"/>
    <w:rsid w:val="0014723F"/>
    <w:rsid w:val="00152001"/>
    <w:rsid w:val="00177874"/>
    <w:rsid w:val="001D1D21"/>
    <w:rsid w:val="001E2BF2"/>
    <w:rsid w:val="001F7041"/>
    <w:rsid w:val="00211CC7"/>
    <w:rsid w:val="002214BA"/>
    <w:rsid w:val="00233363"/>
    <w:rsid w:val="002675BD"/>
    <w:rsid w:val="0028771D"/>
    <w:rsid w:val="002D359D"/>
    <w:rsid w:val="002D6FB2"/>
    <w:rsid w:val="00314F6B"/>
    <w:rsid w:val="00315022"/>
    <w:rsid w:val="00345E1F"/>
    <w:rsid w:val="00387882"/>
    <w:rsid w:val="00391B2F"/>
    <w:rsid w:val="003C22B9"/>
    <w:rsid w:val="003C6BE9"/>
    <w:rsid w:val="003E1ABF"/>
    <w:rsid w:val="003E26FF"/>
    <w:rsid w:val="003F3F89"/>
    <w:rsid w:val="004055D1"/>
    <w:rsid w:val="00460B04"/>
    <w:rsid w:val="0046300B"/>
    <w:rsid w:val="00485D3B"/>
    <w:rsid w:val="00525D51"/>
    <w:rsid w:val="0053277B"/>
    <w:rsid w:val="00561D8A"/>
    <w:rsid w:val="00573107"/>
    <w:rsid w:val="0059249E"/>
    <w:rsid w:val="005A6671"/>
    <w:rsid w:val="005B1BF0"/>
    <w:rsid w:val="005F5373"/>
    <w:rsid w:val="00605387"/>
    <w:rsid w:val="006062ED"/>
    <w:rsid w:val="00662A91"/>
    <w:rsid w:val="00681BA6"/>
    <w:rsid w:val="00685B6A"/>
    <w:rsid w:val="006902AE"/>
    <w:rsid w:val="006A667C"/>
    <w:rsid w:val="006B147F"/>
    <w:rsid w:val="006B55A7"/>
    <w:rsid w:val="006B5D51"/>
    <w:rsid w:val="006B683B"/>
    <w:rsid w:val="006F560B"/>
    <w:rsid w:val="00700AA8"/>
    <w:rsid w:val="00717D80"/>
    <w:rsid w:val="007B3928"/>
    <w:rsid w:val="007D09BE"/>
    <w:rsid w:val="007D6CBA"/>
    <w:rsid w:val="00810181"/>
    <w:rsid w:val="00814A90"/>
    <w:rsid w:val="00840D6A"/>
    <w:rsid w:val="008F7D88"/>
    <w:rsid w:val="00927C11"/>
    <w:rsid w:val="009541A6"/>
    <w:rsid w:val="00975BD0"/>
    <w:rsid w:val="009B7CAD"/>
    <w:rsid w:val="009D1A12"/>
    <w:rsid w:val="009F0648"/>
    <w:rsid w:val="00A67860"/>
    <w:rsid w:val="00A74223"/>
    <w:rsid w:val="00AB3A63"/>
    <w:rsid w:val="00AB4C6B"/>
    <w:rsid w:val="00B076A0"/>
    <w:rsid w:val="00B255E7"/>
    <w:rsid w:val="00B269C9"/>
    <w:rsid w:val="00B312C8"/>
    <w:rsid w:val="00B36744"/>
    <w:rsid w:val="00BA49D9"/>
    <w:rsid w:val="00BD400B"/>
    <w:rsid w:val="00C648D1"/>
    <w:rsid w:val="00C87F02"/>
    <w:rsid w:val="00CE0652"/>
    <w:rsid w:val="00D60B13"/>
    <w:rsid w:val="00D7552B"/>
    <w:rsid w:val="00DB6CA1"/>
    <w:rsid w:val="00E04395"/>
    <w:rsid w:val="00E04729"/>
    <w:rsid w:val="00E079E4"/>
    <w:rsid w:val="00E17E46"/>
    <w:rsid w:val="00E73921"/>
    <w:rsid w:val="00E76EA0"/>
    <w:rsid w:val="00E86F1C"/>
    <w:rsid w:val="00E951A2"/>
    <w:rsid w:val="00F15377"/>
    <w:rsid w:val="00F252D8"/>
    <w:rsid w:val="00F42559"/>
    <w:rsid w:val="00F95904"/>
    <w:rsid w:val="00FF00C5"/>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530EDC22"/>
  <w15:chartTrackingRefBased/>
  <w15:docId w15:val="{1C944C7C-1207-324C-9116-3731ED67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A63"/>
    <w:pPr>
      <w:spacing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23F"/>
    <w:pPr>
      <w:spacing w:before="100" w:beforeAutospacing="1" w:after="100" w:afterAutospacing="1"/>
    </w:pPr>
  </w:style>
  <w:style w:type="paragraph" w:customStyle="1" w:styleId="Normal1">
    <w:name w:val="Normal1"/>
    <w:rsid w:val="00F42559"/>
    <w:pPr>
      <w:spacing w:line="276" w:lineRule="auto"/>
    </w:pPr>
    <w:rPr>
      <w:rFonts w:ascii="Arial" w:eastAsia="Arial" w:hAnsi="Arial" w:cs="Arial"/>
      <w:color w:val="000000"/>
      <w:sz w:val="22"/>
      <w:szCs w:val="22"/>
      <w:lang w:val="uk-UA" w:eastAsia="uk-UA"/>
    </w:rPr>
  </w:style>
  <w:style w:type="paragraph" w:styleId="ListParagraph">
    <w:name w:val="List Paragraph"/>
    <w:basedOn w:val="Normal"/>
    <w:uiPriority w:val="34"/>
    <w:qFormat/>
    <w:rsid w:val="006B683B"/>
    <w:pPr>
      <w:ind w:left="720"/>
      <w:contextualSpacing/>
    </w:pPr>
  </w:style>
  <w:style w:type="paragraph" w:styleId="z-TopofForm">
    <w:name w:val="HTML Top of Form"/>
    <w:basedOn w:val="Normal"/>
    <w:next w:val="Normal"/>
    <w:link w:val="z-TopofFormChar"/>
    <w:hidden/>
    <w:uiPriority w:val="99"/>
    <w:semiHidden/>
    <w:unhideWhenUsed/>
    <w:rsid w:val="00AB3A6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B3A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B3A6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B3A63"/>
    <w:rPr>
      <w:rFonts w:ascii="Arial" w:eastAsia="Times New Roman" w:hAnsi="Arial" w:cs="Arial"/>
      <w:vanish/>
      <w:sz w:val="16"/>
      <w:szCs w:val="16"/>
    </w:rPr>
  </w:style>
  <w:style w:type="character" w:styleId="Hyperlink">
    <w:name w:val="Hyperlink"/>
    <w:basedOn w:val="DefaultParagraphFont"/>
    <w:uiPriority w:val="99"/>
    <w:semiHidden/>
    <w:unhideWhenUsed/>
    <w:rsid w:val="00AB3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7510">
      <w:bodyDiv w:val="1"/>
      <w:marLeft w:val="0"/>
      <w:marRight w:val="0"/>
      <w:marTop w:val="0"/>
      <w:marBottom w:val="0"/>
      <w:divBdr>
        <w:top w:val="none" w:sz="0" w:space="0" w:color="auto"/>
        <w:left w:val="none" w:sz="0" w:space="0" w:color="auto"/>
        <w:bottom w:val="none" w:sz="0" w:space="0" w:color="auto"/>
        <w:right w:val="none" w:sz="0" w:space="0" w:color="auto"/>
      </w:divBdr>
    </w:div>
    <w:div w:id="53554896">
      <w:bodyDiv w:val="1"/>
      <w:marLeft w:val="0"/>
      <w:marRight w:val="0"/>
      <w:marTop w:val="0"/>
      <w:marBottom w:val="0"/>
      <w:divBdr>
        <w:top w:val="none" w:sz="0" w:space="0" w:color="auto"/>
        <w:left w:val="none" w:sz="0" w:space="0" w:color="auto"/>
        <w:bottom w:val="none" w:sz="0" w:space="0" w:color="auto"/>
        <w:right w:val="none" w:sz="0" w:space="0" w:color="auto"/>
      </w:divBdr>
      <w:divsChild>
        <w:div w:id="2034306147">
          <w:marLeft w:val="0"/>
          <w:marRight w:val="0"/>
          <w:marTop w:val="0"/>
          <w:marBottom w:val="0"/>
          <w:divBdr>
            <w:top w:val="single" w:sz="2" w:space="0" w:color="D9D9E3"/>
            <w:left w:val="single" w:sz="2" w:space="0" w:color="D9D9E3"/>
            <w:bottom w:val="single" w:sz="2" w:space="0" w:color="D9D9E3"/>
            <w:right w:val="single" w:sz="2" w:space="0" w:color="D9D9E3"/>
          </w:divBdr>
          <w:divsChild>
            <w:div w:id="1094784131">
              <w:marLeft w:val="0"/>
              <w:marRight w:val="0"/>
              <w:marTop w:val="0"/>
              <w:marBottom w:val="0"/>
              <w:divBdr>
                <w:top w:val="single" w:sz="2" w:space="0" w:color="D9D9E3"/>
                <w:left w:val="single" w:sz="2" w:space="0" w:color="D9D9E3"/>
                <w:bottom w:val="single" w:sz="2" w:space="0" w:color="D9D9E3"/>
                <w:right w:val="single" w:sz="2" w:space="0" w:color="D9D9E3"/>
              </w:divBdr>
              <w:divsChild>
                <w:div w:id="1906836338">
                  <w:marLeft w:val="0"/>
                  <w:marRight w:val="0"/>
                  <w:marTop w:val="0"/>
                  <w:marBottom w:val="0"/>
                  <w:divBdr>
                    <w:top w:val="single" w:sz="2" w:space="0" w:color="D9D9E3"/>
                    <w:left w:val="single" w:sz="2" w:space="0" w:color="D9D9E3"/>
                    <w:bottom w:val="single" w:sz="2" w:space="0" w:color="D9D9E3"/>
                    <w:right w:val="single" w:sz="2" w:space="0" w:color="D9D9E3"/>
                  </w:divBdr>
                  <w:divsChild>
                    <w:div w:id="290790972">
                      <w:marLeft w:val="0"/>
                      <w:marRight w:val="0"/>
                      <w:marTop w:val="0"/>
                      <w:marBottom w:val="0"/>
                      <w:divBdr>
                        <w:top w:val="single" w:sz="2" w:space="0" w:color="D9D9E3"/>
                        <w:left w:val="single" w:sz="2" w:space="0" w:color="D9D9E3"/>
                        <w:bottom w:val="single" w:sz="2" w:space="0" w:color="D9D9E3"/>
                        <w:right w:val="single" w:sz="2" w:space="0" w:color="D9D9E3"/>
                      </w:divBdr>
                      <w:divsChild>
                        <w:div w:id="1668900061">
                          <w:marLeft w:val="0"/>
                          <w:marRight w:val="0"/>
                          <w:marTop w:val="0"/>
                          <w:marBottom w:val="0"/>
                          <w:divBdr>
                            <w:top w:val="single" w:sz="2" w:space="0" w:color="auto"/>
                            <w:left w:val="single" w:sz="2" w:space="0" w:color="auto"/>
                            <w:bottom w:val="single" w:sz="6" w:space="0" w:color="auto"/>
                            <w:right w:val="single" w:sz="2" w:space="0" w:color="auto"/>
                          </w:divBdr>
                          <w:divsChild>
                            <w:div w:id="1104224771">
                              <w:marLeft w:val="0"/>
                              <w:marRight w:val="0"/>
                              <w:marTop w:val="100"/>
                              <w:marBottom w:val="100"/>
                              <w:divBdr>
                                <w:top w:val="single" w:sz="2" w:space="0" w:color="D9D9E3"/>
                                <w:left w:val="single" w:sz="2" w:space="0" w:color="D9D9E3"/>
                                <w:bottom w:val="single" w:sz="2" w:space="0" w:color="D9D9E3"/>
                                <w:right w:val="single" w:sz="2" w:space="0" w:color="D9D9E3"/>
                              </w:divBdr>
                              <w:divsChild>
                                <w:div w:id="634988795">
                                  <w:marLeft w:val="0"/>
                                  <w:marRight w:val="0"/>
                                  <w:marTop w:val="0"/>
                                  <w:marBottom w:val="0"/>
                                  <w:divBdr>
                                    <w:top w:val="single" w:sz="2" w:space="0" w:color="D9D9E3"/>
                                    <w:left w:val="single" w:sz="2" w:space="0" w:color="D9D9E3"/>
                                    <w:bottom w:val="single" w:sz="2" w:space="0" w:color="D9D9E3"/>
                                    <w:right w:val="single" w:sz="2" w:space="0" w:color="D9D9E3"/>
                                  </w:divBdr>
                                  <w:divsChild>
                                    <w:div w:id="1077216717">
                                      <w:marLeft w:val="0"/>
                                      <w:marRight w:val="0"/>
                                      <w:marTop w:val="0"/>
                                      <w:marBottom w:val="0"/>
                                      <w:divBdr>
                                        <w:top w:val="single" w:sz="2" w:space="0" w:color="D9D9E3"/>
                                        <w:left w:val="single" w:sz="2" w:space="0" w:color="D9D9E3"/>
                                        <w:bottom w:val="single" w:sz="2" w:space="0" w:color="D9D9E3"/>
                                        <w:right w:val="single" w:sz="2" w:space="0" w:color="D9D9E3"/>
                                      </w:divBdr>
                                      <w:divsChild>
                                        <w:div w:id="1295482570">
                                          <w:marLeft w:val="0"/>
                                          <w:marRight w:val="0"/>
                                          <w:marTop w:val="0"/>
                                          <w:marBottom w:val="0"/>
                                          <w:divBdr>
                                            <w:top w:val="single" w:sz="2" w:space="0" w:color="D9D9E3"/>
                                            <w:left w:val="single" w:sz="2" w:space="0" w:color="D9D9E3"/>
                                            <w:bottom w:val="single" w:sz="2" w:space="0" w:color="D9D9E3"/>
                                            <w:right w:val="single" w:sz="2" w:space="0" w:color="D9D9E3"/>
                                          </w:divBdr>
                                          <w:divsChild>
                                            <w:div w:id="4261970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90308887">
          <w:marLeft w:val="0"/>
          <w:marRight w:val="0"/>
          <w:marTop w:val="0"/>
          <w:marBottom w:val="0"/>
          <w:divBdr>
            <w:top w:val="none" w:sz="0" w:space="0" w:color="auto"/>
            <w:left w:val="none" w:sz="0" w:space="0" w:color="auto"/>
            <w:bottom w:val="none" w:sz="0" w:space="0" w:color="auto"/>
            <w:right w:val="none" w:sz="0" w:space="0" w:color="auto"/>
          </w:divBdr>
          <w:divsChild>
            <w:div w:id="1949386423">
              <w:marLeft w:val="0"/>
              <w:marRight w:val="0"/>
              <w:marTop w:val="0"/>
              <w:marBottom w:val="0"/>
              <w:divBdr>
                <w:top w:val="single" w:sz="2" w:space="0" w:color="D9D9E3"/>
                <w:left w:val="single" w:sz="2" w:space="0" w:color="D9D9E3"/>
                <w:bottom w:val="single" w:sz="2" w:space="0" w:color="D9D9E3"/>
                <w:right w:val="single" w:sz="2" w:space="0" w:color="D9D9E3"/>
              </w:divBdr>
              <w:divsChild>
                <w:div w:id="1758095397">
                  <w:marLeft w:val="0"/>
                  <w:marRight w:val="0"/>
                  <w:marTop w:val="0"/>
                  <w:marBottom w:val="0"/>
                  <w:divBdr>
                    <w:top w:val="single" w:sz="2" w:space="0" w:color="D9D9E3"/>
                    <w:left w:val="single" w:sz="2" w:space="0" w:color="D9D9E3"/>
                    <w:bottom w:val="single" w:sz="2" w:space="0" w:color="D9D9E3"/>
                    <w:right w:val="single" w:sz="2" w:space="0" w:color="D9D9E3"/>
                  </w:divBdr>
                  <w:divsChild>
                    <w:div w:id="10656385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21291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13205098">
      <w:bodyDiv w:val="1"/>
      <w:marLeft w:val="0"/>
      <w:marRight w:val="0"/>
      <w:marTop w:val="0"/>
      <w:marBottom w:val="0"/>
      <w:divBdr>
        <w:top w:val="none" w:sz="0" w:space="0" w:color="auto"/>
        <w:left w:val="none" w:sz="0" w:space="0" w:color="auto"/>
        <w:bottom w:val="none" w:sz="0" w:space="0" w:color="auto"/>
        <w:right w:val="none" w:sz="0" w:space="0" w:color="auto"/>
      </w:divBdr>
    </w:div>
    <w:div w:id="1229027291">
      <w:bodyDiv w:val="1"/>
      <w:marLeft w:val="0"/>
      <w:marRight w:val="0"/>
      <w:marTop w:val="0"/>
      <w:marBottom w:val="0"/>
      <w:divBdr>
        <w:top w:val="none" w:sz="0" w:space="0" w:color="auto"/>
        <w:left w:val="none" w:sz="0" w:space="0" w:color="auto"/>
        <w:bottom w:val="none" w:sz="0" w:space="0" w:color="auto"/>
        <w:right w:val="none" w:sz="0" w:space="0" w:color="auto"/>
      </w:divBdr>
    </w:div>
    <w:div w:id="1706907442">
      <w:bodyDiv w:val="1"/>
      <w:marLeft w:val="0"/>
      <w:marRight w:val="0"/>
      <w:marTop w:val="0"/>
      <w:marBottom w:val="0"/>
      <w:divBdr>
        <w:top w:val="none" w:sz="0" w:space="0" w:color="auto"/>
        <w:left w:val="none" w:sz="0" w:space="0" w:color="auto"/>
        <w:bottom w:val="none" w:sz="0" w:space="0" w:color="auto"/>
        <w:right w:val="none" w:sz="0" w:space="0" w:color="auto"/>
      </w:divBdr>
    </w:div>
    <w:div w:id="2012174208">
      <w:bodyDiv w:val="1"/>
      <w:marLeft w:val="0"/>
      <w:marRight w:val="0"/>
      <w:marTop w:val="0"/>
      <w:marBottom w:val="0"/>
      <w:divBdr>
        <w:top w:val="none" w:sz="0" w:space="0" w:color="auto"/>
        <w:left w:val="none" w:sz="0" w:space="0" w:color="auto"/>
        <w:bottom w:val="none" w:sz="0" w:space="0" w:color="auto"/>
        <w:right w:val="none" w:sz="0" w:space="0" w:color="auto"/>
      </w:divBdr>
      <w:divsChild>
        <w:div w:id="361437038">
          <w:marLeft w:val="0"/>
          <w:marRight w:val="0"/>
          <w:marTop w:val="0"/>
          <w:marBottom w:val="0"/>
          <w:divBdr>
            <w:top w:val="single" w:sz="2" w:space="0" w:color="auto"/>
            <w:left w:val="single" w:sz="2" w:space="0" w:color="auto"/>
            <w:bottom w:val="single" w:sz="6" w:space="0" w:color="auto"/>
            <w:right w:val="single" w:sz="2" w:space="0" w:color="auto"/>
          </w:divBdr>
          <w:divsChild>
            <w:div w:id="1692221165">
              <w:marLeft w:val="0"/>
              <w:marRight w:val="0"/>
              <w:marTop w:val="100"/>
              <w:marBottom w:val="100"/>
              <w:divBdr>
                <w:top w:val="single" w:sz="2" w:space="0" w:color="D9D9E3"/>
                <w:left w:val="single" w:sz="2" w:space="0" w:color="D9D9E3"/>
                <w:bottom w:val="single" w:sz="2" w:space="0" w:color="D9D9E3"/>
                <w:right w:val="single" w:sz="2" w:space="0" w:color="D9D9E3"/>
              </w:divBdr>
              <w:divsChild>
                <w:div w:id="1878809289">
                  <w:marLeft w:val="0"/>
                  <w:marRight w:val="0"/>
                  <w:marTop w:val="0"/>
                  <w:marBottom w:val="0"/>
                  <w:divBdr>
                    <w:top w:val="single" w:sz="2" w:space="0" w:color="D9D9E3"/>
                    <w:left w:val="single" w:sz="2" w:space="0" w:color="D9D9E3"/>
                    <w:bottom w:val="single" w:sz="2" w:space="0" w:color="D9D9E3"/>
                    <w:right w:val="single" w:sz="2" w:space="0" w:color="D9D9E3"/>
                  </w:divBdr>
                  <w:divsChild>
                    <w:div w:id="2069261696">
                      <w:marLeft w:val="0"/>
                      <w:marRight w:val="0"/>
                      <w:marTop w:val="0"/>
                      <w:marBottom w:val="0"/>
                      <w:divBdr>
                        <w:top w:val="single" w:sz="2" w:space="0" w:color="D9D9E3"/>
                        <w:left w:val="single" w:sz="2" w:space="0" w:color="D9D9E3"/>
                        <w:bottom w:val="single" w:sz="2" w:space="0" w:color="D9D9E3"/>
                        <w:right w:val="single" w:sz="2" w:space="0" w:color="D9D9E3"/>
                      </w:divBdr>
                      <w:divsChild>
                        <w:div w:id="949429971">
                          <w:marLeft w:val="0"/>
                          <w:marRight w:val="0"/>
                          <w:marTop w:val="0"/>
                          <w:marBottom w:val="0"/>
                          <w:divBdr>
                            <w:top w:val="single" w:sz="2" w:space="0" w:color="D9D9E3"/>
                            <w:left w:val="single" w:sz="2" w:space="0" w:color="D9D9E3"/>
                            <w:bottom w:val="single" w:sz="2" w:space="0" w:color="D9D9E3"/>
                            <w:right w:val="single" w:sz="2" w:space="0" w:color="D9D9E3"/>
                          </w:divBdr>
                          <w:divsChild>
                            <w:div w:id="16559167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995_200" TargetMode="External"/><Relationship Id="rId3" Type="http://schemas.openxmlformats.org/officeDocument/2006/relationships/settings" Target="settings.xml"/><Relationship Id="rId7" Type="http://schemas.openxmlformats.org/officeDocument/2006/relationships/hyperlink" Target="http://zakon3.rada.gov.ua/laws/show/995_1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995_15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zakon2.rada.gov.ua/laws/show/995%20182" TargetMode="External"/><Relationship Id="rId4" Type="http://schemas.openxmlformats.org/officeDocument/2006/relationships/webSettings" Target="webSettings.xml"/><Relationship Id="rId9" Type="http://schemas.openxmlformats.org/officeDocument/2006/relationships/hyperlink" Target="http://zakon2.rada.gov.ua/laws/show/995%20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14</Pages>
  <Words>3635</Words>
  <Characters>20723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M. Lysyk</dc:creator>
  <cp:keywords/>
  <dc:description/>
  <cp:lastModifiedBy>Volodymyr M. Lysyk</cp:lastModifiedBy>
  <cp:revision>2</cp:revision>
  <dcterms:created xsi:type="dcterms:W3CDTF">2023-04-19T06:17:00Z</dcterms:created>
  <dcterms:modified xsi:type="dcterms:W3CDTF">2023-04-19T10:22:00Z</dcterms:modified>
</cp:coreProperties>
</file>