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7083"/>
        <w:gridCol w:w="3118"/>
        <w:gridCol w:w="4395"/>
      </w:tblGrid>
      <w:tr w:rsidR="00263DA9" w:rsidRPr="00263DA9" w:rsidTr="00263DA9">
        <w:trPr>
          <w:trHeight w:val="415"/>
        </w:trPr>
        <w:tc>
          <w:tcPr>
            <w:tcW w:w="7083" w:type="dxa"/>
            <w:shd w:val="clear" w:color="auto" w:fill="FBE4D5" w:themeFill="accent2" w:themeFillTint="33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Тема наукового семінару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та </w:t>
            </w: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час проведення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</w:p>
        </w:tc>
      </w:tr>
      <w:tr w:rsidR="00263DA9" w:rsidRPr="00263DA9" w:rsidTr="00263DA9">
        <w:trPr>
          <w:trHeight w:val="1130"/>
        </w:trPr>
        <w:tc>
          <w:tcPr>
            <w:tcW w:w="7083" w:type="dxa"/>
          </w:tcPr>
          <w:p w:rsidR="00263DA9" w:rsidRPr="00263DA9" w:rsidRDefault="00263DA9" w:rsidP="00263D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D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Методологічні проблеми дослідження світового ринку творів мистецтва, предметів старовини та антикваріату (проф., </w:t>
            </w:r>
            <w:proofErr w:type="spellStart"/>
            <w:r w:rsidRPr="00263D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д.е.н</w:t>
            </w:r>
            <w:proofErr w:type="spellEnd"/>
            <w:r w:rsidRPr="00263D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263D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Грабинський</w:t>
            </w:r>
            <w:proofErr w:type="spellEnd"/>
            <w:r w:rsidRPr="00263D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І.М.)</w:t>
            </w:r>
          </w:p>
        </w:tc>
        <w:tc>
          <w:tcPr>
            <w:tcW w:w="3118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16.11.2021 р. о 16:00</w:t>
            </w:r>
          </w:p>
        </w:tc>
        <w:tc>
          <w:tcPr>
            <w:tcW w:w="4395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63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http://meet.google.com/znq-jqws-scy</w:t>
              </w:r>
            </w:hyperlink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3DA9" w:rsidRPr="00263DA9" w:rsidTr="00263DA9">
        <w:trPr>
          <w:trHeight w:val="834"/>
        </w:trPr>
        <w:tc>
          <w:tcPr>
            <w:tcW w:w="7083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Всеохоплююча інвестиційна угода ЄС та КНР: нові принципи співпраці. (проф., </w:t>
            </w: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. Українець Л.А.)</w:t>
            </w:r>
          </w:p>
        </w:tc>
        <w:tc>
          <w:tcPr>
            <w:tcW w:w="3118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30.11.2021 р. о 16:00</w:t>
            </w:r>
          </w:p>
        </w:tc>
        <w:tc>
          <w:tcPr>
            <w:tcW w:w="4395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63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http://meet.google.com/znq-jqws-scy</w:t>
              </w:r>
            </w:hyperlink>
          </w:p>
        </w:tc>
      </w:tr>
      <w:tr w:rsidR="00263DA9" w:rsidRPr="00263DA9" w:rsidTr="00263DA9">
        <w:trPr>
          <w:trHeight w:val="832"/>
        </w:trPr>
        <w:tc>
          <w:tcPr>
            <w:tcW w:w="7083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Якісні та кількісні зміни у світовій економіці під впливом пандемії COVID-19 (доц., </w:t>
            </w: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Горін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  <w:tc>
          <w:tcPr>
            <w:tcW w:w="3118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14.12.2021 р. о 16:00</w:t>
            </w:r>
          </w:p>
        </w:tc>
        <w:tc>
          <w:tcPr>
            <w:tcW w:w="4395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63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http://meet.google.com/znq-jqws-scy</w:t>
              </w:r>
            </w:hyperlink>
          </w:p>
        </w:tc>
      </w:tr>
      <w:tr w:rsidR="00263DA9" w:rsidRPr="00263DA9" w:rsidTr="00263DA9">
        <w:trPr>
          <w:trHeight w:val="843"/>
        </w:trPr>
        <w:tc>
          <w:tcPr>
            <w:tcW w:w="7083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Трудова міграція між Україною та Польщею у період пандемії. (доц., </w:t>
            </w: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Єлейко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І.В.)</w:t>
            </w:r>
          </w:p>
        </w:tc>
        <w:tc>
          <w:tcPr>
            <w:tcW w:w="3118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28.12.2021 р. о 16:00</w:t>
            </w:r>
          </w:p>
        </w:tc>
        <w:tc>
          <w:tcPr>
            <w:tcW w:w="4395" w:type="dxa"/>
          </w:tcPr>
          <w:p w:rsidR="00263DA9" w:rsidRPr="00263DA9" w:rsidRDefault="00263DA9" w:rsidP="0026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63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http://meet.google.com/znq-jqws-scy</w:t>
              </w:r>
            </w:hyperlink>
          </w:p>
        </w:tc>
      </w:tr>
    </w:tbl>
    <w:p w:rsidR="006677B9" w:rsidRPr="00263DA9" w:rsidRDefault="00263DA9" w:rsidP="00263DA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63DA9">
        <w:rPr>
          <w:rFonts w:ascii="Times New Roman" w:hAnsi="Times New Roman" w:cs="Times New Roman"/>
          <w:b/>
          <w:sz w:val="36"/>
          <w:szCs w:val="28"/>
        </w:rPr>
        <w:t>Графік проведення наукових семінарів кафедри міжнародних економічних відносин у 1 семес</w:t>
      </w:r>
      <w:bookmarkStart w:id="0" w:name="_GoBack"/>
      <w:bookmarkEnd w:id="0"/>
      <w:r w:rsidRPr="00263DA9">
        <w:rPr>
          <w:rFonts w:ascii="Times New Roman" w:hAnsi="Times New Roman" w:cs="Times New Roman"/>
          <w:b/>
          <w:sz w:val="36"/>
          <w:szCs w:val="28"/>
        </w:rPr>
        <w:t xml:space="preserve">трі 2021-2022 </w:t>
      </w:r>
      <w:proofErr w:type="spellStart"/>
      <w:r w:rsidRPr="00263DA9">
        <w:rPr>
          <w:rFonts w:ascii="Times New Roman" w:hAnsi="Times New Roman" w:cs="Times New Roman"/>
          <w:b/>
          <w:sz w:val="36"/>
          <w:szCs w:val="28"/>
        </w:rPr>
        <w:t>н.р</w:t>
      </w:r>
      <w:proofErr w:type="spellEnd"/>
      <w:r w:rsidRPr="00263DA9">
        <w:rPr>
          <w:rFonts w:ascii="Times New Roman" w:hAnsi="Times New Roman" w:cs="Times New Roman"/>
          <w:b/>
          <w:sz w:val="36"/>
          <w:szCs w:val="28"/>
        </w:rPr>
        <w:t>.</w:t>
      </w:r>
    </w:p>
    <w:sectPr w:rsidR="006677B9" w:rsidRPr="00263DA9" w:rsidSect="00263D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A6"/>
    <w:rsid w:val="00263DA9"/>
    <w:rsid w:val="006677B9"/>
    <w:rsid w:val="0075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7AC8"/>
  <w15:chartTrackingRefBased/>
  <w15:docId w15:val="{9764E27F-89A1-4FEB-830A-291E7AF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">
    <w:name w:val="time"/>
    <w:basedOn w:val="a0"/>
    <w:rsid w:val="00263DA9"/>
  </w:style>
  <w:style w:type="character" w:customStyle="1" w:styleId="i18n">
    <w:name w:val="i18n"/>
    <w:basedOn w:val="a0"/>
    <w:rsid w:val="00263DA9"/>
  </w:style>
  <w:style w:type="character" w:styleId="a4">
    <w:name w:val="Hyperlink"/>
    <w:basedOn w:val="a0"/>
    <w:uiPriority w:val="99"/>
    <w:unhideWhenUsed/>
    <w:rsid w:val="00263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znq-jqws-s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znq-jqws-scy" TargetMode="External"/><Relationship Id="rId5" Type="http://schemas.openxmlformats.org/officeDocument/2006/relationships/hyperlink" Target="http://meet.google.com/znq-jqws-scy" TargetMode="External"/><Relationship Id="rId4" Type="http://schemas.openxmlformats.org/officeDocument/2006/relationships/hyperlink" Target="http://meet.google.com/znq-jqws-s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МЕВ</dc:creator>
  <cp:keywords/>
  <dc:description/>
  <cp:lastModifiedBy>МЕВ</cp:lastModifiedBy>
  <cp:revision>2</cp:revision>
  <dcterms:created xsi:type="dcterms:W3CDTF">2021-11-15T09:31:00Z</dcterms:created>
  <dcterms:modified xsi:type="dcterms:W3CDTF">2021-11-15T09:41:00Z</dcterms:modified>
</cp:coreProperties>
</file>