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88FAC" w14:textId="77777777" w:rsidR="0050282E" w:rsidRPr="004E201C" w:rsidRDefault="0050282E" w:rsidP="00072A29">
      <w:pPr>
        <w:spacing w:after="0" w:line="240" w:lineRule="auto"/>
        <w:jc w:val="center"/>
        <w:rPr>
          <w:rFonts w:ascii="Garamond" w:eastAsia="Times New Roman" w:hAnsi="Garamond" w:cs="Garamond"/>
          <w:b/>
          <w:color w:val="000000"/>
          <w:sz w:val="28"/>
          <w:szCs w:val="28"/>
        </w:rPr>
      </w:pPr>
      <w:r w:rsidRPr="004E201C">
        <w:rPr>
          <w:rFonts w:ascii="Garamond" w:eastAsia="Times New Roman" w:hAnsi="Garamond" w:cs="Garamond"/>
          <w:b/>
          <w:color w:val="000000"/>
          <w:sz w:val="28"/>
          <w:szCs w:val="28"/>
        </w:rPr>
        <w:t>МІНІСТЕРСТВО ОСВІТИ І НАУКИ УКРАЇНИ</w:t>
      </w:r>
    </w:p>
    <w:p w14:paraId="1DFCBD36" w14:textId="77777777" w:rsidR="0050282E" w:rsidRPr="004E201C" w:rsidRDefault="0050282E" w:rsidP="00072A29">
      <w:pPr>
        <w:spacing w:after="0" w:line="240" w:lineRule="auto"/>
        <w:jc w:val="center"/>
        <w:rPr>
          <w:rFonts w:ascii="Garamond" w:eastAsia="Times New Roman" w:hAnsi="Garamond" w:cs="Garamond"/>
          <w:b/>
          <w:color w:val="000000"/>
          <w:sz w:val="28"/>
          <w:szCs w:val="28"/>
        </w:rPr>
      </w:pPr>
      <w:r w:rsidRPr="004E201C">
        <w:rPr>
          <w:rFonts w:ascii="Garamond" w:eastAsia="Times New Roman" w:hAnsi="Garamond" w:cs="Garamond"/>
          <w:b/>
          <w:color w:val="000000"/>
          <w:sz w:val="28"/>
          <w:szCs w:val="28"/>
        </w:rPr>
        <w:t>Львівський національний університет імені Івана Франка</w:t>
      </w:r>
    </w:p>
    <w:p w14:paraId="03F380AF" w14:textId="77777777" w:rsidR="0050282E" w:rsidRPr="004E201C" w:rsidRDefault="0050282E" w:rsidP="00072A29">
      <w:pPr>
        <w:spacing w:after="0" w:line="240" w:lineRule="auto"/>
        <w:jc w:val="center"/>
        <w:rPr>
          <w:rFonts w:ascii="Garamond" w:eastAsia="Times New Roman" w:hAnsi="Garamond" w:cs="Garamond"/>
          <w:b/>
          <w:color w:val="000000"/>
          <w:sz w:val="28"/>
          <w:szCs w:val="28"/>
        </w:rPr>
      </w:pPr>
      <w:r w:rsidRPr="004E201C">
        <w:rPr>
          <w:rFonts w:ascii="Garamond" w:eastAsia="Times New Roman" w:hAnsi="Garamond" w:cs="Garamond"/>
          <w:b/>
          <w:color w:val="000000"/>
          <w:sz w:val="28"/>
          <w:szCs w:val="28"/>
        </w:rPr>
        <w:t>Факультет міжнародних відносин</w:t>
      </w:r>
    </w:p>
    <w:p w14:paraId="2F9C78AA" w14:textId="77777777" w:rsidR="0050282E" w:rsidRPr="004E201C" w:rsidRDefault="0050282E" w:rsidP="00072A29">
      <w:pPr>
        <w:spacing w:after="0" w:line="240" w:lineRule="auto"/>
        <w:jc w:val="center"/>
        <w:rPr>
          <w:rFonts w:ascii="Garamond" w:eastAsia="Times New Roman" w:hAnsi="Garamond" w:cs="Garamond"/>
          <w:b/>
          <w:color w:val="000000"/>
          <w:sz w:val="28"/>
          <w:szCs w:val="28"/>
        </w:rPr>
      </w:pPr>
      <w:r w:rsidRPr="004E201C">
        <w:rPr>
          <w:rFonts w:ascii="Garamond" w:eastAsia="Times New Roman" w:hAnsi="Garamond" w:cs="Garamond"/>
          <w:b/>
          <w:color w:val="000000"/>
          <w:sz w:val="28"/>
          <w:szCs w:val="28"/>
        </w:rPr>
        <w:t>Кафедра міжнародних економічних відносин</w:t>
      </w:r>
    </w:p>
    <w:p w14:paraId="20CDE95A" w14:textId="77777777" w:rsidR="0050282E" w:rsidRPr="004E201C" w:rsidRDefault="006D0DA4" w:rsidP="00072A29">
      <w:pPr>
        <w:spacing w:after="0" w:line="240" w:lineRule="auto"/>
        <w:jc w:val="both"/>
        <w:rPr>
          <w:rFonts w:ascii="Garamond" w:eastAsia="Times New Roman" w:hAnsi="Garamond" w:cs="Garamond"/>
          <w:b/>
          <w:color w:val="000000"/>
          <w:sz w:val="28"/>
          <w:szCs w:val="28"/>
        </w:rPr>
      </w:pPr>
      <w:r w:rsidRPr="004E201C">
        <w:rPr>
          <w:rFonts w:ascii="Garamond" w:eastAsia="Times New Roman" w:hAnsi="Garamond" w:cs="Garamond"/>
          <w:b/>
          <w:color w:val="000000"/>
          <w:sz w:val="28"/>
          <w:szCs w:val="28"/>
        </w:rPr>
        <w:t xml:space="preserve">     </w:t>
      </w:r>
    </w:p>
    <w:p w14:paraId="167DE223" w14:textId="77777777" w:rsidR="0050282E" w:rsidRPr="004E201C" w:rsidRDefault="0050282E" w:rsidP="00072A29">
      <w:pPr>
        <w:spacing w:after="0"/>
        <w:ind w:left="5245"/>
        <w:rPr>
          <w:rFonts w:ascii="Times New Roman" w:hAnsi="Times New Roman"/>
          <w:b/>
          <w:sz w:val="24"/>
          <w:szCs w:val="24"/>
        </w:rPr>
      </w:pPr>
      <w:r w:rsidRPr="004E201C">
        <w:rPr>
          <w:rFonts w:ascii="Times New Roman" w:hAnsi="Times New Roman"/>
          <w:b/>
          <w:sz w:val="24"/>
          <w:szCs w:val="24"/>
        </w:rPr>
        <w:t xml:space="preserve">                                                                        </w:t>
      </w:r>
      <w:r w:rsidR="006D0DA4" w:rsidRPr="004E201C">
        <w:rPr>
          <w:rFonts w:ascii="Times New Roman" w:hAnsi="Times New Roman"/>
          <w:b/>
          <w:sz w:val="24"/>
          <w:szCs w:val="24"/>
        </w:rPr>
        <w:t xml:space="preserve">           </w:t>
      </w:r>
      <w:r w:rsidRPr="004E201C">
        <w:rPr>
          <w:rFonts w:ascii="Times New Roman" w:hAnsi="Times New Roman"/>
          <w:b/>
          <w:sz w:val="24"/>
          <w:szCs w:val="24"/>
        </w:rPr>
        <w:t xml:space="preserve">   Затверджено</w:t>
      </w:r>
    </w:p>
    <w:p w14:paraId="76591448" w14:textId="77777777" w:rsidR="0050282E" w:rsidRPr="004E201C" w:rsidRDefault="0050282E" w:rsidP="00072A29">
      <w:pPr>
        <w:spacing w:after="0"/>
        <w:ind w:left="8647"/>
        <w:jc w:val="both"/>
        <w:rPr>
          <w:rFonts w:ascii="Times New Roman" w:hAnsi="Times New Roman"/>
          <w:color w:val="000000" w:themeColor="text1"/>
          <w:sz w:val="24"/>
          <w:szCs w:val="24"/>
        </w:rPr>
      </w:pPr>
      <w:r w:rsidRPr="004E201C">
        <w:rPr>
          <w:rFonts w:ascii="Times New Roman" w:hAnsi="Times New Roman"/>
          <w:color w:val="000000" w:themeColor="text1"/>
          <w:sz w:val="24"/>
          <w:szCs w:val="24"/>
        </w:rPr>
        <w:t>На засіданні кафедри міжнародних економічних відносин</w:t>
      </w:r>
    </w:p>
    <w:p w14:paraId="526BF781" w14:textId="77777777" w:rsidR="0050282E" w:rsidRPr="004E201C" w:rsidRDefault="0050282E" w:rsidP="00072A29">
      <w:pPr>
        <w:spacing w:after="0"/>
        <w:ind w:left="8647"/>
        <w:jc w:val="both"/>
        <w:rPr>
          <w:rFonts w:ascii="Times New Roman" w:hAnsi="Times New Roman"/>
          <w:color w:val="000000" w:themeColor="text1"/>
          <w:sz w:val="24"/>
          <w:szCs w:val="24"/>
        </w:rPr>
      </w:pPr>
      <w:r w:rsidRPr="004E201C">
        <w:rPr>
          <w:rFonts w:ascii="Times New Roman" w:hAnsi="Times New Roman"/>
          <w:color w:val="000000" w:themeColor="text1"/>
          <w:sz w:val="24"/>
          <w:szCs w:val="24"/>
        </w:rPr>
        <w:t>факультету міжнародних відносин</w:t>
      </w:r>
    </w:p>
    <w:p w14:paraId="1302F8B1" w14:textId="77777777" w:rsidR="0050282E" w:rsidRPr="004E201C" w:rsidRDefault="0050282E" w:rsidP="00072A29">
      <w:pPr>
        <w:spacing w:after="0"/>
        <w:ind w:left="8647"/>
        <w:jc w:val="both"/>
        <w:rPr>
          <w:rFonts w:ascii="Times New Roman" w:hAnsi="Times New Roman"/>
          <w:color w:val="000000" w:themeColor="text1"/>
          <w:sz w:val="24"/>
          <w:szCs w:val="24"/>
        </w:rPr>
      </w:pPr>
      <w:r w:rsidRPr="004E201C">
        <w:rPr>
          <w:rFonts w:ascii="Times New Roman" w:hAnsi="Times New Roman"/>
          <w:color w:val="000000" w:themeColor="text1"/>
          <w:sz w:val="24"/>
          <w:szCs w:val="24"/>
        </w:rPr>
        <w:t>Львівського національного університету імені Івана Франка</w:t>
      </w:r>
    </w:p>
    <w:p w14:paraId="740B5632" w14:textId="68FE7FCD" w:rsidR="0050282E" w:rsidRPr="004E201C" w:rsidRDefault="004F6E3F" w:rsidP="00072A29">
      <w:pPr>
        <w:spacing w:after="0"/>
        <w:ind w:left="8647"/>
        <w:jc w:val="both"/>
        <w:rPr>
          <w:rFonts w:ascii="Times New Roman" w:hAnsi="Times New Roman"/>
          <w:sz w:val="24"/>
          <w:szCs w:val="24"/>
        </w:rPr>
      </w:pPr>
      <w:r w:rsidRPr="004E201C">
        <w:rPr>
          <w:rFonts w:ascii="Times New Roman" w:hAnsi="Times New Roman"/>
          <w:sz w:val="24"/>
          <w:szCs w:val="24"/>
        </w:rPr>
        <w:t xml:space="preserve">(протокол № </w:t>
      </w:r>
      <w:r w:rsidR="00633EE4" w:rsidRPr="004E201C">
        <w:rPr>
          <w:rFonts w:ascii="Times New Roman" w:hAnsi="Times New Roman"/>
          <w:sz w:val="24"/>
          <w:szCs w:val="24"/>
        </w:rPr>
        <w:t>_</w:t>
      </w:r>
      <w:r w:rsidR="0050282E" w:rsidRPr="004E201C">
        <w:rPr>
          <w:rFonts w:ascii="Times New Roman" w:hAnsi="Times New Roman"/>
          <w:sz w:val="24"/>
          <w:szCs w:val="24"/>
        </w:rPr>
        <w:t xml:space="preserve"> від </w:t>
      </w:r>
      <w:r w:rsidR="00633EE4" w:rsidRPr="004E201C">
        <w:rPr>
          <w:rFonts w:ascii="Times New Roman" w:hAnsi="Times New Roman"/>
          <w:sz w:val="24"/>
          <w:szCs w:val="24"/>
        </w:rPr>
        <w:t>__</w:t>
      </w:r>
      <w:r w:rsidR="006D0DA4" w:rsidRPr="004E201C">
        <w:rPr>
          <w:rFonts w:ascii="Times New Roman" w:hAnsi="Times New Roman"/>
          <w:sz w:val="24"/>
          <w:szCs w:val="24"/>
        </w:rPr>
        <w:t>.</w:t>
      </w:r>
      <w:r w:rsidR="006E2642" w:rsidRPr="004E201C">
        <w:rPr>
          <w:rFonts w:ascii="Times New Roman" w:hAnsi="Times New Roman"/>
          <w:sz w:val="24"/>
          <w:szCs w:val="24"/>
        </w:rPr>
        <w:t>08</w:t>
      </w:r>
      <w:r w:rsidR="006D0DA4" w:rsidRPr="004E201C">
        <w:rPr>
          <w:rFonts w:ascii="Times New Roman" w:hAnsi="Times New Roman"/>
          <w:sz w:val="24"/>
          <w:szCs w:val="24"/>
        </w:rPr>
        <w:t>.</w:t>
      </w:r>
      <w:r w:rsidR="0050282E" w:rsidRPr="004E201C">
        <w:rPr>
          <w:rFonts w:ascii="Times New Roman" w:hAnsi="Times New Roman"/>
          <w:sz w:val="24"/>
          <w:szCs w:val="24"/>
        </w:rPr>
        <w:t xml:space="preserve"> 20</w:t>
      </w:r>
      <w:r w:rsidR="006E2642" w:rsidRPr="004E201C">
        <w:rPr>
          <w:rFonts w:ascii="Times New Roman" w:hAnsi="Times New Roman"/>
          <w:sz w:val="24"/>
          <w:szCs w:val="24"/>
        </w:rPr>
        <w:t>2</w:t>
      </w:r>
      <w:r w:rsidR="00633EE4" w:rsidRPr="004E201C">
        <w:rPr>
          <w:rFonts w:ascii="Times New Roman" w:hAnsi="Times New Roman"/>
          <w:sz w:val="24"/>
          <w:szCs w:val="24"/>
        </w:rPr>
        <w:t>1</w:t>
      </w:r>
      <w:r w:rsidR="0050282E" w:rsidRPr="004E201C">
        <w:rPr>
          <w:rFonts w:ascii="Times New Roman" w:hAnsi="Times New Roman"/>
          <w:sz w:val="24"/>
          <w:szCs w:val="24"/>
        </w:rPr>
        <w:t xml:space="preserve"> р.)</w:t>
      </w:r>
    </w:p>
    <w:p w14:paraId="71F6A955" w14:textId="77777777" w:rsidR="0050282E" w:rsidRPr="004E201C" w:rsidRDefault="0050282E" w:rsidP="00072A29">
      <w:pPr>
        <w:spacing w:after="0"/>
        <w:ind w:left="8647"/>
        <w:rPr>
          <w:rFonts w:ascii="Times New Roman" w:hAnsi="Times New Roman"/>
          <w:sz w:val="24"/>
          <w:szCs w:val="24"/>
        </w:rPr>
      </w:pPr>
      <w:r w:rsidRPr="004E201C">
        <w:rPr>
          <w:rFonts w:ascii="Times New Roman" w:hAnsi="Times New Roman"/>
          <w:sz w:val="24"/>
          <w:szCs w:val="24"/>
        </w:rPr>
        <w:t xml:space="preserve">Завідувач кафедри </w:t>
      </w:r>
      <w:r w:rsidR="006D0DA4" w:rsidRPr="004E201C">
        <w:rPr>
          <w:rFonts w:ascii="Times New Roman" w:hAnsi="Times New Roman"/>
          <w:sz w:val="24"/>
          <w:szCs w:val="24"/>
          <w:u w:val="single"/>
        </w:rPr>
        <w:t xml:space="preserve">проф. </w:t>
      </w:r>
      <w:proofErr w:type="spellStart"/>
      <w:r w:rsidR="006D0DA4" w:rsidRPr="004E201C">
        <w:rPr>
          <w:rFonts w:ascii="Times New Roman" w:hAnsi="Times New Roman"/>
          <w:sz w:val="24"/>
          <w:szCs w:val="24"/>
          <w:u w:val="single"/>
        </w:rPr>
        <w:t>Грабинський</w:t>
      </w:r>
      <w:proofErr w:type="spellEnd"/>
      <w:r w:rsidR="006D0DA4" w:rsidRPr="004E201C">
        <w:rPr>
          <w:rFonts w:ascii="Times New Roman" w:hAnsi="Times New Roman"/>
          <w:sz w:val="24"/>
          <w:szCs w:val="24"/>
          <w:u w:val="single"/>
        </w:rPr>
        <w:t xml:space="preserve"> І. М.</w:t>
      </w:r>
      <w:r w:rsidRPr="004E201C">
        <w:rPr>
          <w:rFonts w:ascii="Times New Roman" w:hAnsi="Times New Roman"/>
          <w:sz w:val="24"/>
          <w:szCs w:val="24"/>
        </w:rPr>
        <w:t xml:space="preserve"> </w:t>
      </w:r>
    </w:p>
    <w:p w14:paraId="1ECB14BF" w14:textId="77777777" w:rsidR="0050282E" w:rsidRPr="004E201C" w:rsidRDefault="0050282E" w:rsidP="00072A29">
      <w:pPr>
        <w:spacing w:after="0" w:line="240" w:lineRule="auto"/>
        <w:jc w:val="both"/>
        <w:rPr>
          <w:rFonts w:ascii="Garamond" w:eastAsia="Times New Roman" w:hAnsi="Garamond" w:cs="Garamond"/>
          <w:b/>
          <w:color w:val="000000"/>
          <w:sz w:val="28"/>
          <w:szCs w:val="28"/>
        </w:rPr>
      </w:pPr>
    </w:p>
    <w:p w14:paraId="6FE7A865" w14:textId="77777777" w:rsidR="0050282E" w:rsidRPr="004E201C" w:rsidRDefault="0050282E" w:rsidP="00072A29">
      <w:pPr>
        <w:spacing w:after="0" w:line="240" w:lineRule="auto"/>
        <w:jc w:val="both"/>
        <w:rPr>
          <w:rFonts w:ascii="Garamond" w:eastAsia="Times New Roman" w:hAnsi="Garamond" w:cs="Garamond"/>
          <w:b/>
          <w:color w:val="000000"/>
          <w:sz w:val="28"/>
          <w:szCs w:val="28"/>
        </w:rPr>
      </w:pPr>
    </w:p>
    <w:p w14:paraId="25340FB2" w14:textId="77777777" w:rsidR="006D0DA4" w:rsidRPr="004E201C" w:rsidRDefault="0050282E" w:rsidP="00072A29">
      <w:pPr>
        <w:spacing w:after="0" w:line="360" w:lineRule="auto"/>
        <w:jc w:val="center"/>
        <w:rPr>
          <w:rFonts w:ascii="Times New Roman" w:eastAsia="Times New Roman" w:hAnsi="Times New Roman"/>
          <w:b/>
          <w:color w:val="000000"/>
          <w:sz w:val="32"/>
          <w:szCs w:val="32"/>
        </w:rPr>
      </w:pPr>
      <w:proofErr w:type="spellStart"/>
      <w:r w:rsidRPr="004E201C">
        <w:rPr>
          <w:rFonts w:ascii="Times New Roman" w:eastAsia="Times New Roman" w:hAnsi="Times New Roman"/>
          <w:b/>
          <w:color w:val="000000"/>
          <w:sz w:val="32"/>
          <w:szCs w:val="32"/>
        </w:rPr>
        <w:t>Силабус</w:t>
      </w:r>
      <w:proofErr w:type="spellEnd"/>
      <w:r w:rsidR="006D0DA4" w:rsidRPr="004E201C">
        <w:rPr>
          <w:rFonts w:ascii="Times New Roman" w:eastAsia="Times New Roman" w:hAnsi="Times New Roman"/>
          <w:b/>
          <w:color w:val="000000"/>
          <w:sz w:val="32"/>
          <w:szCs w:val="32"/>
        </w:rPr>
        <w:t xml:space="preserve"> з навчальної дисципліни </w:t>
      </w:r>
    </w:p>
    <w:p w14:paraId="594AF3CF" w14:textId="4B4FF501" w:rsidR="0050282E" w:rsidRPr="004E201C" w:rsidRDefault="006D0DA4" w:rsidP="00072A29">
      <w:pPr>
        <w:spacing w:after="0" w:line="360" w:lineRule="auto"/>
        <w:jc w:val="center"/>
        <w:rPr>
          <w:rFonts w:ascii="Times New Roman" w:eastAsia="Times New Roman" w:hAnsi="Times New Roman"/>
          <w:b/>
          <w:color w:val="000000"/>
          <w:sz w:val="32"/>
          <w:szCs w:val="32"/>
        </w:rPr>
      </w:pPr>
      <w:r w:rsidRPr="004E201C">
        <w:rPr>
          <w:rFonts w:ascii="Times New Roman" w:eastAsia="Times New Roman" w:hAnsi="Times New Roman"/>
          <w:b/>
          <w:color w:val="000000"/>
          <w:sz w:val="32"/>
          <w:szCs w:val="32"/>
        </w:rPr>
        <w:t>«</w:t>
      </w:r>
      <w:r w:rsidR="00633EE4" w:rsidRPr="004E201C">
        <w:rPr>
          <w:rFonts w:ascii="Times New Roman" w:eastAsia="Times New Roman" w:hAnsi="Times New Roman"/>
          <w:b/>
          <w:color w:val="000000"/>
          <w:sz w:val="32"/>
          <w:szCs w:val="32"/>
        </w:rPr>
        <w:t>КОМЕРЦІЙНА ДИПЛОМАТІЯ</w:t>
      </w:r>
      <w:r w:rsidR="0050282E" w:rsidRPr="004E201C">
        <w:rPr>
          <w:rFonts w:ascii="Times New Roman" w:eastAsia="Times New Roman" w:hAnsi="Times New Roman"/>
          <w:b/>
          <w:color w:val="000000"/>
          <w:sz w:val="32"/>
          <w:szCs w:val="32"/>
        </w:rPr>
        <w:t>»,</w:t>
      </w:r>
    </w:p>
    <w:p w14:paraId="369F4298" w14:textId="014301B5" w:rsidR="00DD2B30" w:rsidRPr="004E201C" w:rsidRDefault="0050282E" w:rsidP="00072A29">
      <w:pPr>
        <w:spacing w:after="0" w:line="360" w:lineRule="auto"/>
        <w:jc w:val="center"/>
        <w:rPr>
          <w:rFonts w:ascii="Times New Roman" w:eastAsia="Times New Roman" w:hAnsi="Times New Roman"/>
          <w:b/>
          <w:color w:val="000000"/>
          <w:sz w:val="32"/>
          <w:szCs w:val="32"/>
        </w:rPr>
      </w:pPr>
      <w:r w:rsidRPr="004E201C">
        <w:rPr>
          <w:rFonts w:ascii="Times New Roman" w:eastAsia="Times New Roman" w:hAnsi="Times New Roman"/>
          <w:b/>
          <w:color w:val="000000"/>
          <w:sz w:val="32"/>
          <w:szCs w:val="32"/>
        </w:rPr>
        <w:t xml:space="preserve">що викладається </w:t>
      </w:r>
      <w:r w:rsidR="00A63843" w:rsidRPr="004E201C">
        <w:rPr>
          <w:rFonts w:ascii="Times New Roman" w:eastAsia="Times New Roman" w:hAnsi="Times New Roman"/>
          <w:b/>
          <w:color w:val="000000"/>
          <w:sz w:val="32"/>
          <w:szCs w:val="32"/>
        </w:rPr>
        <w:t>для студентів факультету міжнародних відносин</w:t>
      </w:r>
    </w:p>
    <w:p w14:paraId="0F8F6ABC" w14:textId="3716D054" w:rsidR="00633EE4" w:rsidRPr="004E201C" w:rsidRDefault="00633EE4" w:rsidP="00072A29">
      <w:pPr>
        <w:spacing w:after="0" w:line="360" w:lineRule="auto"/>
        <w:jc w:val="center"/>
        <w:rPr>
          <w:rFonts w:ascii="Times New Roman" w:eastAsia="Times New Roman" w:hAnsi="Times New Roman"/>
          <w:b/>
          <w:color w:val="000000"/>
          <w:sz w:val="32"/>
          <w:szCs w:val="32"/>
        </w:rPr>
      </w:pPr>
      <w:r w:rsidRPr="004E201C">
        <w:rPr>
          <w:rFonts w:ascii="Times New Roman" w:eastAsia="Times New Roman" w:hAnsi="Times New Roman"/>
          <w:b/>
          <w:color w:val="000000"/>
          <w:sz w:val="32"/>
          <w:szCs w:val="32"/>
        </w:rPr>
        <w:t>в межах ОП «Міжнародні економічні відносини» та «Міжнародний бізнес»</w:t>
      </w:r>
    </w:p>
    <w:p w14:paraId="41CCF7F9" w14:textId="7DCC3900" w:rsidR="0050282E" w:rsidRPr="004E201C" w:rsidRDefault="00633EE4" w:rsidP="00072A29">
      <w:pPr>
        <w:spacing w:after="0" w:line="360" w:lineRule="auto"/>
        <w:jc w:val="center"/>
        <w:rPr>
          <w:rFonts w:ascii="Times New Roman" w:eastAsia="Times New Roman" w:hAnsi="Times New Roman"/>
          <w:b/>
          <w:color w:val="000000"/>
          <w:sz w:val="32"/>
          <w:szCs w:val="32"/>
        </w:rPr>
      </w:pPr>
      <w:r w:rsidRPr="004E201C">
        <w:rPr>
          <w:rFonts w:ascii="Times New Roman" w:eastAsia="Times New Roman" w:hAnsi="Times New Roman"/>
          <w:b/>
          <w:color w:val="000000"/>
          <w:sz w:val="32"/>
          <w:szCs w:val="32"/>
        </w:rPr>
        <w:t>зі спеціальності 292</w:t>
      </w:r>
      <w:r w:rsidR="004E201C" w:rsidRPr="004E201C">
        <w:rPr>
          <w:rFonts w:ascii="Times New Roman" w:eastAsia="Times New Roman" w:hAnsi="Times New Roman"/>
          <w:b/>
          <w:color w:val="000000"/>
          <w:sz w:val="32"/>
          <w:szCs w:val="32"/>
        </w:rPr>
        <w:t xml:space="preserve"> </w:t>
      </w:r>
      <w:r w:rsidRPr="004E201C">
        <w:rPr>
          <w:rFonts w:ascii="Times New Roman" w:eastAsia="Times New Roman" w:hAnsi="Times New Roman"/>
          <w:b/>
          <w:color w:val="000000"/>
          <w:sz w:val="32"/>
          <w:szCs w:val="32"/>
        </w:rPr>
        <w:t>Міжнародні економічні відносини</w:t>
      </w:r>
    </w:p>
    <w:p w14:paraId="6F51D08A" w14:textId="77777777" w:rsidR="0050282E" w:rsidRPr="004E201C" w:rsidRDefault="0050282E" w:rsidP="00072A29">
      <w:pPr>
        <w:spacing w:after="0" w:line="360" w:lineRule="auto"/>
        <w:jc w:val="center"/>
        <w:rPr>
          <w:rFonts w:ascii="Times New Roman" w:eastAsia="Times New Roman" w:hAnsi="Times New Roman"/>
          <w:b/>
          <w:color w:val="000000"/>
          <w:sz w:val="32"/>
          <w:szCs w:val="32"/>
        </w:rPr>
      </w:pPr>
    </w:p>
    <w:p w14:paraId="70EE1DE7" w14:textId="02A53268" w:rsidR="0050282E" w:rsidRPr="004E201C" w:rsidRDefault="0050282E" w:rsidP="00072A29">
      <w:pPr>
        <w:spacing w:after="0" w:line="240" w:lineRule="auto"/>
        <w:jc w:val="center"/>
        <w:rPr>
          <w:rFonts w:ascii="Times New Roman" w:eastAsia="Times New Roman" w:hAnsi="Times New Roman"/>
          <w:b/>
          <w:sz w:val="24"/>
          <w:szCs w:val="24"/>
        </w:rPr>
      </w:pPr>
    </w:p>
    <w:p w14:paraId="168B755C" w14:textId="77777777" w:rsidR="00633EE4" w:rsidRPr="004E201C" w:rsidRDefault="00633EE4" w:rsidP="00072A29">
      <w:pPr>
        <w:spacing w:after="0" w:line="240" w:lineRule="auto"/>
        <w:jc w:val="center"/>
        <w:rPr>
          <w:rFonts w:ascii="Times New Roman" w:eastAsia="Times New Roman" w:hAnsi="Times New Roman"/>
          <w:b/>
          <w:sz w:val="24"/>
          <w:szCs w:val="24"/>
        </w:rPr>
      </w:pPr>
    </w:p>
    <w:p w14:paraId="79FE2DC9" w14:textId="57147FC7" w:rsidR="0050282E" w:rsidRPr="004E201C" w:rsidRDefault="006D0DA4" w:rsidP="00072A29">
      <w:pPr>
        <w:spacing w:after="0" w:line="240" w:lineRule="auto"/>
        <w:jc w:val="center"/>
        <w:rPr>
          <w:rFonts w:ascii="Times New Roman" w:eastAsia="Times New Roman" w:hAnsi="Times New Roman"/>
          <w:b/>
          <w:sz w:val="24"/>
          <w:szCs w:val="24"/>
        </w:rPr>
      </w:pPr>
      <w:r w:rsidRPr="004E201C">
        <w:rPr>
          <w:rFonts w:ascii="Times New Roman" w:eastAsia="Times New Roman" w:hAnsi="Times New Roman"/>
          <w:b/>
          <w:sz w:val="24"/>
          <w:szCs w:val="24"/>
        </w:rPr>
        <w:t>Львів 20</w:t>
      </w:r>
      <w:r w:rsidR="00D40993" w:rsidRPr="004E201C">
        <w:rPr>
          <w:rFonts w:ascii="Times New Roman" w:eastAsia="Times New Roman" w:hAnsi="Times New Roman"/>
          <w:b/>
          <w:sz w:val="24"/>
          <w:szCs w:val="24"/>
        </w:rPr>
        <w:t>2</w:t>
      </w:r>
      <w:r w:rsidR="00633EE4" w:rsidRPr="004E201C">
        <w:rPr>
          <w:rFonts w:ascii="Times New Roman" w:eastAsia="Times New Roman" w:hAnsi="Times New Roman"/>
          <w:b/>
          <w:sz w:val="24"/>
          <w:szCs w:val="24"/>
        </w:rPr>
        <w:t>1</w:t>
      </w:r>
      <w:r w:rsidR="0050282E" w:rsidRPr="004E201C">
        <w:rPr>
          <w:rFonts w:ascii="Times New Roman" w:eastAsia="Times New Roman" w:hAnsi="Times New Roman"/>
          <w:b/>
          <w:sz w:val="24"/>
          <w:szCs w:val="24"/>
        </w:rPr>
        <w:t xml:space="preserve"> р.</w:t>
      </w:r>
    </w:p>
    <w:p w14:paraId="272F766D" w14:textId="77777777" w:rsidR="003D4FDA" w:rsidRPr="004E201C" w:rsidRDefault="0020340A" w:rsidP="00072A29">
      <w:pPr>
        <w:spacing w:after="0" w:line="360" w:lineRule="auto"/>
        <w:jc w:val="center"/>
        <w:rPr>
          <w:rFonts w:ascii="Times New Roman" w:hAnsi="Times New Roman" w:cs="Times New Roman"/>
          <w:b/>
          <w:sz w:val="28"/>
          <w:szCs w:val="28"/>
        </w:rPr>
      </w:pPr>
      <w:proofErr w:type="spellStart"/>
      <w:r w:rsidRPr="004E201C">
        <w:rPr>
          <w:rFonts w:ascii="Times New Roman" w:hAnsi="Times New Roman" w:cs="Times New Roman"/>
          <w:b/>
          <w:sz w:val="28"/>
          <w:szCs w:val="28"/>
        </w:rPr>
        <w:lastRenderedPageBreak/>
        <w:t>Силабус</w:t>
      </w:r>
      <w:proofErr w:type="spellEnd"/>
      <w:r w:rsidRPr="004E201C">
        <w:rPr>
          <w:rFonts w:ascii="Times New Roman" w:hAnsi="Times New Roman" w:cs="Times New Roman"/>
          <w:b/>
          <w:sz w:val="28"/>
          <w:szCs w:val="28"/>
        </w:rPr>
        <w:t xml:space="preserve"> курсу</w:t>
      </w:r>
    </w:p>
    <w:p w14:paraId="62DEF78E" w14:textId="1D3D1D87" w:rsidR="0020340A" w:rsidRPr="004E201C" w:rsidRDefault="00633EE4" w:rsidP="00072A29">
      <w:pPr>
        <w:spacing w:after="0" w:line="360" w:lineRule="auto"/>
        <w:jc w:val="center"/>
        <w:rPr>
          <w:rFonts w:ascii="Times New Roman" w:hAnsi="Times New Roman" w:cs="Times New Roman"/>
          <w:b/>
          <w:sz w:val="28"/>
          <w:szCs w:val="28"/>
        </w:rPr>
      </w:pPr>
      <w:r w:rsidRPr="004E201C">
        <w:rPr>
          <w:rFonts w:ascii="Times New Roman" w:eastAsia="Times New Roman" w:hAnsi="Times New Roman"/>
          <w:b/>
          <w:color w:val="000000"/>
          <w:sz w:val="32"/>
          <w:szCs w:val="32"/>
        </w:rPr>
        <w:t>КОМЕРЦІЙНА ДИПЛОМАТІЯ</w:t>
      </w:r>
    </w:p>
    <w:p w14:paraId="1ECBF920" w14:textId="532C165C" w:rsidR="0020340A" w:rsidRPr="004E201C" w:rsidRDefault="0020340A" w:rsidP="00072A29">
      <w:pPr>
        <w:spacing w:after="0" w:line="360" w:lineRule="auto"/>
        <w:jc w:val="center"/>
        <w:rPr>
          <w:rFonts w:ascii="Times New Roman" w:hAnsi="Times New Roman" w:cs="Times New Roman"/>
          <w:b/>
          <w:sz w:val="28"/>
          <w:szCs w:val="28"/>
        </w:rPr>
      </w:pPr>
      <w:r w:rsidRPr="004E201C">
        <w:rPr>
          <w:rFonts w:ascii="Times New Roman" w:hAnsi="Times New Roman" w:cs="Times New Roman"/>
          <w:b/>
          <w:sz w:val="28"/>
          <w:szCs w:val="28"/>
        </w:rPr>
        <w:t>20</w:t>
      </w:r>
      <w:r w:rsidR="00D40993" w:rsidRPr="004E201C">
        <w:rPr>
          <w:rFonts w:ascii="Times New Roman" w:hAnsi="Times New Roman" w:cs="Times New Roman"/>
          <w:b/>
          <w:sz w:val="28"/>
          <w:szCs w:val="28"/>
        </w:rPr>
        <w:t>2</w:t>
      </w:r>
      <w:r w:rsidR="00633EE4" w:rsidRPr="004E201C">
        <w:rPr>
          <w:rFonts w:ascii="Times New Roman" w:hAnsi="Times New Roman" w:cs="Times New Roman"/>
          <w:b/>
          <w:sz w:val="28"/>
          <w:szCs w:val="28"/>
        </w:rPr>
        <w:t>1</w:t>
      </w:r>
      <w:r w:rsidRPr="004E201C">
        <w:rPr>
          <w:rFonts w:ascii="Times New Roman" w:hAnsi="Times New Roman" w:cs="Times New Roman"/>
          <w:b/>
          <w:sz w:val="28"/>
          <w:szCs w:val="28"/>
        </w:rPr>
        <w:t>-202</w:t>
      </w:r>
      <w:r w:rsidR="00633EE4" w:rsidRPr="004E201C">
        <w:rPr>
          <w:rFonts w:ascii="Times New Roman" w:hAnsi="Times New Roman" w:cs="Times New Roman"/>
          <w:b/>
          <w:sz w:val="28"/>
          <w:szCs w:val="28"/>
        </w:rPr>
        <w:t>2</w:t>
      </w:r>
      <w:r w:rsidRPr="004E201C">
        <w:rPr>
          <w:rFonts w:ascii="Times New Roman" w:hAnsi="Times New Roman" w:cs="Times New Roman"/>
          <w:b/>
          <w:sz w:val="28"/>
          <w:szCs w:val="28"/>
        </w:rPr>
        <w:t xml:space="preserve"> навчальний рік</w:t>
      </w:r>
    </w:p>
    <w:tbl>
      <w:tblPr>
        <w:tblStyle w:val="a3"/>
        <w:tblW w:w="0" w:type="auto"/>
        <w:tblLook w:val="04A0" w:firstRow="1" w:lastRow="0" w:firstColumn="1" w:lastColumn="0" w:noHBand="0" w:noVBand="1"/>
      </w:tblPr>
      <w:tblGrid>
        <w:gridCol w:w="4454"/>
        <w:gridCol w:w="9822"/>
      </w:tblGrid>
      <w:tr w:rsidR="0020340A" w:rsidRPr="004E201C" w14:paraId="6D60AF63" w14:textId="77777777" w:rsidTr="00FB59B4">
        <w:tc>
          <w:tcPr>
            <w:tcW w:w="4454" w:type="dxa"/>
          </w:tcPr>
          <w:p w14:paraId="122101BE" w14:textId="77777777" w:rsidR="0020340A" w:rsidRPr="004E201C" w:rsidRDefault="0020340A"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Назва курсу</w:t>
            </w:r>
          </w:p>
        </w:tc>
        <w:tc>
          <w:tcPr>
            <w:tcW w:w="9822" w:type="dxa"/>
          </w:tcPr>
          <w:p w14:paraId="174C8395" w14:textId="2FB8A3CA" w:rsidR="0020340A" w:rsidRPr="004E201C" w:rsidRDefault="008A4428"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Комерційна дипломатія</w:t>
            </w:r>
          </w:p>
        </w:tc>
      </w:tr>
      <w:tr w:rsidR="0020340A" w:rsidRPr="004E201C" w14:paraId="558659CA" w14:textId="77777777" w:rsidTr="00FB59B4">
        <w:tc>
          <w:tcPr>
            <w:tcW w:w="4454" w:type="dxa"/>
          </w:tcPr>
          <w:p w14:paraId="31355503" w14:textId="77777777" w:rsidR="0020340A" w:rsidRPr="004E201C" w:rsidRDefault="0020340A"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Адреса викладання курсу</w:t>
            </w:r>
          </w:p>
        </w:tc>
        <w:tc>
          <w:tcPr>
            <w:tcW w:w="9822" w:type="dxa"/>
          </w:tcPr>
          <w:p w14:paraId="660B2B3B" w14:textId="77A2280E" w:rsidR="0020340A" w:rsidRPr="004E201C" w:rsidRDefault="00B90FF8"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м. Львів, вул. Січових Стрільців, 19, кафедра міжнародних економічних відносин</w:t>
            </w:r>
            <w:r w:rsidR="00FB59B4" w:rsidRPr="004E201C">
              <w:rPr>
                <w:rFonts w:ascii="Times New Roman" w:hAnsi="Times New Roman" w:cs="Times New Roman"/>
                <w:sz w:val="28"/>
                <w:szCs w:val="28"/>
              </w:rPr>
              <w:t>, кім. 305</w:t>
            </w:r>
          </w:p>
        </w:tc>
      </w:tr>
      <w:tr w:rsidR="0020340A" w:rsidRPr="004E201C" w14:paraId="051146B9" w14:textId="77777777" w:rsidTr="00FB59B4">
        <w:tc>
          <w:tcPr>
            <w:tcW w:w="4454" w:type="dxa"/>
          </w:tcPr>
          <w:p w14:paraId="1E2F6EAE" w14:textId="77777777" w:rsidR="0020340A" w:rsidRPr="004E201C" w:rsidRDefault="0020340A"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Факультет та кафедра, за якою закріплена дисципліна</w:t>
            </w:r>
          </w:p>
        </w:tc>
        <w:tc>
          <w:tcPr>
            <w:tcW w:w="9822" w:type="dxa"/>
          </w:tcPr>
          <w:p w14:paraId="1CB5C9F4" w14:textId="77777777" w:rsidR="0020340A" w:rsidRPr="004E201C" w:rsidRDefault="00B90FF8"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Факультет міжнародних відносин, кафедра міжнародних економічних відносин</w:t>
            </w:r>
          </w:p>
        </w:tc>
      </w:tr>
      <w:tr w:rsidR="0020340A" w:rsidRPr="004E201C" w14:paraId="32D312B3" w14:textId="77777777" w:rsidTr="00FB59B4">
        <w:tc>
          <w:tcPr>
            <w:tcW w:w="4454" w:type="dxa"/>
          </w:tcPr>
          <w:p w14:paraId="02D2D9B6" w14:textId="77777777" w:rsidR="0020340A" w:rsidRPr="004E201C" w:rsidRDefault="0020340A"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Галузь знань, шифр та назва спеціальності</w:t>
            </w:r>
          </w:p>
        </w:tc>
        <w:tc>
          <w:tcPr>
            <w:tcW w:w="9822" w:type="dxa"/>
          </w:tcPr>
          <w:p w14:paraId="6DF6DEED" w14:textId="77777777" w:rsidR="0020340A" w:rsidRPr="004E201C" w:rsidRDefault="00F9732D"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29</w:t>
            </w:r>
            <w:r w:rsidR="00B90FF8" w:rsidRPr="004E201C">
              <w:rPr>
                <w:rFonts w:ascii="Times New Roman" w:hAnsi="Times New Roman" w:cs="Times New Roman"/>
                <w:sz w:val="28"/>
                <w:szCs w:val="28"/>
              </w:rPr>
              <w:t xml:space="preserve"> «</w:t>
            </w:r>
            <w:r w:rsidRPr="004E201C">
              <w:rPr>
                <w:rFonts w:ascii="Times New Roman" w:hAnsi="Times New Roman" w:cs="Times New Roman"/>
                <w:sz w:val="28"/>
                <w:szCs w:val="28"/>
              </w:rPr>
              <w:t>Міжнародні відносини</w:t>
            </w:r>
            <w:r w:rsidR="00B90FF8" w:rsidRPr="004E201C">
              <w:rPr>
                <w:rFonts w:ascii="Times New Roman" w:hAnsi="Times New Roman" w:cs="Times New Roman"/>
                <w:sz w:val="28"/>
                <w:szCs w:val="28"/>
              </w:rPr>
              <w:t xml:space="preserve">»; </w:t>
            </w:r>
            <w:r w:rsidRPr="004E201C">
              <w:rPr>
                <w:rFonts w:ascii="Times New Roman" w:hAnsi="Times New Roman" w:cs="Times New Roman"/>
                <w:sz w:val="28"/>
                <w:szCs w:val="28"/>
              </w:rPr>
              <w:t>292</w:t>
            </w:r>
            <w:r w:rsidR="00B90FF8" w:rsidRPr="004E201C">
              <w:rPr>
                <w:rFonts w:ascii="Times New Roman" w:hAnsi="Times New Roman" w:cs="Times New Roman"/>
                <w:sz w:val="28"/>
                <w:szCs w:val="28"/>
              </w:rPr>
              <w:t xml:space="preserve"> «Міжнародні економічні відносини»</w:t>
            </w:r>
          </w:p>
        </w:tc>
      </w:tr>
      <w:tr w:rsidR="0020340A" w:rsidRPr="004E201C" w14:paraId="64A0ED8E" w14:textId="77777777" w:rsidTr="00D40993">
        <w:trPr>
          <w:trHeight w:val="1230"/>
        </w:trPr>
        <w:tc>
          <w:tcPr>
            <w:tcW w:w="4454" w:type="dxa"/>
          </w:tcPr>
          <w:p w14:paraId="66813D75" w14:textId="77777777" w:rsidR="0020340A" w:rsidRPr="004E201C" w:rsidRDefault="0020340A"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Викладач (-і)</w:t>
            </w:r>
          </w:p>
        </w:tc>
        <w:tc>
          <w:tcPr>
            <w:tcW w:w="9822" w:type="dxa"/>
          </w:tcPr>
          <w:p w14:paraId="071FA8F2" w14:textId="52F2C594" w:rsidR="0020340A" w:rsidRPr="004E201C" w:rsidRDefault="00633EE4"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Москалик</w:t>
            </w:r>
            <w:r w:rsidR="00B90FF8" w:rsidRPr="004E201C">
              <w:rPr>
                <w:rFonts w:ascii="Times New Roman" w:hAnsi="Times New Roman" w:cs="Times New Roman"/>
                <w:sz w:val="28"/>
                <w:szCs w:val="28"/>
              </w:rPr>
              <w:t xml:space="preserve"> </w:t>
            </w:r>
            <w:r w:rsidRPr="004E201C">
              <w:rPr>
                <w:rFonts w:ascii="Times New Roman" w:hAnsi="Times New Roman" w:cs="Times New Roman"/>
                <w:sz w:val="28"/>
                <w:szCs w:val="28"/>
              </w:rPr>
              <w:t>Роман</w:t>
            </w:r>
            <w:r w:rsidR="00B90FF8" w:rsidRPr="004E201C">
              <w:rPr>
                <w:rFonts w:ascii="Times New Roman" w:hAnsi="Times New Roman" w:cs="Times New Roman"/>
                <w:sz w:val="28"/>
                <w:szCs w:val="28"/>
              </w:rPr>
              <w:t xml:space="preserve"> </w:t>
            </w:r>
            <w:r w:rsidRPr="004E201C">
              <w:rPr>
                <w:rFonts w:ascii="Times New Roman" w:hAnsi="Times New Roman" w:cs="Times New Roman"/>
                <w:sz w:val="28"/>
                <w:szCs w:val="28"/>
              </w:rPr>
              <w:t>Ярославович</w:t>
            </w:r>
            <w:r w:rsidR="00B90FF8" w:rsidRPr="004E201C">
              <w:rPr>
                <w:rFonts w:ascii="Times New Roman" w:hAnsi="Times New Roman" w:cs="Times New Roman"/>
                <w:sz w:val="28"/>
                <w:szCs w:val="28"/>
              </w:rPr>
              <w:t>, кандидат економічних наук, доцент кафедри міжнародних економічних відносин.</w:t>
            </w:r>
          </w:p>
        </w:tc>
      </w:tr>
      <w:tr w:rsidR="0020340A" w:rsidRPr="004E201C" w14:paraId="637DD184" w14:textId="77777777" w:rsidTr="00FB59B4">
        <w:tc>
          <w:tcPr>
            <w:tcW w:w="4454" w:type="dxa"/>
          </w:tcPr>
          <w:p w14:paraId="0CC64FC8" w14:textId="77777777" w:rsidR="0020340A" w:rsidRPr="004E201C" w:rsidRDefault="00B90FF8"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Контактна інформація викладача (</w:t>
            </w:r>
            <w:proofErr w:type="spellStart"/>
            <w:r w:rsidRPr="004E201C">
              <w:rPr>
                <w:rFonts w:ascii="Times New Roman" w:hAnsi="Times New Roman" w:cs="Times New Roman"/>
                <w:b/>
                <w:sz w:val="28"/>
                <w:szCs w:val="28"/>
              </w:rPr>
              <w:t>-ів</w:t>
            </w:r>
            <w:proofErr w:type="spellEnd"/>
            <w:r w:rsidRPr="004E201C">
              <w:rPr>
                <w:rFonts w:ascii="Times New Roman" w:hAnsi="Times New Roman" w:cs="Times New Roman"/>
                <w:b/>
                <w:sz w:val="28"/>
                <w:szCs w:val="28"/>
              </w:rPr>
              <w:t>)</w:t>
            </w:r>
          </w:p>
        </w:tc>
        <w:tc>
          <w:tcPr>
            <w:tcW w:w="9822" w:type="dxa"/>
          </w:tcPr>
          <w:p w14:paraId="2EEF746A" w14:textId="7EF5548D" w:rsidR="00B90FF8" w:rsidRPr="004E201C" w:rsidRDefault="00B90FF8" w:rsidP="00072A29">
            <w:pPr>
              <w:spacing w:line="360" w:lineRule="auto"/>
              <w:jc w:val="both"/>
              <w:rPr>
                <w:rFonts w:ascii="Times New Roman" w:hAnsi="Times New Roman" w:cs="Times New Roman"/>
                <w:sz w:val="28"/>
                <w:szCs w:val="28"/>
              </w:rPr>
            </w:pPr>
            <w:proofErr w:type="spellStart"/>
            <w:r w:rsidRPr="004E201C">
              <w:rPr>
                <w:rFonts w:ascii="Times New Roman" w:hAnsi="Times New Roman" w:cs="Times New Roman"/>
                <w:sz w:val="28"/>
                <w:szCs w:val="28"/>
              </w:rPr>
              <w:t>ел</w:t>
            </w:r>
            <w:proofErr w:type="spellEnd"/>
            <w:r w:rsidRPr="004E201C">
              <w:rPr>
                <w:rFonts w:ascii="Times New Roman" w:hAnsi="Times New Roman" w:cs="Times New Roman"/>
                <w:sz w:val="28"/>
                <w:szCs w:val="28"/>
              </w:rPr>
              <w:t xml:space="preserve">. пошта: </w:t>
            </w:r>
            <w:proofErr w:type="spellStart"/>
            <w:r w:rsidR="00633EE4" w:rsidRPr="004E201C">
              <w:rPr>
                <w:rFonts w:ascii="Times New Roman" w:hAnsi="Times New Roman" w:cs="Times New Roman"/>
                <w:sz w:val="28"/>
                <w:szCs w:val="28"/>
              </w:rPr>
              <w:t>ryaroslavovych</w:t>
            </w:r>
            <w:proofErr w:type="spellEnd"/>
            <w:r w:rsidR="00633EE4" w:rsidRPr="004E201C">
              <w:rPr>
                <w:rFonts w:ascii="Times New Roman" w:hAnsi="Times New Roman" w:cs="Times New Roman"/>
                <w:sz w:val="28"/>
                <w:szCs w:val="28"/>
              </w:rPr>
              <w:t>@gmail.com</w:t>
            </w:r>
            <w:r w:rsidR="006E2642" w:rsidRPr="004E201C">
              <w:rPr>
                <w:rFonts w:ascii="Times New Roman" w:hAnsi="Times New Roman" w:cs="Times New Roman"/>
                <w:sz w:val="28"/>
                <w:szCs w:val="28"/>
              </w:rPr>
              <w:t xml:space="preserve">, </w:t>
            </w:r>
            <w:hyperlink r:id="rId7" w:history="1">
              <w:r w:rsidR="00633EE4" w:rsidRPr="004E201C">
                <w:rPr>
                  <w:rStyle w:val="a4"/>
                  <w:rFonts w:ascii="Times New Roman" w:hAnsi="Times New Roman" w:cs="Times New Roman"/>
                  <w:sz w:val="28"/>
                  <w:szCs w:val="28"/>
                </w:rPr>
                <w:t>roman.moskalyk@lnu.edu.ua</w:t>
              </w:r>
            </w:hyperlink>
            <w:r w:rsidR="00D40993" w:rsidRPr="004E201C">
              <w:rPr>
                <w:rFonts w:ascii="Times New Roman" w:hAnsi="Times New Roman" w:cs="Times New Roman"/>
                <w:sz w:val="28"/>
                <w:szCs w:val="28"/>
              </w:rPr>
              <w:t xml:space="preserve"> </w:t>
            </w:r>
          </w:p>
          <w:p w14:paraId="3351C84C" w14:textId="77777777" w:rsidR="0020340A" w:rsidRPr="004E201C" w:rsidRDefault="00B90FF8"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 xml:space="preserve">тел. (032)239-47-81 </w:t>
            </w:r>
          </w:p>
        </w:tc>
      </w:tr>
      <w:tr w:rsidR="0020340A" w:rsidRPr="004E201C" w14:paraId="376238FC" w14:textId="77777777" w:rsidTr="00FB59B4">
        <w:tc>
          <w:tcPr>
            <w:tcW w:w="4454" w:type="dxa"/>
          </w:tcPr>
          <w:p w14:paraId="6CDBA0D9" w14:textId="77777777" w:rsidR="0020340A" w:rsidRPr="004E201C" w:rsidRDefault="00B90FF8"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Консультації по курсу відбуваються</w:t>
            </w:r>
          </w:p>
        </w:tc>
        <w:tc>
          <w:tcPr>
            <w:tcW w:w="9822" w:type="dxa"/>
          </w:tcPr>
          <w:p w14:paraId="40B69440" w14:textId="5279FB2F" w:rsidR="0020340A" w:rsidRPr="004E201C" w:rsidRDefault="00633EE4"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П’ятниця</w:t>
            </w:r>
            <w:r w:rsidR="00B90FF8" w:rsidRPr="004E201C">
              <w:rPr>
                <w:rFonts w:ascii="Times New Roman" w:hAnsi="Times New Roman" w:cs="Times New Roman"/>
                <w:sz w:val="28"/>
                <w:szCs w:val="28"/>
              </w:rPr>
              <w:t xml:space="preserve"> 1</w:t>
            </w:r>
            <w:r w:rsidR="006E2642" w:rsidRPr="004E201C">
              <w:rPr>
                <w:rFonts w:ascii="Times New Roman" w:hAnsi="Times New Roman" w:cs="Times New Roman"/>
                <w:sz w:val="28"/>
                <w:szCs w:val="28"/>
              </w:rPr>
              <w:t>5</w:t>
            </w:r>
            <w:r w:rsidR="00B90FF8" w:rsidRPr="004E201C">
              <w:rPr>
                <w:rFonts w:ascii="Times New Roman" w:hAnsi="Times New Roman" w:cs="Times New Roman"/>
                <w:sz w:val="28"/>
                <w:szCs w:val="28"/>
              </w:rPr>
              <w:t>.00 – 1</w:t>
            </w:r>
            <w:r w:rsidR="006E2642" w:rsidRPr="004E201C">
              <w:rPr>
                <w:rFonts w:ascii="Times New Roman" w:hAnsi="Times New Roman" w:cs="Times New Roman"/>
                <w:sz w:val="28"/>
                <w:szCs w:val="28"/>
              </w:rPr>
              <w:t>6</w:t>
            </w:r>
            <w:r w:rsidR="00B90FF8" w:rsidRPr="004E201C">
              <w:rPr>
                <w:rFonts w:ascii="Times New Roman" w:hAnsi="Times New Roman" w:cs="Times New Roman"/>
                <w:sz w:val="28"/>
                <w:szCs w:val="28"/>
              </w:rPr>
              <w:t>.</w:t>
            </w:r>
            <w:r w:rsidR="006E2642" w:rsidRPr="004E201C">
              <w:rPr>
                <w:rFonts w:ascii="Times New Roman" w:hAnsi="Times New Roman" w:cs="Times New Roman"/>
                <w:sz w:val="28"/>
                <w:szCs w:val="28"/>
              </w:rPr>
              <w:t>3</w:t>
            </w:r>
            <w:r w:rsidR="00B90FF8" w:rsidRPr="004E201C">
              <w:rPr>
                <w:rFonts w:ascii="Times New Roman" w:hAnsi="Times New Roman" w:cs="Times New Roman"/>
                <w:sz w:val="28"/>
                <w:szCs w:val="28"/>
              </w:rPr>
              <w:t>0 (кафедра міжнародних економічних відносин, вул. Січових Стрільців, 19)</w:t>
            </w:r>
          </w:p>
        </w:tc>
      </w:tr>
      <w:tr w:rsidR="0020340A" w:rsidRPr="004E201C" w14:paraId="2D0FC14C" w14:textId="77777777" w:rsidTr="00FB59B4">
        <w:tc>
          <w:tcPr>
            <w:tcW w:w="4454" w:type="dxa"/>
          </w:tcPr>
          <w:p w14:paraId="63AB966E" w14:textId="77777777" w:rsidR="0020340A" w:rsidRPr="004E201C" w:rsidRDefault="00F93F49"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Інформація про курс</w:t>
            </w:r>
          </w:p>
        </w:tc>
        <w:tc>
          <w:tcPr>
            <w:tcW w:w="9822" w:type="dxa"/>
          </w:tcPr>
          <w:p w14:paraId="48B6EF86" w14:textId="2DB119F2" w:rsidR="0020340A" w:rsidRPr="004E201C" w:rsidRDefault="00F93F49" w:rsidP="00072A29">
            <w:pPr>
              <w:ind w:firstLine="608"/>
              <w:jc w:val="both"/>
              <w:rPr>
                <w:rFonts w:ascii="Times New Roman" w:hAnsi="Times New Roman" w:cs="Times New Roman"/>
                <w:sz w:val="28"/>
                <w:szCs w:val="28"/>
              </w:rPr>
            </w:pPr>
            <w:r w:rsidRPr="004E201C">
              <w:rPr>
                <w:rFonts w:ascii="Times New Roman" w:hAnsi="Times New Roman"/>
                <w:sz w:val="28"/>
                <w:szCs w:val="28"/>
              </w:rPr>
              <w:t>Курс «</w:t>
            </w:r>
            <w:r w:rsidR="00633EE4" w:rsidRPr="004E201C">
              <w:rPr>
                <w:rFonts w:ascii="Times New Roman" w:hAnsi="Times New Roman"/>
                <w:sz w:val="28"/>
                <w:szCs w:val="28"/>
              </w:rPr>
              <w:t>Комерційна дипломатія</w:t>
            </w:r>
            <w:r w:rsidRPr="004E201C">
              <w:rPr>
                <w:rFonts w:ascii="Times New Roman" w:hAnsi="Times New Roman"/>
                <w:sz w:val="28"/>
                <w:szCs w:val="28"/>
              </w:rPr>
              <w:t xml:space="preserve">» призначено для </w:t>
            </w:r>
            <w:r w:rsidR="00D40993" w:rsidRPr="004E201C">
              <w:rPr>
                <w:rFonts w:ascii="Times New Roman" w:hAnsi="Times New Roman"/>
                <w:sz w:val="28"/>
                <w:szCs w:val="28"/>
              </w:rPr>
              <w:t>студентів денної</w:t>
            </w:r>
            <w:r w:rsidR="009D6857" w:rsidRPr="004E201C">
              <w:rPr>
                <w:rFonts w:ascii="Times New Roman" w:hAnsi="Times New Roman"/>
                <w:sz w:val="28"/>
                <w:szCs w:val="28"/>
              </w:rPr>
              <w:t xml:space="preserve"> </w:t>
            </w:r>
            <w:r w:rsidRPr="004E201C">
              <w:rPr>
                <w:rFonts w:ascii="Times New Roman" w:hAnsi="Times New Roman"/>
                <w:sz w:val="28"/>
                <w:szCs w:val="28"/>
              </w:rPr>
              <w:t xml:space="preserve">форми </w:t>
            </w:r>
            <w:r w:rsidR="0075506C" w:rsidRPr="004E201C">
              <w:rPr>
                <w:rFonts w:ascii="Times New Roman" w:hAnsi="Times New Roman"/>
                <w:sz w:val="28"/>
                <w:szCs w:val="28"/>
              </w:rPr>
              <w:t>навчання</w:t>
            </w:r>
            <w:r w:rsidR="00DD2B30" w:rsidRPr="004E201C">
              <w:rPr>
                <w:rFonts w:ascii="Times New Roman" w:hAnsi="Times New Roman"/>
                <w:sz w:val="28"/>
                <w:szCs w:val="28"/>
              </w:rPr>
              <w:t xml:space="preserve"> </w:t>
            </w:r>
            <w:r w:rsidR="00633EE4" w:rsidRPr="004E201C">
              <w:rPr>
                <w:rFonts w:ascii="Times New Roman" w:hAnsi="Times New Roman"/>
                <w:sz w:val="28"/>
                <w:szCs w:val="28"/>
              </w:rPr>
              <w:t xml:space="preserve">в межах ОП «Міжнародні економічні відносини» та «Міжнародний </w:t>
            </w:r>
            <w:r w:rsidR="00633EE4" w:rsidRPr="004E201C">
              <w:rPr>
                <w:rFonts w:ascii="Times New Roman" w:hAnsi="Times New Roman"/>
                <w:sz w:val="28"/>
                <w:szCs w:val="28"/>
              </w:rPr>
              <w:lastRenderedPageBreak/>
              <w:t>бізнес» зі спеціальності 292 Міжнародні економічні відносини</w:t>
            </w:r>
            <w:r w:rsidR="00FB59B4" w:rsidRPr="004E201C">
              <w:rPr>
                <w:rFonts w:ascii="Times New Roman" w:hAnsi="Times New Roman"/>
                <w:sz w:val="28"/>
                <w:szCs w:val="28"/>
              </w:rPr>
              <w:t xml:space="preserve"> </w:t>
            </w:r>
            <w:r w:rsidR="00DD2B30" w:rsidRPr="004E201C">
              <w:rPr>
                <w:rFonts w:ascii="Times New Roman" w:hAnsi="Times New Roman"/>
                <w:sz w:val="28"/>
                <w:szCs w:val="28"/>
              </w:rPr>
              <w:t>Львівського національного університету імені Івана Франка</w:t>
            </w:r>
            <w:r w:rsidR="0075506C" w:rsidRPr="004E201C">
              <w:rPr>
                <w:rFonts w:ascii="Times New Roman" w:hAnsi="Times New Roman"/>
                <w:sz w:val="28"/>
                <w:szCs w:val="28"/>
              </w:rPr>
              <w:t xml:space="preserve">. Курс належить до групи дисциплін, яка передбачає формування загальнонаукових </w:t>
            </w:r>
            <w:proofErr w:type="spellStart"/>
            <w:r w:rsidR="0075506C" w:rsidRPr="004E201C">
              <w:rPr>
                <w:rFonts w:ascii="Times New Roman" w:hAnsi="Times New Roman"/>
                <w:sz w:val="28"/>
                <w:szCs w:val="28"/>
              </w:rPr>
              <w:t>компетенцій</w:t>
            </w:r>
            <w:proofErr w:type="spellEnd"/>
            <w:r w:rsidR="0075506C" w:rsidRPr="004E201C">
              <w:rPr>
                <w:rFonts w:ascii="Times New Roman" w:hAnsi="Times New Roman"/>
                <w:sz w:val="28"/>
                <w:szCs w:val="28"/>
              </w:rPr>
              <w:t>.</w:t>
            </w:r>
            <w:r w:rsidR="0075506C" w:rsidRPr="004E201C">
              <w:rPr>
                <w:rFonts w:ascii="Times New Roman" w:hAnsi="Times New Roman" w:cs="Times New Roman"/>
                <w:sz w:val="28"/>
                <w:szCs w:val="28"/>
              </w:rPr>
              <w:t xml:space="preserve"> </w:t>
            </w:r>
          </w:p>
        </w:tc>
      </w:tr>
      <w:tr w:rsidR="0020340A" w:rsidRPr="004E201C" w14:paraId="3965FA97" w14:textId="77777777" w:rsidTr="00FB59B4">
        <w:tc>
          <w:tcPr>
            <w:tcW w:w="4454" w:type="dxa"/>
          </w:tcPr>
          <w:p w14:paraId="50773D60" w14:textId="77777777" w:rsidR="0020340A" w:rsidRPr="004E201C" w:rsidRDefault="0075506C"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lastRenderedPageBreak/>
              <w:t>Коротка анотація курсу</w:t>
            </w:r>
          </w:p>
        </w:tc>
        <w:tc>
          <w:tcPr>
            <w:tcW w:w="9822" w:type="dxa"/>
          </w:tcPr>
          <w:p w14:paraId="097A71A2" w14:textId="67739A0D" w:rsidR="0020340A" w:rsidRPr="004E201C" w:rsidRDefault="00881DD1" w:rsidP="00072A29">
            <w:pPr>
              <w:ind w:firstLine="608"/>
              <w:jc w:val="both"/>
              <w:rPr>
                <w:rFonts w:ascii="Times New Roman" w:hAnsi="Times New Roman" w:cs="Times New Roman"/>
                <w:b/>
                <w:sz w:val="28"/>
                <w:szCs w:val="28"/>
              </w:rPr>
            </w:pPr>
            <w:r w:rsidRPr="004E201C">
              <w:rPr>
                <w:rFonts w:ascii="Times New Roman" w:hAnsi="Times New Roman"/>
                <w:sz w:val="28"/>
                <w:szCs w:val="28"/>
              </w:rPr>
              <w:t xml:space="preserve">В основі курсу покладено сучасні тенденції лібералізації міжнародної торгівлі. Розглядаються комплекс принципів </w:t>
            </w:r>
            <w:r w:rsidR="00633627" w:rsidRPr="004E201C">
              <w:rPr>
                <w:rFonts w:ascii="Times New Roman" w:hAnsi="Times New Roman"/>
                <w:sz w:val="28"/>
                <w:szCs w:val="28"/>
              </w:rPr>
              <w:t>і</w:t>
            </w:r>
            <w:r w:rsidRPr="004E201C">
              <w:rPr>
                <w:rFonts w:ascii="Times New Roman" w:hAnsi="Times New Roman"/>
                <w:sz w:val="28"/>
                <w:szCs w:val="28"/>
              </w:rPr>
              <w:t xml:space="preserve"> правил системи багатостороннього регулювання міжнародної торгівлі товарами, послугами, </w:t>
            </w:r>
            <w:r w:rsidR="00633627" w:rsidRPr="004E201C">
              <w:rPr>
                <w:rFonts w:ascii="Times New Roman" w:hAnsi="Times New Roman"/>
                <w:sz w:val="28"/>
                <w:szCs w:val="28"/>
              </w:rPr>
              <w:t xml:space="preserve">торговельних аспектів </w:t>
            </w:r>
            <w:r w:rsidRPr="004E201C">
              <w:rPr>
                <w:rFonts w:ascii="Times New Roman" w:hAnsi="Times New Roman"/>
                <w:sz w:val="28"/>
                <w:szCs w:val="28"/>
              </w:rPr>
              <w:t>прав інтелектуальної власності</w:t>
            </w:r>
            <w:r w:rsidR="00633627" w:rsidRPr="004E201C">
              <w:rPr>
                <w:rFonts w:ascii="Times New Roman" w:hAnsi="Times New Roman"/>
                <w:sz w:val="28"/>
                <w:szCs w:val="28"/>
              </w:rPr>
              <w:t>;</w:t>
            </w:r>
            <w:r w:rsidRPr="004E201C">
              <w:rPr>
                <w:rFonts w:ascii="Times New Roman" w:hAnsi="Times New Roman"/>
                <w:sz w:val="28"/>
                <w:szCs w:val="28"/>
              </w:rPr>
              <w:t xml:space="preserve"> особливості захисту внутрішнього ринку від іноземної конкуренції та здобуття доступу вітчизняних товарів/послуг до іноземних ринків</w:t>
            </w:r>
            <w:r w:rsidR="00633627" w:rsidRPr="004E201C">
              <w:rPr>
                <w:rFonts w:ascii="Times New Roman" w:hAnsi="Times New Roman"/>
                <w:sz w:val="28"/>
                <w:szCs w:val="28"/>
              </w:rPr>
              <w:t>;</w:t>
            </w:r>
            <w:r w:rsidRPr="004E201C">
              <w:rPr>
                <w:rFonts w:ascii="Times New Roman" w:hAnsi="Times New Roman"/>
                <w:sz w:val="28"/>
                <w:szCs w:val="28"/>
              </w:rPr>
              <w:t xml:space="preserve">  </w:t>
            </w:r>
            <w:r w:rsidR="00633627" w:rsidRPr="004E201C">
              <w:rPr>
                <w:rFonts w:ascii="Times New Roman" w:hAnsi="Times New Roman"/>
                <w:sz w:val="28"/>
                <w:szCs w:val="28"/>
              </w:rPr>
              <w:t>проблеми</w:t>
            </w:r>
            <w:r w:rsidRPr="004E201C">
              <w:rPr>
                <w:rFonts w:ascii="Times New Roman" w:hAnsi="Times New Roman"/>
                <w:sz w:val="28"/>
                <w:szCs w:val="28"/>
              </w:rPr>
              <w:t xml:space="preserve"> формування та функціонування системи ГАТТ/СОТ</w:t>
            </w:r>
            <w:r w:rsidR="00633627" w:rsidRPr="004E201C">
              <w:rPr>
                <w:rFonts w:ascii="Times New Roman" w:hAnsi="Times New Roman"/>
                <w:sz w:val="28"/>
                <w:szCs w:val="28"/>
              </w:rPr>
              <w:t xml:space="preserve"> та </w:t>
            </w:r>
            <w:r w:rsidRPr="004E201C">
              <w:rPr>
                <w:rFonts w:ascii="Times New Roman" w:hAnsi="Times New Roman"/>
                <w:sz w:val="28"/>
                <w:szCs w:val="28"/>
              </w:rPr>
              <w:t>доробок інших міжнародних організацій в галузі міжнародної торгівлі</w:t>
            </w:r>
            <w:r w:rsidR="00633627" w:rsidRPr="004E201C">
              <w:rPr>
                <w:rFonts w:ascii="Times New Roman" w:hAnsi="Times New Roman"/>
                <w:sz w:val="28"/>
                <w:szCs w:val="28"/>
              </w:rPr>
              <w:t>;</w:t>
            </w:r>
            <w:r w:rsidRPr="004E201C">
              <w:rPr>
                <w:rFonts w:ascii="Times New Roman" w:hAnsi="Times New Roman"/>
                <w:sz w:val="28"/>
                <w:szCs w:val="28"/>
              </w:rPr>
              <w:t xml:space="preserve"> механізми огляду торгове</w:t>
            </w:r>
            <w:r w:rsidR="00633627" w:rsidRPr="004E201C">
              <w:rPr>
                <w:rFonts w:ascii="Times New Roman" w:hAnsi="Times New Roman"/>
                <w:sz w:val="28"/>
                <w:szCs w:val="28"/>
              </w:rPr>
              <w:t>льної політики та</w:t>
            </w:r>
            <w:r w:rsidRPr="004E201C">
              <w:rPr>
                <w:rFonts w:ascii="Times New Roman" w:hAnsi="Times New Roman"/>
                <w:sz w:val="28"/>
                <w:szCs w:val="28"/>
              </w:rPr>
              <w:t xml:space="preserve"> вирішення міжнарод</w:t>
            </w:r>
            <w:r w:rsidRPr="004E201C">
              <w:rPr>
                <w:rFonts w:ascii="Times New Roman" w:hAnsi="Times New Roman"/>
                <w:sz w:val="28"/>
                <w:szCs w:val="28"/>
              </w:rPr>
              <w:softHyphen/>
              <w:t>них торговельних суперечок</w:t>
            </w:r>
            <w:r w:rsidR="00633627" w:rsidRPr="004E201C">
              <w:rPr>
                <w:rFonts w:ascii="Times New Roman" w:hAnsi="Times New Roman"/>
                <w:sz w:val="28"/>
                <w:szCs w:val="28"/>
              </w:rPr>
              <w:t>;</w:t>
            </w:r>
            <w:r w:rsidRPr="004E201C">
              <w:rPr>
                <w:rFonts w:ascii="Times New Roman" w:hAnsi="Times New Roman"/>
                <w:sz w:val="28"/>
                <w:szCs w:val="28"/>
              </w:rPr>
              <w:t xml:space="preserve"> підходи </w:t>
            </w:r>
            <w:r w:rsidR="00633627" w:rsidRPr="004E201C">
              <w:rPr>
                <w:rFonts w:ascii="Times New Roman" w:hAnsi="Times New Roman"/>
                <w:sz w:val="28"/>
                <w:szCs w:val="28"/>
              </w:rPr>
              <w:t>до проведення</w:t>
            </w:r>
            <w:r w:rsidRPr="004E201C">
              <w:rPr>
                <w:rFonts w:ascii="Times New Roman" w:hAnsi="Times New Roman"/>
                <w:sz w:val="28"/>
                <w:szCs w:val="28"/>
              </w:rPr>
              <w:t xml:space="preserve"> торговельних переговорів</w:t>
            </w:r>
            <w:r w:rsidR="00633627" w:rsidRPr="004E201C">
              <w:rPr>
                <w:rFonts w:ascii="Times New Roman" w:hAnsi="Times New Roman"/>
                <w:sz w:val="28"/>
                <w:szCs w:val="28"/>
              </w:rPr>
              <w:t xml:space="preserve"> на двосторонньому та багатосторонньому рівнях</w:t>
            </w:r>
            <w:r w:rsidRPr="004E201C">
              <w:rPr>
                <w:rFonts w:ascii="Times New Roman" w:hAnsi="Times New Roman"/>
                <w:sz w:val="28"/>
                <w:szCs w:val="28"/>
              </w:rPr>
              <w:t>.</w:t>
            </w:r>
            <w:r w:rsidRPr="004E201C">
              <w:rPr>
                <w:sz w:val="20"/>
              </w:rPr>
              <w:t xml:space="preserve"> </w:t>
            </w:r>
          </w:p>
        </w:tc>
      </w:tr>
      <w:tr w:rsidR="0020340A" w:rsidRPr="004E201C" w14:paraId="7473BDC5" w14:textId="77777777" w:rsidTr="00FB59B4">
        <w:tc>
          <w:tcPr>
            <w:tcW w:w="4454" w:type="dxa"/>
          </w:tcPr>
          <w:p w14:paraId="184B492D" w14:textId="77777777" w:rsidR="0020340A" w:rsidRPr="004E201C" w:rsidRDefault="00311F5E"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Мета та цілі курсу</w:t>
            </w:r>
          </w:p>
        </w:tc>
        <w:tc>
          <w:tcPr>
            <w:tcW w:w="9822" w:type="dxa"/>
          </w:tcPr>
          <w:p w14:paraId="53DAAB92" w14:textId="5C2B4111" w:rsidR="00633EE4" w:rsidRPr="004E201C" w:rsidRDefault="00633EE4" w:rsidP="00072A29">
            <w:pPr>
              <w:tabs>
                <w:tab w:val="left" w:pos="567"/>
              </w:tabs>
              <w:ind w:firstLine="284"/>
              <w:jc w:val="both"/>
              <w:rPr>
                <w:rFonts w:ascii="Times New Roman" w:hAnsi="Times New Roman"/>
                <w:sz w:val="28"/>
                <w:szCs w:val="28"/>
              </w:rPr>
            </w:pPr>
            <w:r w:rsidRPr="004E201C">
              <w:rPr>
                <w:rFonts w:ascii="Times New Roman" w:hAnsi="Times New Roman"/>
                <w:sz w:val="28"/>
                <w:szCs w:val="28"/>
              </w:rPr>
              <w:t xml:space="preserve">а) ознайомлення з </w:t>
            </w:r>
            <w:r w:rsidR="00633627" w:rsidRPr="004E201C">
              <w:rPr>
                <w:rFonts w:ascii="Times New Roman" w:hAnsi="Times New Roman"/>
                <w:sz w:val="28"/>
                <w:szCs w:val="28"/>
              </w:rPr>
              <w:t>механізмами багатостороннього регулювання міжнародної торгівлі товарами, послугами, та торговельних аспектів прав інтелектуальної власності, з особливостями захисту внутрішнього ринку та здобуття доступу до іноземних ринків</w:t>
            </w:r>
            <w:r w:rsidR="00230ECF" w:rsidRPr="004E201C">
              <w:rPr>
                <w:rFonts w:ascii="Times New Roman" w:hAnsi="Times New Roman"/>
                <w:sz w:val="28"/>
                <w:szCs w:val="28"/>
              </w:rPr>
              <w:t xml:space="preserve">, а також системою вирішення спорів та проведення переговорів в сфері міжнародної торгівлі. </w:t>
            </w:r>
          </w:p>
          <w:p w14:paraId="1B43006B" w14:textId="37255822" w:rsidR="0020340A" w:rsidRPr="004E201C" w:rsidRDefault="00633EE4" w:rsidP="00072A29">
            <w:pPr>
              <w:tabs>
                <w:tab w:val="left" w:pos="567"/>
              </w:tabs>
              <w:ind w:firstLine="284"/>
              <w:jc w:val="both"/>
              <w:rPr>
                <w:rFonts w:ascii="Times New Roman" w:hAnsi="Times New Roman"/>
                <w:sz w:val="28"/>
                <w:szCs w:val="28"/>
              </w:rPr>
            </w:pPr>
            <w:r w:rsidRPr="004E201C">
              <w:rPr>
                <w:rFonts w:ascii="Times New Roman" w:hAnsi="Times New Roman"/>
                <w:sz w:val="28"/>
                <w:szCs w:val="28"/>
              </w:rPr>
              <w:t>б) вивчення їх впливу на мі</w:t>
            </w:r>
            <w:r w:rsidR="00230ECF" w:rsidRPr="004E201C">
              <w:rPr>
                <w:rFonts w:ascii="Times New Roman" w:hAnsi="Times New Roman"/>
                <w:sz w:val="28"/>
                <w:szCs w:val="28"/>
              </w:rPr>
              <w:t>жнародну торгівлю та інвестиції, торговельну політику уряду, а також на діяльність торгових компаній.</w:t>
            </w:r>
          </w:p>
        </w:tc>
      </w:tr>
      <w:tr w:rsidR="0020340A" w:rsidRPr="004E201C" w14:paraId="0FC50CF0" w14:textId="77777777" w:rsidTr="00FB59B4">
        <w:tc>
          <w:tcPr>
            <w:tcW w:w="4454" w:type="dxa"/>
          </w:tcPr>
          <w:p w14:paraId="1744118D" w14:textId="77777777" w:rsidR="0020340A" w:rsidRPr="004E201C" w:rsidRDefault="00311F5E"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Література для вивчення дисципліни</w:t>
            </w:r>
          </w:p>
        </w:tc>
        <w:tc>
          <w:tcPr>
            <w:tcW w:w="9822" w:type="dxa"/>
          </w:tcPr>
          <w:p w14:paraId="59554A69" w14:textId="77777777" w:rsidR="00B25A4C" w:rsidRPr="004E201C" w:rsidRDefault="00B25A4C" w:rsidP="00072A29">
            <w:pPr>
              <w:pStyle w:val="a6"/>
              <w:numPr>
                <w:ilvl w:val="0"/>
                <w:numId w:val="10"/>
              </w:numPr>
              <w:tabs>
                <w:tab w:val="left" w:pos="0"/>
                <w:tab w:val="left" w:pos="567"/>
              </w:tabs>
              <w:rPr>
                <w:rFonts w:eastAsiaTheme="minorHAnsi" w:cstheme="minorBidi"/>
                <w:szCs w:val="28"/>
              </w:rPr>
            </w:pPr>
            <w:r w:rsidRPr="004E201C">
              <w:rPr>
                <w:rFonts w:eastAsiaTheme="minorHAnsi" w:cstheme="minorBidi"/>
                <w:szCs w:val="28"/>
              </w:rPr>
              <w:t xml:space="preserve">Комерційна дипломатія: торговельна політика і право: </w:t>
            </w:r>
            <w:proofErr w:type="spellStart"/>
            <w:r w:rsidRPr="004E201C">
              <w:rPr>
                <w:rFonts w:eastAsiaTheme="minorHAnsi" w:cstheme="minorBidi"/>
                <w:szCs w:val="28"/>
              </w:rPr>
              <w:t>Навч</w:t>
            </w:r>
            <w:proofErr w:type="spellEnd"/>
            <w:r w:rsidRPr="004E201C">
              <w:rPr>
                <w:rFonts w:eastAsiaTheme="minorHAnsi" w:cstheme="minorBidi"/>
                <w:szCs w:val="28"/>
              </w:rPr>
              <w:t>. посіб</w:t>
            </w:r>
            <w:r w:rsidRPr="004E201C">
              <w:rPr>
                <w:rFonts w:eastAsiaTheme="minorHAnsi" w:cstheme="minorBidi"/>
                <w:szCs w:val="28"/>
              </w:rPr>
              <w:softHyphen/>
              <w:t>ник. Друге видання доповнене та перероблене. – Львів: Астролябія, 2006. – 704 с.</w:t>
            </w:r>
          </w:p>
          <w:p w14:paraId="38148147" w14:textId="77777777" w:rsidR="00B25A4C" w:rsidRPr="004E201C" w:rsidRDefault="00B25A4C" w:rsidP="00072A29">
            <w:pPr>
              <w:pStyle w:val="a6"/>
              <w:numPr>
                <w:ilvl w:val="0"/>
                <w:numId w:val="10"/>
              </w:numPr>
              <w:tabs>
                <w:tab w:val="left" w:pos="0"/>
                <w:tab w:val="left" w:pos="567"/>
              </w:tabs>
              <w:rPr>
                <w:rFonts w:eastAsiaTheme="minorHAnsi" w:cstheme="minorBidi"/>
                <w:szCs w:val="28"/>
              </w:rPr>
            </w:pPr>
            <w:r w:rsidRPr="004E201C">
              <w:rPr>
                <w:rFonts w:eastAsiaTheme="minorHAnsi" w:cstheme="minorBidi"/>
                <w:szCs w:val="28"/>
              </w:rPr>
              <w:t xml:space="preserve">Глобальна торгова система: розвиток інститутів, правил, інструментів СОТ: Монографія / </w:t>
            </w:r>
            <w:proofErr w:type="spellStart"/>
            <w:r w:rsidRPr="004E201C">
              <w:rPr>
                <w:rFonts w:eastAsiaTheme="minorHAnsi" w:cstheme="minorBidi"/>
                <w:szCs w:val="28"/>
              </w:rPr>
              <w:t>Кер</w:t>
            </w:r>
            <w:proofErr w:type="spellEnd"/>
            <w:r w:rsidRPr="004E201C">
              <w:rPr>
                <w:rFonts w:eastAsiaTheme="minorHAnsi" w:cstheme="minorBidi"/>
                <w:szCs w:val="28"/>
              </w:rPr>
              <w:t xml:space="preserve">. авт. </w:t>
            </w:r>
            <w:proofErr w:type="spellStart"/>
            <w:r w:rsidRPr="004E201C">
              <w:rPr>
                <w:rFonts w:eastAsiaTheme="minorHAnsi" w:cstheme="minorBidi"/>
                <w:szCs w:val="28"/>
              </w:rPr>
              <w:t>кол</w:t>
            </w:r>
            <w:proofErr w:type="spellEnd"/>
            <w:r w:rsidRPr="004E201C">
              <w:rPr>
                <w:rFonts w:eastAsiaTheme="minorHAnsi" w:cstheme="minorBidi"/>
                <w:szCs w:val="28"/>
              </w:rPr>
              <w:t xml:space="preserve">. і наук. ред. Т. М. </w:t>
            </w:r>
            <w:proofErr w:type="spellStart"/>
            <w:r w:rsidRPr="004E201C">
              <w:rPr>
                <w:rFonts w:eastAsiaTheme="minorHAnsi" w:cstheme="minorBidi"/>
                <w:szCs w:val="28"/>
              </w:rPr>
              <w:t>Циганкова</w:t>
            </w:r>
            <w:proofErr w:type="spellEnd"/>
            <w:r w:rsidRPr="004E201C">
              <w:rPr>
                <w:rFonts w:eastAsiaTheme="minorHAnsi" w:cstheme="minorBidi"/>
                <w:szCs w:val="28"/>
              </w:rPr>
              <w:t>. – К.: КНЕУ, 2003. – 660 с.</w:t>
            </w:r>
          </w:p>
          <w:p w14:paraId="05B04030" w14:textId="77777777" w:rsidR="00B25A4C" w:rsidRPr="004E201C" w:rsidRDefault="00B25A4C" w:rsidP="00072A29">
            <w:pPr>
              <w:pStyle w:val="a6"/>
              <w:numPr>
                <w:ilvl w:val="0"/>
                <w:numId w:val="10"/>
              </w:numPr>
              <w:tabs>
                <w:tab w:val="left" w:pos="0"/>
                <w:tab w:val="left" w:pos="567"/>
              </w:tabs>
              <w:rPr>
                <w:rFonts w:eastAsiaTheme="minorHAnsi" w:cstheme="minorBidi"/>
                <w:szCs w:val="28"/>
              </w:rPr>
            </w:pPr>
            <w:r w:rsidRPr="004E201C">
              <w:rPr>
                <w:rFonts w:eastAsiaTheme="minorHAnsi" w:cstheme="minorBidi"/>
                <w:szCs w:val="28"/>
              </w:rPr>
              <w:t xml:space="preserve">Осика С.Г., </w:t>
            </w:r>
            <w:proofErr w:type="spellStart"/>
            <w:r w:rsidRPr="004E201C">
              <w:rPr>
                <w:rFonts w:eastAsiaTheme="minorHAnsi" w:cstheme="minorBidi"/>
                <w:szCs w:val="28"/>
              </w:rPr>
              <w:t>Пятницький</w:t>
            </w:r>
            <w:proofErr w:type="spellEnd"/>
            <w:r w:rsidRPr="004E201C">
              <w:rPr>
                <w:rFonts w:eastAsiaTheme="minorHAnsi" w:cstheme="minorBidi"/>
                <w:szCs w:val="28"/>
              </w:rPr>
              <w:t xml:space="preserve"> В.Т. </w:t>
            </w:r>
            <w:proofErr w:type="spellStart"/>
            <w:r w:rsidRPr="004E201C">
              <w:rPr>
                <w:rFonts w:eastAsiaTheme="minorHAnsi" w:cstheme="minorBidi"/>
                <w:szCs w:val="28"/>
              </w:rPr>
              <w:t>Свiтова</w:t>
            </w:r>
            <w:proofErr w:type="spellEnd"/>
            <w:r w:rsidRPr="004E201C">
              <w:rPr>
                <w:rFonts w:eastAsiaTheme="minorHAnsi" w:cstheme="minorBidi"/>
                <w:szCs w:val="28"/>
              </w:rPr>
              <w:t xml:space="preserve"> </w:t>
            </w:r>
            <w:proofErr w:type="spellStart"/>
            <w:r w:rsidRPr="004E201C">
              <w:rPr>
                <w:rFonts w:eastAsiaTheme="minorHAnsi" w:cstheme="minorBidi"/>
                <w:szCs w:val="28"/>
              </w:rPr>
              <w:t>органiзацiя</w:t>
            </w:r>
            <w:proofErr w:type="spellEnd"/>
            <w:r w:rsidRPr="004E201C">
              <w:rPr>
                <w:rFonts w:eastAsiaTheme="minorHAnsi" w:cstheme="minorBidi"/>
                <w:szCs w:val="28"/>
              </w:rPr>
              <w:t xml:space="preserve"> </w:t>
            </w:r>
            <w:proofErr w:type="spellStart"/>
            <w:r w:rsidRPr="004E201C">
              <w:rPr>
                <w:rFonts w:eastAsiaTheme="minorHAnsi" w:cstheme="minorBidi"/>
                <w:szCs w:val="28"/>
              </w:rPr>
              <w:t>торгiвлi</w:t>
            </w:r>
            <w:proofErr w:type="spellEnd"/>
            <w:r w:rsidRPr="004E201C">
              <w:rPr>
                <w:rFonts w:eastAsiaTheme="minorHAnsi" w:cstheme="minorBidi"/>
                <w:szCs w:val="28"/>
              </w:rPr>
              <w:t xml:space="preserve"> / </w:t>
            </w:r>
            <w:proofErr w:type="spellStart"/>
            <w:r w:rsidRPr="004E201C">
              <w:rPr>
                <w:rFonts w:eastAsiaTheme="minorHAnsi" w:cstheme="minorBidi"/>
                <w:szCs w:val="28"/>
              </w:rPr>
              <w:t>Пiдручник</w:t>
            </w:r>
            <w:proofErr w:type="spellEnd"/>
            <w:r w:rsidRPr="004E201C">
              <w:rPr>
                <w:rFonts w:eastAsiaTheme="minorHAnsi" w:cstheme="minorBidi"/>
                <w:szCs w:val="28"/>
              </w:rPr>
              <w:t>. – К.: К.I.С., 2001. – 488 с.</w:t>
            </w:r>
          </w:p>
          <w:p w14:paraId="2E0C84CC" w14:textId="77777777" w:rsidR="00B25A4C" w:rsidRPr="004E201C" w:rsidRDefault="00B25A4C" w:rsidP="00072A29">
            <w:pPr>
              <w:pStyle w:val="a6"/>
              <w:numPr>
                <w:ilvl w:val="0"/>
                <w:numId w:val="10"/>
              </w:numPr>
              <w:tabs>
                <w:tab w:val="left" w:pos="567"/>
              </w:tabs>
              <w:rPr>
                <w:rFonts w:eastAsiaTheme="minorHAnsi" w:cstheme="minorBidi"/>
                <w:szCs w:val="28"/>
              </w:rPr>
            </w:pPr>
            <w:proofErr w:type="spellStart"/>
            <w:r w:rsidRPr="004E201C">
              <w:rPr>
                <w:rFonts w:eastAsiaTheme="minorHAnsi" w:cstheme="minorBidi"/>
                <w:szCs w:val="28"/>
              </w:rPr>
              <w:lastRenderedPageBreak/>
              <w:t>Дюмулен</w:t>
            </w:r>
            <w:proofErr w:type="spellEnd"/>
            <w:r w:rsidRPr="004E201C">
              <w:rPr>
                <w:rFonts w:eastAsiaTheme="minorHAnsi" w:cstheme="minorBidi"/>
                <w:szCs w:val="28"/>
              </w:rPr>
              <w:t xml:space="preserve"> И.И. </w:t>
            </w:r>
            <w:proofErr w:type="spellStart"/>
            <w:r w:rsidRPr="004E201C">
              <w:rPr>
                <w:rFonts w:eastAsiaTheme="minorHAnsi" w:cstheme="minorBidi"/>
                <w:szCs w:val="28"/>
              </w:rPr>
              <w:t>Всемирная</w:t>
            </w:r>
            <w:proofErr w:type="spellEnd"/>
            <w:r w:rsidRPr="004E201C">
              <w:rPr>
                <w:rFonts w:eastAsiaTheme="minorHAnsi" w:cstheme="minorBidi"/>
                <w:szCs w:val="28"/>
              </w:rPr>
              <w:t xml:space="preserve"> </w:t>
            </w:r>
            <w:proofErr w:type="spellStart"/>
            <w:r w:rsidRPr="004E201C">
              <w:rPr>
                <w:rFonts w:eastAsiaTheme="minorHAnsi" w:cstheme="minorBidi"/>
                <w:szCs w:val="28"/>
              </w:rPr>
              <w:t>торговая</w:t>
            </w:r>
            <w:proofErr w:type="spellEnd"/>
            <w:r w:rsidRPr="004E201C">
              <w:rPr>
                <w:rFonts w:eastAsiaTheme="minorHAnsi" w:cstheme="minorBidi"/>
                <w:szCs w:val="28"/>
              </w:rPr>
              <w:t xml:space="preserve"> </w:t>
            </w:r>
            <w:proofErr w:type="spellStart"/>
            <w:r w:rsidRPr="004E201C">
              <w:rPr>
                <w:rFonts w:eastAsiaTheme="minorHAnsi" w:cstheme="minorBidi"/>
                <w:szCs w:val="28"/>
              </w:rPr>
              <w:t>организация</w:t>
            </w:r>
            <w:proofErr w:type="spellEnd"/>
            <w:r w:rsidRPr="004E201C">
              <w:rPr>
                <w:rFonts w:eastAsiaTheme="minorHAnsi" w:cstheme="minorBidi"/>
                <w:szCs w:val="28"/>
              </w:rPr>
              <w:t xml:space="preserve"> (ВТО). - М.: </w:t>
            </w:r>
            <w:proofErr w:type="spellStart"/>
            <w:r w:rsidRPr="004E201C">
              <w:rPr>
                <w:rFonts w:eastAsiaTheme="minorHAnsi" w:cstheme="minorBidi"/>
                <w:szCs w:val="28"/>
              </w:rPr>
              <w:t>Всероссийская</w:t>
            </w:r>
            <w:proofErr w:type="spellEnd"/>
            <w:r w:rsidRPr="004E201C">
              <w:rPr>
                <w:rFonts w:eastAsiaTheme="minorHAnsi" w:cstheme="minorBidi"/>
                <w:szCs w:val="28"/>
              </w:rPr>
              <w:t xml:space="preserve"> </w:t>
            </w:r>
            <w:proofErr w:type="spellStart"/>
            <w:r w:rsidRPr="004E201C">
              <w:rPr>
                <w:rFonts w:eastAsiaTheme="minorHAnsi" w:cstheme="minorBidi"/>
                <w:szCs w:val="28"/>
              </w:rPr>
              <w:t>академия</w:t>
            </w:r>
            <w:proofErr w:type="spellEnd"/>
            <w:r w:rsidRPr="004E201C">
              <w:rPr>
                <w:rFonts w:eastAsiaTheme="minorHAnsi" w:cstheme="minorBidi"/>
                <w:szCs w:val="28"/>
              </w:rPr>
              <w:t xml:space="preserve"> </w:t>
            </w:r>
            <w:proofErr w:type="spellStart"/>
            <w:r w:rsidRPr="004E201C">
              <w:rPr>
                <w:rFonts w:eastAsiaTheme="minorHAnsi" w:cstheme="minorBidi"/>
                <w:szCs w:val="28"/>
              </w:rPr>
              <w:t>внешней</w:t>
            </w:r>
            <w:proofErr w:type="spellEnd"/>
            <w:r w:rsidRPr="004E201C">
              <w:rPr>
                <w:rFonts w:eastAsiaTheme="minorHAnsi" w:cstheme="minorBidi"/>
                <w:szCs w:val="28"/>
              </w:rPr>
              <w:t xml:space="preserve"> </w:t>
            </w:r>
            <w:proofErr w:type="spellStart"/>
            <w:r w:rsidRPr="004E201C">
              <w:rPr>
                <w:rFonts w:eastAsiaTheme="minorHAnsi" w:cstheme="minorBidi"/>
                <w:szCs w:val="28"/>
              </w:rPr>
              <w:t>торговли</w:t>
            </w:r>
            <w:proofErr w:type="spellEnd"/>
            <w:r w:rsidRPr="004E201C">
              <w:rPr>
                <w:rFonts w:eastAsiaTheme="minorHAnsi" w:cstheme="minorBidi"/>
                <w:szCs w:val="28"/>
              </w:rPr>
              <w:t>, 2000.</w:t>
            </w:r>
          </w:p>
          <w:p w14:paraId="314F4C9E" w14:textId="77777777" w:rsidR="00B25A4C" w:rsidRPr="004E201C" w:rsidRDefault="00B25A4C" w:rsidP="00072A29">
            <w:pPr>
              <w:pStyle w:val="a6"/>
              <w:numPr>
                <w:ilvl w:val="0"/>
                <w:numId w:val="10"/>
              </w:numPr>
              <w:tabs>
                <w:tab w:val="left" w:pos="567"/>
              </w:tabs>
              <w:rPr>
                <w:rFonts w:eastAsiaTheme="minorHAnsi" w:cstheme="minorBidi"/>
                <w:szCs w:val="28"/>
              </w:rPr>
            </w:pPr>
            <w:r w:rsidRPr="004E201C">
              <w:rPr>
                <w:rFonts w:eastAsiaTheme="minorHAnsi" w:cstheme="minorBidi"/>
                <w:szCs w:val="28"/>
              </w:rPr>
              <w:t xml:space="preserve">Захист прав </w:t>
            </w:r>
            <w:proofErr w:type="spellStart"/>
            <w:r w:rsidRPr="004E201C">
              <w:rPr>
                <w:rFonts w:eastAsiaTheme="minorHAnsi" w:cstheme="minorBidi"/>
                <w:szCs w:val="28"/>
              </w:rPr>
              <w:t>iнтелектуальної</w:t>
            </w:r>
            <w:proofErr w:type="spellEnd"/>
            <w:r w:rsidRPr="004E201C">
              <w:rPr>
                <w:rFonts w:eastAsiaTheme="minorHAnsi" w:cstheme="minorBidi"/>
                <w:szCs w:val="28"/>
              </w:rPr>
              <w:t xml:space="preserve"> </w:t>
            </w:r>
            <w:proofErr w:type="spellStart"/>
            <w:r w:rsidRPr="004E201C">
              <w:rPr>
                <w:rFonts w:eastAsiaTheme="minorHAnsi" w:cstheme="minorBidi"/>
                <w:szCs w:val="28"/>
              </w:rPr>
              <w:t>власностi</w:t>
            </w:r>
            <w:proofErr w:type="spellEnd"/>
            <w:r w:rsidRPr="004E201C">
              <w:rPr>
                <w:rFonts w:eastAsiaTheme="minorHAnsi" w:cstheme="minorBidi"/>
                <w:szCs w:val="28"/>
              </w:rPr>
              <w:t xml:space="preserve"> в </w:t>
            </w:r>
            <w:proofErr w:type="spellStart"/>
            <w:r w:rsidRPr="004E201C">
              <w:rPr>
                <w:rFonts w:eastAsiaTheme="minorHAnsi" w:cstheme="minorBidi"/>
                <w:szCs w:val="28"/>
              </w:rPr>
              <w:t>контекстi</w:t>
            </w:r>
            <w:proofErr w:type="spellEnd"/>
            <w:r w:rsidRPr="004E201C">
              <w:rPr>
                <w:rFonts w:eastAsiaTheme="minorHAnsi" w:cstheme="minorBidi"/>
                <w:szCs w:val="28"/>
              </w:rPr>
              <w:t xml:space="preserve"> вступу до СОТ / Навчальний </w:t>
            </w:r>
            <w:proofErr w:type="spellStart"/>
            <w:r w:rsidRPr="004E201C">
              <w:rPr>
                <w:rFonts w:eastAsiaTheme="minorHAnsi" w:cstheme="minorBidi"/>
                <w:szCs w:val="28"/>
              </w:rPr>
              <w:t>посiбник</w:t>
            </w:r>
            <w:proofErr w:type="spellEnd"/>
            <w:r w:rsidRPr="004E201C">
              <w:rPr>
                <w:rFonts w:eastAsiaTheme="minorHAnsi" w:cstheme="minorBidi"/>
                <w:szCs w:val="28"/>
              </w:rPr>
              <w:t xml:space="preserve"> за ред. </w:t>
            </w:r>
            <w:proofErr w:type="spellStart"/>
            <w:r w:rsidRPr="004E201C">
              <w:rPr>
                <w:rFonts w:eastAsiaTheme="minorHAnsi" w:cstheme="minorBidi"/>
                <w:szCs w:val="28"/>
              </w:rPr>
              <w:t>Пятницького</w:t>
            </w:r>
            <w:proofErr w:type="spellEnd"/>
            <w:r w:rsidRPr="004E201C">
              <w:rPr>
                <w:rFonts w:eastAsiaTheme="minorHAnsi" w:cstheme="minorBidi"/>
                <w:szCs w:val="28"/>
              </w:rPr>
              <w:t xml:space="preserve"> В.Т. - К.: UEPLAC, К.I.С., УАЗТ, 2001. – 80 с.</w:t>
            </w:r>
          </w:p>
          <w:p w14:paraId="4A3B2051" w14:textId="77777777" w:rsidR="00B25A4C" w:rsidRPr="004E201C" w:rsidRDefault="00B25A4C" w:rsidP="00072A29">
            <w:pPr>
              <w:pStyle w:val="a6"/>
              <w:numPr>
                <w:ilvl w:val="0"/>
                <w:numId w:val="10"/>
              </w:numPr>
              <w:tabs>
                <w:tab w:val="left" w:pos="567"/>
              </w:tabs>
              <w:rPr>
                <w:rFonts w:eastAsiaTheme="minorHAnsi" w:cstheme="minorBidi"/>
                <w:szCs w:val="28"/>
              </w:rPr>
            </w:pPr>
            <w:r w:rsidRPr="004E201C">
              <w:rPr>
                <w:rFonts w:eastAsiaTheme="minorHAnsi" w:cstheme="minorBidi"/>
                <w:szCs w:val="28"/>
              </w:rPr>
              <w:t xml:space="preserve">Осика С.Г., </w:t>
            </w:r>
            <w:proofErr w:type="spellStart"/>
            <w:r w:rsidRPr="004E201C">
              <w:rPr>
                <w:rFonts w:eastAsiaTheme="minorHAnsi" w:cstheme="minorBidi"/>
                <w:szCs w:val="28"/>
              </w:rPr>
              <w:t>Онiщук</w:t>
            </w:r>
            <w:proofErr w:type="spellEnd"/>
            <w:r w:rsidRPr="004E201C">
              <w:rPr>
                <w:rFonts w:eastAsiaTheme="minorHAnsi" w:cstheme="minorBidi"/>
                <w:szCs w:val="28"/>
              </w:rPr>
              <w:t xml:space="preserve"> О.В., Осика А.С., </w:t>
            </w:r>
            <w:proofErr w:type="spellStart"/>
            <w:r w:rsidRPr="004E201C">
              <w:rPr>
                <w:rFonts w:eastAsiaTheme="minorHAnsi" w:cstheme="minorBidi"/>
                <w:szCs w:val="28"/>
              </w:rPr>
              <w:t>Пятницький</w:t>
            </w:r>
            <w:proofErr w:type="spellEnd"/>
            <w:r w:rsidRPr="004E201C">
              <w:rPr>
                <w:rFonts w:eastAsiaTheme="minorHAnsi" w:cstheme="minorBidi"/>
                <w:szCs w:val="28"/>
              </w:rPr>
              <w:t xml:space="preserve"> В.Т., </w:t>
            </w:r>
            <w:proofErr w:type="spellStart"/>
            <w:r w:rsidRPr="004E201C">
              <w:rPr>
                <w:rFonts w:eastAsiaTheme="minorHAnsi" w:cstheme="minorBidi"/>
                <w:szCs w:val="28"/>
              </w:rPr>
              <w:t>Штефанюк</w:t>
            </w:r>
            <w:proofErr w:type="spellEnd"/>
            <w:r w:rsidRPr="004E201C">
              <w:rPr>
                <w:rFonts w:eastAsiaTheme="minorHAnsi" w:cstheme="minorBidi"/>
                <w:szCs w:val="28"/>
              </w:rPr>
              <w:t xml:space="preserve"> О.В. </w:t>
            </w:r>
            <w:proofErr w:type="spellStart"/>
            <w:r w:rsidRPr="004E201C">
              <w:rPr>
                <w:rFonts w:eastAsiaTheme="minorHAnsi" w:cstheme="minorBidi"/>
                <w:szCs w:val="28"/>
              </w:rPr>
              <w:t>Iнституцiональнi</w:t>
            </w:r>
            <w:proofErr w:type="spellEnd"/>
            <w:r w:rsidRPr="004E201C">
              <w:rPr>
                <w:rFonts w:eastAsiaTheme="minorHAnsi" w:cstheme="minorBidi"/>
                <w:szCs w:val="28"/>
              </w:rPr>
              <w:t xml:space="preserve"> та </w:t>
            </w:r>
            <w:proofErr w:type="spellStart"/>
            <w:r w:rsidRPr="004E201C">
              <w:rPr>
                <w:rFonts w:eastAsiaTheme="minorHAnsi" w:cstheme="minorBidi"/>
                <w:szCs w:val="28"/>
              </w:rPr>
              <w:t>процедурнi</w:t>
            </w:r>
            <w:proofErr w:type="spellEnd"/>
            <w:r w:rsidRPr="004E201C">
              <w:rPr>
                <w:rFonts w:eastAsiaTheme="minorHAnsi" w:cstheme="minorBidi"/>
                <w:szCs w:val="28"/>
              </w:rPr>
              <w:t xml:space="preserve"> </w:t>
            </w:r>
            <w:proofErr w:type="spellStart"/>
            <w:r w:rsidRPr="004E201C">
              <w:rPr>
                <w:rFonts w:eastAsiaTheme="minorHAnsi" w:cstheme="minorBidi"/>
                <w:szCs w:val="28"/>
              </w:rPr>
              <w:t>механiзми</w:t>
            </w:r>
            <w:proofErr w:type="spellEnd"/>
            <w:r w:rsidRPr="004E201C">
              <w:rPr>
                <w:rFonts w:eastAsiaTheme="minorHAnsi" w:cstheme="minorBidi"/>
                <w:szCs w:val="28"/>
              </w:rPr>
              <w:t xml:space="preserve"> системи ГАТТ/СОТ у </w:t>
            </w:r>
            <w:proofErr w:type="spellStart"/>
            <w:r w:rsidRPr="004E201C">
              <w:rPr>
                <w:rFonts w:eastAsiaTheme="minorHAnsi" w:cstheme="minorBidi"/>
                <w:szCs w:val="28"/>
              </w:rPr>
              <w:t>регулюваннi</w:t>
            </w:r>
            <w:proofErr w:type="spellEnd"/>
            <w:r w:rsidRPr="004E201C">
              <w:rPr>
                <w:rFonts w:eastAsiaTheme="minorHAnsi" w:cstheme="minorBidi"/>
                <w:szCs w:val="28"/>
              </w:rPr>
              <w:t xml:space="preserve"> </w:t>
            </w:r>
            <w:proofErr w:type="spellStart"/>
            <w:r w:rsidRPr="004E201C">
              <w:rPr>
                <w:rFonts w:eastAsiaTheme="minorHAnsi" w:cstheme="minorBidi"/>
                <w:szCs w:val="28"/>
              </w:rPr>
              <w:t>свiтової</w:t>
            </w:r>
            <w:proofErr w:type="spellEnd"/>
            <w:r w:rsidRPr="004E201C">
              <w:rPr>
                <w:rFonts w:eastAsiaTheme="minorHAnsi" w:cstheme="minorBidi"/>
                <w:szCs w:val="28"/>
              </w:rPr>
              <w:t xml:space="preserve"> </w:t>
            </w:r>
            <w:proofErr w:type="spellStart"/>
            <w:r w:rsidRPr="004E201C">
              <w:rPr>
                <w:rFonts w:eastAsiaTheme="minorHAnsi" w:cstheme="minorBidi"/>
                <w:szCs w:val="28"/>
              </w:rPr>
              <w:t>торгiвлi</w:t>
            </w:r>
            <w:proofErr w:type="spellEnd"/>
            <w:r w:rsidRPr="004E201C">
              <w:rPr>
                <w:rFonts w:eastAsiaTheme="minorHAnsi" w:cstheme="minorBidi"/>
                <w:szCs w:val="28"/>
              </w:rPr>
              <w:t xml:space="preserve">. - К.: УАЗТ, 2000. </w:t>
            </w:r>
          </w:p>
          <w:p w14:paraId="595391E0" w14:textId="77777777" w:rsidR="00B25A4C" w:rsidRPr="004E201C" w:rsidRDefault="00B25A4C" w:rsidP="00072A29">
            <w:pPr>
              <w:pStyle w:val="a6"/>
              <w:numPr>
                <w:ilvl w:val="0"/>
                <w:numId w:val="10"/>
              </w:numPr>
              <w:tabs>
                <w:tab w:val="left" w:pos="567"/>
              </w:tabs>
              <w:rPr>
                <w:rFonts w:eastAsiaTheme="minorHAnsi" w:cstheme="minorBidi"/>
                <w:szCs w:val="28"/>
              </w:rPr>
            </w:pPr>
            <w:r w:rsidRPr="004E201C">
              <w:rPr>
                <w:rFonts w:eastAsiaTheme="minorHAnsi" w:cstheme="minorBidi"/>
                <w:szCs w:val="28"/>
              </w:rPr>
              <w:t xml:space="preserve">Осика С.Г., </w:t>
            </w:r>
            <w:proofErr w:type="spellStart"/>
            <w:r w:rsidRPr="004E201C">
              <w:rPr>
                <w:rFonts w:eastAsiaTheme="minorHAnsi" w:cstheme="minorBidi"/>
                <w:szCs w:val="28"/>
              </w:rPr>
              <w:t>Пятницький</w:t>
            </w:r>
            <w:proofErr w:type="spellEnd"/>
            <w:r w:rsidRPr="004E201C">
              <w:rPr>
                <w:rFonts w:eastAsiaTheme="minorHAnsi" w:cstheme="minorBidi"/>
                <w:szCs w:val="28"/>
              </w:rPr>
              <w:t xml:space="preserve"> В.Т., </w:t>
            </w:r>
            <w:proofErr w:type="spellStart"/>
            <w:r w:rsidRPr="004E201C">
              <w:rPr>
                <w:rFonts w:eastAsiaTheme="minorHAnsi" w:cstheme="minorBidi"/>
                <w:szCs w:val="28"/>
              </w:rPr>
              <w:t>Онiщук</w:t>
            </w:r>
            <w:proofErr w:type="spellEnd"/>
            <w:r w:rsidRPr="004E201C">
              <w:rPr>
                <w:rFonts w:eastAsiaTheme="minorHAnsi" w:cstheme="minorBidi"/>
                <w:szCs w:val="28"/>
              </w:rPr>
              <w:t xml:space="preserve"> О.В., Осика А.С., </w:t>
            </w:r>
            <w:proofErr w:type="spellStart"/>
            <w:r w:rsidRPr="004E201C">
              <w:rPr>
                <w:rFonts w:eastAsiaTheme="minorHAnsi" w:cstheme="minorBidi"/>
                <w:szCs w:val="28"/>
              </w:rPr>
              <w:t>Штефанюк</w:t>
            </w:r>
            <w:proofErr w:type="spellEnd"/>
            <w:r w:rsidRPr="004E201C">
              <w:rPr>
                <w:rFonts w:eastAsiaTheme="minorHAnsi" w:cstheme="minorBidi"/>
                <w:szCs w:val="28"/>
              </w:rPr>
              <w:t xml:space="preserve"> О.В. Регулювання </w:t>
            </w:r>
            <w:proofErr w:type="spellStart"/>
            <w:r w:rsidRPr="004E201C">
              <w:rPr>
                <w:rFonts w:eastAsiaTheme="minorHAnsi" w:cstheme="minorBidi"/>
                <w:szCs w:val="28"/>
              </w:rPr>
              <w:t>ринкiв</w:t>
            </w:r>
            <w:proofErr w:type="spellEnd"/>
            <w:r w:rsidRPr="004E201C">
              <w:rPr>
                <w:rFonts w:eastAsiaTheme="minorHAnsi" w:cstheme="minorBidi"/>
                <w:szCs w:val="28"/>
              </w:rPr>
              <w:t xml:space="preserve"> </w:t>
            </w:r>
            <w:proofErr w:type="spellStart"/>
            <w:r w:rsidRPr="004E201C">
              <w:rPr>
                <w:rFonts w:eastAsiaTheme="minorHAnsi" w:cstheme="minorBidi"/>
                <w:szCs w:val="28"/>
              </w:rPr>
              <w:t>товарiв</w:t>
            </w:r>
            <w:proofErr w:type="spellEnd"/>
            <w:r w:rsidRPr="004E201C">
              <w:rPr>
                <w:rFonts w:eastAsiaTheme="minorHAnsi" w:cstheme="minorBidi"/>
                <w:szCs w:val="28"/>
              </w:rPr>
              <w:t xml:space="preserve"> i послуг на засадах норм i </w:t>
            </w:r>
            <w:proofErr w:type="spellStart"/>
            <w:r w:rsidRPr="004E201C">
              <w:rPr>
                <w:rFonts w:eastAsiaTheme="minorHAnsi" w:cstheme="minorBidi"/>
                <w:szCs w:val="28"/>
              </w:rPr>
              <w:t>принципiв</w:t>
            </w:r>
            <w:proofErr w:type="spellEnd"/>
            <w:r w:rsidRPr="004E201C">
              <w:rPr>
                <w:rFonts w:eastAsiaTheme="minorHAnsi" w:cstheme="minorBidi"/>
                <w:szCs w:val="28"/>
              </w:rPr>
              <w:t xml:space="preserve"> системи ГАТТ/СОТ. – К.: УАЗТ, 2000. </w:t>
            </w:r>
          </w:p>
          <w:p w14:paraId="76101F08" w14:textId="77777777" w:rsidR="00B25A4C" w:rsidRPr="004E201C" w:rsidRDefault="00B25A4C" w:rsidP="00072A29">
            <w:pPr>
              <w:pStyle w:val="a6"/>
              <w:numPr>
                <w:ilvl w:val="0"/>
                <w:numId w:val="10"/>
              </w:numPr>
              <w:tabs>
                <w:tab w:val="left" w:pos="567"/>
              </w:tabs>
              <w:rPr>
                <w:rFonts w:eastAsiaTheme="minorHAnsi" w:cstheme="minorBidi"/>
                <w:szCs w:val="28"/>
              </w:rPr>
            </w:pPr>
            <w:r w:rsidRPr="004E201C">
              <w:rPr>
                <w:rFonts w:eastAsiaTheme="minorHAnsi" w:cstheme="minorBidi"/>
                <w:szCs w:val="28"/>
              </w:rPr>
              <w:t xml:space="preserve">Осика С.Г., </w:t>
            </w:r>
            <w:proofErr w:type="spellStart"/>
            <w:r w:rsidRPr="004E201C">
              <w:rPr>
                <w:rFonts w:eastAsiaTheme="minorHAnsi" w:cstheme="minorBidi"/>
                <w:szCs w:val="28"/>
              </w:rPr>
              <w:t>Пятницький</w:t>
            </w:r>
            <w:proofErr w:type="spellEnd"/>
            <w:r w:rsidRPr="004E201C">
              <w:rPr>
                <w:rFonts w:eastAsiaTheme="minorHAnsi" w:cstheme="minorBidi"/>
                <w:szCs w:val="28"/>
              </w:rPr>
              <w:t xml:space="preserve"> В.Т., Осика А.С. Генеральна угода з </w:t>
            </w:r>
            <w:proofErr w:type="spellStart"/>
            <w:r w:rsidRPr="004E201C">
              <w:rPr>
                <w:rFonts w:eastAsiaTheme="minorHAnsi" w:cstheme="minorBidi"/>
                <w:szCs w:val="28"/>
              </w:rPr>
              <w:t>тарифiв</w:t>
            </w:r>
            <w:proofErr w:type="spellEnd"/>
            <w:r w:rsidRPr="004E201C">
              <w:rPr>
                <w:rFonts w:eastAsiaTheme="minorHAnsi" w:cstheme="minorBidi"/>
                <w:szCs w:val="28"/>
              </w:rPr>
              <w:t xml:space="preserve"> i </w:t>
            </w:r>
            <w:proofErr w:type="spellStart"/>
            <w:r w:rsidRPr="004E201C">
              <w:rPr>
                <w:rFonts w:eastAsiaTheme="minorHAnsi" w:cstheme="minorBidi"/>
                <w:szCs w:val="28"/>
              </w:rPr>
              <w:t>торгiвлi</w:t>
            </w:r>
            <w:proofErr w:type="spellEnd"/>
            <w:r w:rsidRPr="004E201C">
              <w:rPr>
                <w:rFonts w:eastAsiaTheme="minorHAnsi" w:cstheme="minorBidi"/>
                <w:szCs w:val="28"/>
              </w:rPr>
              <w:t xml:space="preserve"> як основа </w:t>
            </w:r>
            <w:proofErr w:type="spellStart"/>
            <w:r w:rsidRPr="004E201C">
              <w:rPr>
                <w:rFonts w:eastAsiaTheme="minorHAnsi" w:cstheme="minorBidi"/>
                <w:szCs w:val="28"/>
              </w:rPr>
              <w:t>унiверсального</w:t>
            </w:r>
            <w:proofErr w:type="spellEnd"/>
            <w:r w:rsidRPr="004E201C">
              <w:rPr>
                <w:rFonts w:eastAsiaTheme="minorHAnsi" w:cstheme="minorBidi"/>
                <w:szCs w:val="28"/>
              </w:rPr>
              <w:t xml:space="preserve"> </w:t>
            </w:r>
            <w:proofErr w:type="spellStart"/>
            <w:r w:rsidRPr="004E201C">
              <w:rPr>
                <w:rFonts w:eastAsiaTheme="minorHAnsi" w:cstheme="minorBidi"/>
                <w:szCs w:val="28"/>
              </w:rPr>
              <w:t>мiжнародно-правового</w:t>
            </w:r>
            <w:proofErr w:type="spellEnd"/>
            <w:r w:rsidRPr="004E201C">
              <w:rPr>
                <w:rFonts w:eastAsiaTheme="minorHAnsi" w:cstheme="minorBidi"/>
                <w:szCs w:val="28"/>
              </w:rPr>
              <w:t xml:space="preserve"> регулювання </w:t>
            </w:r>
            <w:proofErr w:type="spellStart"/>
            <w:r w:rsidRPr="004E201C">
              <w:rPr>
                <w:rFonts w:eastAsiaTheme="minorHAnsi" w:cstheme="minorBidi"/>
                <w:szCs w:val="28"/>
              </w:rPr>
              <w:t>свiтової</w:t>
            </w:r>
            <w:proofErr w:type="spellEnd"/>
            <w:r w:rsidRPr="004E201C">
              <w:rPr>
                <w:rFonts w:eastAsiaTheme="minorHAnsi" w:cstheme="minorBidi"/>
                <w:szCs w:val="28"/>
              </w:rPr>
              <w:t xml:space="preserve"> </w:t>
            </w:r>
            <w:proofErr w:type="spellStart"/>
            <w:r w:rsidRPr="004E201C">
              <w:rPr>
                <w:rFonts w:eastAsiaTheme="minorHAnsi" w:cstheme="minorBidi"/>
                <w:szCs w:val="28"/>
              </w:rPr>
              <w:t>торгiвлi</w:t>
            </w:r>
            <w:proofErr w:type="spellEnd"/>
            <w:r w:rsidRPr="004E201C">
              <w:rPr>
                <w:rFonts w:eastAsiaTheme="minorHAnsi" w:cstheme="minorBidi"/>
                <w:szCs w:val="28"/>
              </w:rPr>
              <w:t>. - К.: УАЗТ, 1999.</w:t>
            </w:r>
          </w:p>
          <w:p w14:paraId="63835BE2" w14:textId="77777777" w:rsidR="00B25A4C" w:rsidRPr="004E201C" w:rsidRDefault="00B25A4C" w:rsidP="00072A29">
            <w:pPr>
              <w:pStyle w:val="a6"/>
              <w:numPr>
                <w:ilvl w:val="0"/>
                <w:numId w:val="10"/>
              </w:numPr>
              <w:tabs>
                <w:tab w:val="left" w:pos="567"/>
              </w:tabs>
              <w:rPr>
                <w:rFonts w:eastAsiaTheme="minorHAnsi" w:cstheme="minorBidi"/>
                <w:szCs w:val="28"/>
              </w:rPr>
            </w:pPr>
            <w:r w:rsidRPr="004E201C">
              <w:rPr>
                <w:rFonts w:eastAsiaTheme="minorHAnsi" w:cstheme="minorBidi"/>
                <w:szCs w:val="28"/>
              </w:rPr>
              <w:t xml:space="preserve">Офіційна </w:t>
            </w:r>
            <w:proofErr w:type="spellStart"/>
            <w:r w:rsidRPr="004E201C">
              <w:rPr>
                <w:rFonts w:eastAsiaTheme="minorHAnsi" w:cstheme="minorBidi"/>
                <w:szCs w:val="28"/>
              </w:rPr>
              <w:t>веб-сторінка</w:t>
            </w:r>
            <w:proofErr w:type="spellEnd"/>
            <w:r w:rsidRPr="004E201C">
              <w:rPr>
                <w:rFonts w:eastAsiaTheme="minorHAnsi" w:cstheme="minorBidi"/>
                <w:szCs w:val="28"/>
              </w:rPr>
              <w:t xml:space="preserve"> Міністерства економіки України. Вступ до СОТ. – http://www.me.gov.ua.</w:t>
            </w:r>
          </w:p>
          <w:p w14:paraId="4168CF2F" w14:textId="77777777" w:rsidR="00B25A4C" w:rsidRPr="004E201C" w:rsidRDefault="00B25A4C" w:rsidP="00072A29">
            <w:pPr>
              <w:pStyle w:val="a6"/>
              <w:numPr>
                <w:ilvl w:val="0"/>
                <w:numId w:val="10"/>
              </w:numPr>
              <w:tabs>
                <w:tab w:val="left" w:pos="567"/>
              </w:tabs>
              <w:rPr>
                <w:rFonts w:eastAsiaTheme="minorHAnsi" w:cstheme="minorBidi"/>
                <w:szCs w:val="28"/>
              </w:rPr>
            </w:pPr>
            <w:r w:rsidRPr="004E201C">
              <w:rPr>
                <w:rFonts w:eastAsiaTheme="minorHAnsi" w:cstheme="minorBidi"/>
                <w:szCs w:val="28"/>
              </w:rPr>
              <w:t xml:space="preserve">Офіційна </w:t>
            </w:r>
            <w:proofErr w:type="spellStart"/>
            <w:r w:rsidRPr="004E201C">
              <w:rPr>
                <w:rFonts w:eastAsiaTheme="minorHAnsi" w:cstheme="minorBidi"/>
                <w:szCs w:val="28"/>
              </w:rPr>
              <w:t>веб-сторінка</w:t>
            </w:r>
            <w:proofErr w:type="spellEnd"/>
            <w:r w:rsidRPr="004E201C">
              <w:rPr>
                <w:rFonts w:eastAsiaTheme="minorHAnsi" w:cstheme="minorBidi"/>
                <w:szCs w:val="28"/>
              </w:rPr>
              <w:t xml:space="preserve"> Світової організації торгівлі. – http://www.wto.org</w:t>
            </w:r>
          </w:p>
          <w:p w14:paraId="6CE10EFF" w14:textId="77777777" w:rsidR="00B25A4C" w:rsidRPr="004E201C" w:rsidRDefault="00B25A4C" w:rsidP="00072A29">
            <w:pPr>
              <w:pStyle w:val="a6"/>
              <w:numPr>
                <w:ilvl w:val="0"/>
                <w:numId w:val="10"/>
              </w:numPr>
              <w:tabs>
                <w:tab w:val="left" w:pos="567"/>
              </w:tabs>
              <w:rPr>
                <w:rFonts w:eastAsiaTheme="minorHAnsi" w:cstheme="minorBidi"/>
                <w:szCs w:val="28"/>
              </w:rPr>
            </w:pPr>
            <w:proofErr w:type="spellStart"/>
            <w:r w:rsidRPr="004E201C">
              <w:rPr>
                <w:rFonts w:eastAsiaTheme="minorHAnsi" w:cstheme="minorBidi"/>
                <w:szCs w:val="28"/>
              </w:rPr>
              <w:t>Пятницький</w:t>
            </w:r>
            <w:proofErr w:type="spellEnd"/>
            <w:r w:rsidRPr="004E201C">
              <w:rPr>
                <w:rFonts w:eastAsiaTheme="minorHAnsi" w:cstheme="minorBidi"/>
                <w:szCs w:val="28"/>
              </w:rPr>
              <w:t xml:space="preserve"> В.Т., </w:t>
            </w:r>
            <w:proofErr w:type="spellStart"/>
            <w:r w:rsidRPr="004E201C">
              <w:rPr>
                <w:rFonts w:eastAsiaTheme="minorHAnsi" w:cstheme="minorBidi"/>
                <w:szCs w:val="28"/>
              </w:rPr>
              <w:t>Онiщук</w:t>
            </w:r>
            <w:proofErr w:type="spellEnd"/>
            <w:r w:rsidRPr="004E201C">
              <w:rPr>
                <w:rFonts w:eastAsiaTheme="minorHAnsi" w:cstheme="minorBidi"/>
                <w:szCs w:val="28"/>
              </w:rPr>
              <w:t xml:space="preserve"> О.В. </w:t>
            </w:r>
            <w:proofErr w:type="spellStart"/>
            <w:r w:rsidRPr="004E201C">
              <w:rPr>
                <w:rFonts w:eastAsiaTheme="minorHAnsi" w:cstheme="minorBidi"/>
                <w:szCs w:val="28"/>
              </w:rPr>
              <w:t>Мiжнародна</w:t>
            </w:r>
            <w:proofErr w:type="spellEnd"/>
            <w:r w:rsidRPr="004E201C">
              <w:rPr>
                <w:rFonts w:eastAsiaTheme="minorHAnsi" w:cstheme="minorBidi"/>
                <w:szCs w:val="28"/>
              </w:rPr>
              <w:t xml:space="preserve"> </w:t>
            </w:r>
            <w:proofErr w:type="spellStart"/>
            <w:r w:rsidRPr="004E201C">
              <w:rPr>
                <w:rFonts w:eastAsiaTheme="minorHAnsi" w:cstheme="minorBidi"/>
                <w:szCs w:val="28"/>
              </w:rPr>
              <w:t>торгiвля</w:t>
            </w:r>
            <w:proofErr w:type="spellEnd"/>
            <w:r w:rsidRPr="004E201C">
              <w:rPr>
                <w:rFonts w:eastAsiaTheme="minorHAnsi" w:cstheme="minorBidi"/>
                <w:szCs w:val="28"/>
              </w:rPr>
              <w:t xml:space="preserve"> послугами на </w:t>
            </w:r>
            <w:proofErr w:type="spellStart"/>
            <w:r w:rsidRPr="004E201C">
              <w:rPr>
                <w:rFonts w:eastAsiaTheme="minorHAnsi" w:cstheme="minorBidi"/>
                <w:szCs w:val="28"/>
              </w:rPr>
              <w:t>основi</w:t>
            </w:r>
            <w:proofErr w:type="spellEnd"/>
            <w:r w:rsidRPr="004E201C">
              <w:rPr>
                <w:rFonts w:eastAsiaTheme="minorHAnsi" w:cstheme="minorBidi"/>
                <w:szCs w:val="28"/>
              </w:rPr>
              <w:t xml:space="preserve"> </w:t>
            </w:r>
            <w:proofErr w:type="spellStart"/>
            <w:r w:rsidRPr="004E201C">
              <w:rPr>
                <w:rFonts w:eastAsiaTheme="minorHAnsi" w:cstheme="minorBidi"/>
                <w:szCs w:val="28"/>
              </w:rPr>
              <w:t>принципiв</w:t>
            </w:r>
            <w:proofErr w:type="spellEnd"/>
            <w:r w:rsidRPr="004E201C">
              <w:rPr>
                <w:rFonts w:eastAsiaTheme="minorHAnsi" w:cstheme="minorBidi"/>
                <w:szCs w:val="28"/>
              </w:rPr>
              <w:t xml:space="preserve"> СОТ. - К.: UEPLAC, 2001. – 68 с.</w:t>
            </w:r>
          </w:p>
          <w:p w14:paraId="11092D13" w14:textId="77777777" w:rsidR="00B25A4C" w:rsidRPr="004E201C" w:rsidRDefault="00B25A4C" w:rsidP="00072A29">
            <w:pPr>
              <w:pStyle w:val="a6"/>
              <w:numPr>
                <w:ilvl w:val="0"/>
                <w:numId w:val="10"/>
              </w:numPr>
              <w:tabs>
                <w:tab w:val="left" w:pos="567"/>
              </w:tabs>
              <w:rPr>
                <w:rFonts w:eastAsiaTheme="minorHAnsi" w:cstheme="minorBidi"/>
                <w:szCs w:val="28"/>
              </w:rPr>
            </w:pPr>
            <w:r w:rsidRPr="004E201C">
              <w:rPr>
                <w:rFonts w:eastAsiaTheme="minorHAnsi" w:cstheme="minorBidi"/>
                <w:szCs w:val="28"/>
              </w:rPr>
              <w:t>Результати Уругвайського раунду багатосторонніх торговельних переговорів: Тексти офіційних документів. К.: “Вимір”, Секретаріат Міжвідомчої комісії з питань вступу України до СОТ, 1998. – 520 с.</w:t>
            </w:r>
          </w:p>
          <w:p w14:paraId="2812DCB0" w14:textId="77777777" w:rsidR="00B25A4C" w:rsidRPr="004E201C" w:rsidRDefault="00B25A4C" w:rsidP="00072A29">
            <w:pPr>
              <w:pStyle w:val="a6"/>
              <w:numPr>
                <w:ilvl w:val="0"/>
                <w:numId w:val="10"/>
              </w:numPr>
              <w:tabs>
                <w:tab w:val="left" w:pos="567"/>
              </w:tabs>
              <w:rPr>
                <w:rFonts w:eastAsiaTheme="minorHAnsi" w:cstheme="minorBidi"/>
                <w:szCs w:val="28"/>
              </w:rPr>
            </w:pPr>
            <w:r w:rsidRPr="004E201C">
              <w:rPr>
                <w:rFonts w:eastAsiaTheme="minorHAnsi" w:cstheme="minorBidi"/>
                <w:szCs w:val="28"/>
              </w:rPr>
              <w:t xml:space="preserve">Тарифні переговори в рамках Світової організації торгівлі / </w:t>
            </w:r>
            <w:proofErr w:type="spellStart"/>
            <w:r w:rsidRPr="004E201C">
              <w:rPr>
                <w:rFonts w:eastAsiaTheme="minorHAnsi" w:cstheme="minorBidi"/>
                <w:szCs w:val="28"/>
              </w:rPr>
              <w:t>Навч</w:t>
            </w:r>
            <w:proofErr w:type="spellEnd"/>
            <w:r w:rsidRPr="004E201C">
              <w:rPr>
                <w:rFonts w:eastAsiaTheme="minorHAnsi" w:cstheme="minorBidi"/>
                <w:szCs w:val="28"/>
              </w:rPr>
              <w:t xml:space="preserve">. посібник за ред. </w:t>
            </w:r>
            <w:proofErr w:type="spellStart"/>
            <w:r w:rsidRPr="004E201C">
              <w:rPr>
                <w:rFonts w:eastAsiaTheme="minorHAnsi" w:cstheme="minorBidi"/>
                <w:szCs w:val="28"/>
              </w:rPr>
              <w:t>П’ятницького</w:t>
            </w:r>
            <w:proofErr w:type="spellEnd"/>
            <w:r w:rsidRPr="004E201C">
              <w:rPr>
                <w:rFonts w:eastAsiaTheme="minorHAnsi" w:cstheme="minorBidi"/>
                <w:szCs w:val="28"/>
              </w:rPr>
              <w:t xml:space="preserve"> В.Т. – К.: UEPLAC, УАЗТ, 2001. </w:t>
            </w:r>
          </w:p>
          <w:p w14:paraId="76A91AE9" w14:textId="77777777" w:rsidR="00B25A4C" w:rsidRPr="004E201C" w:rsidRDefault="00B25A4C" w:rsidP="00072A29">
            <w:pPr>
              <w:pStyle w:val="a6"/>
              <w:numPr>
                <w:ilvl w:val="0"/>
                <w:numId w:val="10"/>
              </w:numPr>
              <w:tabs>
                <w:tab w:val="left" w:pos="567"/>
              </w:tabs>
              <w:rPr>
                <w:rFonts w:eastAsiaTheme="minorHAnsi" w:cstheme="minorBidi"/>
                <w:szCs w:val="28"/>
              </w:rPr>
            </w:pPr>
            <w:proofErr w:type="spellStart"/>
            <w:r w:rsidRPr="004E201C">
              <w:rPr>
                <w:rFonts w:eastAsiaTheme="minorHAnsi" w:cstheme="minorBidi"/>
                <w:szCs w:val="28"/>
              </w:rPr>
              <w:t>Торгiвля</w:t>
            </w:r>
            <w:proofErr w:type="spellEnd"/>
            <w:r w:rsidRPr="004E201C">
              <w:rPr>
                <w:rFonts w:eastAsiaTheme="minorHAnsi" w:cstheme="minorBidi"/>
                <w:szCs w:val="28"/>
              </w:rPr>
              <w:t xml:space="preserve"> </w:t>
            </w:r>
            <w:proofErr w:type="spellStart"/>
            <w:r w:rsidRPr="004E201C">
              <w:rPr>
                <w:rFonts w:eastAsiaTheme="minorHAnsi" w:cstheme="minorBidi"/>
                <w:szCs w:val="28"/>
              </w:rPr>
              <w:t>сiльськогосподарською</w:t>
            </w:r>
            <w:proofErr w:type="spellEnd"/>
            <w:r w:rsidRPr="004E201C">
              <w:rPr>
                <w:rFonts w:eastAsiaTheme="minorHAnsi" w:cstheme="minorBidi"/>
                <w:szCs w:val="28"/>
              </w:rPr>
              <w:t xml:space="preserve"> </w:t>
            </w:r>
            <w:proofErr w:type="spellStart"/>
            <w:r w:rsidRPr="004E201C">
              <w:rPr>
                <w:rFonts w:eastAsiaTheme="minorHAnsi" w:cstheme="minorBidi"/>
                <w:szCs w:val="28"/>
              </w:rPr>
              <w:t>продукцiєю</w:t>
            </w:r>
            <w:proofErr w:type="spellEnd"/>
            <w:r w:rsidRPr="004E201C">
              <w:rPr>
                <w:rFonts w:eastAsiaTheme="minorHAnsi" w:cstheme="minorBidi"/>
                <w:szCs w:val="28"/>
              </w:rPr>
              <w:t xml:space="preserve">: </w:t>
            </w:r>
            <w:proofErr w:type="spellStart"/>
            <w:r w:rsidRPr="004E201C">
              <w:rPr>
                <w:rFonts w:eastAsiaTheme="minorHAnsi" w:cstheme="minorBidi"/>
                <w:szCs w:val="28"/>
              </w:rPr>
              <w:t>мiжнароднi</w:t>
            </w:r>
            <w:proofErr w:type="spellEnd"/>
            <w:r w:rsidRPr="004E201C">
              <w:rPr>
                <w:rFonts w:eastAsiaTheme="minorHAnsi" w:cstheme="minorBidi"/>
                <w:szCs w:val="28"/>
              </w:rPr>
              <w:t xml:space="preserve"> аспекти // Навчальний </w:t>
            </w:r>
            <w:proofErr w:type="spellStart"/>
            <w:r w:rsidRPr="004E201C">
              <w:rPr>
                <w:rFonts w:eastAsiaTheme="minorHAnsi" w:cstheme="minorBidi"/>
                <w:szCs w:val="28"/>
              </w:rPr>
              <w:t>посiбник</w:t>
            </w:r>
            <w:proofErr w:type="spellEnd"/>
            <w:r w:rsidRPr="004E201C">
              <w:rPr>
                <w:rFonts w:eastAsiaTheme="minorHAnsi" w:cstheme="minorBidi"/>
                <w:szCs w:val="28"/>
              </w:rPr>
              <w:t xml:space="preserve"> за ред. </w:t>
            </w:r>
            <w:proofErr w:type="spellStart"/>
            <w:r w:rsidRPr="004E201C">
              <w:rPr>
                <w:rFonts w:eastAsiaTheme="minorHAnsi" w:cstheme="minorBidi"/>
                <w:szCs w:val="28"/>
              </w:rPr>
              <w:t>Пятницького</w:t>
            </w:r>
            <w:proofErr w:type="spellEnd"/>
            <w:r w:rsidRPr="004E201C">
              <w:rPr>
                <w:rFonts w:eastAsiaTheme="minorHAnsi" w:cstheme="minorBidi"/>
                <w:szCs w:val="28"/>
              </w:rPr>
              <w:t xml:space="preserve"> В.Т. - К.: UEPLAC, УАЗТ, 2001. – 67 с.</w:t>
            </w:r>
          </w:p>
          <w:p w14:paraId="507A47B7" w14:textId="77777777" w:rsidR="00B25A4C" w:rsidRPr="004E201C" w:rsidRDefault="00B25A4C" w:rsidP="00072A29">
            <w:pPr>
              <w:pStyle w:val="a6"/>
              <w:numPr>
                <w:ilvl w:val="0"/>
                <w:numId w:val="10"/>
              </w:numPr>
              <w:tabs>
                <w:tab w:val="left" w:pos="567"/>
              </w:tabs>
              <w:rPr>
                <w:rFonts w:eastAsiaTheme="minorHAnsi" w:cstheme="minorBidi"/>
                <w:szCs w:val="28"/>
              </w:rPr>
            </w:pPr>
            <w:r w:rsidRPr="004E201C">
              <w:rPr>
                <w:rFonts w:eastAsiaTheme="minorHAnsi" w:cstheme="minorBidi"/>
                <w:szCs w:val="28"/>
              </w:rPr>
              <w:t xml:space="preserve">Україна та Світова організація торгівлі (Аналітична доповідь Центру </w:t>
            </w:r>
            <w:r w:rsidRPr="004E201C">
              <w:rPr>
                <w:rFonts w:eastAsiaTheme="minorHAnsi" w:cstheme="minorBidi"/>
                <w:szCs w:val="28"/>
              </w:rPr>
              <w:lastRenderedPageBreak/>
              <w:t>Разумкова). // Національна безпека та оборона. – 2002. – №6(30). – С.4. – [</w:t>
            </w:r>
            <w:proofErr w:type="spellStart"/>
            <w:r w:rsidRPr="004E201C">
              <w:rPr>
                <w:rFonts w:eastAsiaTheme="minorHAnsi" w:cstheme="minorBidi"/>
                <w:szCs w:val="28"/>
              </w:rPr>
              <w:t>Цит</w:t>
            </w:r>
            <w:proofErr w:type="spellEnd"/>
            <w:r w:rsidRPr="004E201C">
              <w:rPr>
                <w:rFonts w:eastAsiaTheme="minorHAnsi" w:cstheme="minorBidi"/>
                <w:szCs w:val="28"/>
              </w:rPr>
              <w:t>. 2002, 30 вересня]. – Доступний з: &lt;</w:t>
            </w:r>
            <w:hyperlink r:id="rId8" w:history="1">
              <w:r w:rsidRPr="004E201C">
                <w:rPr>
                  <w:rFonts w:eastAsiaTheme="minorHAnsi" w:cstheme="minorBidi"/>
                  <w:szCs w:val="28"/>
                </w:rPr>
                <w:t>http://www.uceps.com.ua</w:t>
              </w:r>
            </w:hyperlink>
            <w:r w:rsidRPr="004E201C">
              <w:rPr>
                <w:rFonts w:eastAsiaTheme="minorHAnsi" w:cstheme="minorBidi"/>
                <w:szCs w:val="28"/>
              </w:rPr>
              <w:t>&gt;.</w:t>
            </w:r>
          </w:p>
          <w:p w14:paraId="7E1E270C" w14:textId="77777777" w:rsidR="00B25A4C" w:rsidRPr="004E201C" w:rsidRDefault="00B25A4C" w:rsidP="00072A29">
            <w:pPr>
              <w:pStyle w:val="a6"/>
              <w:numPr>
                <w:ilvl w:val="0"/>
                <w:numId w:val="10"/>
              </w:numPr>
              <w:tabs>
                <w:tab w:val="left" w:pos="567"/>
              </w:tabs>
              <w:rPr>
                <w:rFonts w:eastAsiaTheme="minorHAnsi" w:cstheme="minorBidi"/>
                <w:szCs w:val="28"/>
              </w:rPr>
            </w:pPr>
            <w:proofErr w:type="spellStart"/>
            <w:r w:rsidRPr="004E201C">
              <w:rPr>
                <w:rFonts w:eastAsiaTheme="minorHAnsi" w:cstheme="minorBidi"/>
                <w:szCs w:val="28"/>
              </w:rPr>
              <w:t>Scott</w:t>
            </w:r>
            <w:proofErr w:type="spellEnd"/>
            <w:r w:rsidRPr="004E201C">
              <w:rPr>
                <w:rFonts w:eastAsiaTheme="minorHAnsi" w:cstheme="minorBidi"/>
                <w:szCs w:val="28"/>
              </w:rPr>
              <w:t xml:space="preserve"> </w:t>
            </w:r>
            <w:proofErr w:type="spellStart"/>
            <w:r w:rsidRPr="004E201C">
              <w:rPr>
                <w:rFonts w:eastAsiaTheme="minorHAnsi" w:cstheme="minorBidi"/>
                <w:szCs w:val="28"/>
              </w:rPr>
              <w:t>Jeffrey</w:t>
            </w:r>
            <w:proofErr w:type="spellEnd"/>
            <w:r w:rsidRPr="004E201C">
              <w:rPr>
                <w:rFonts w:eastAsiaTheme="minorHAnsi" w:cstheme="minorBidi"/>
                <w:szCs w:val="28"/>
              </w:rPr>
              <w:t xml:space="preserve"> J. </w:t>
            </w:r>
            <w:proofErr w:type="spellStart"/>
            <w:r w:rsidRPr="004E201C">
              <w:rPr>
                <w:rFonts w:eastAsiaTheme="minorHAnsi" w:cstheme="minorBidi"/>
                <w:szCs w:val="28"/>
              </w:rPr>
              <w:t>The</w:t>
            </w:r>
            <w:proofErr w:type="spellEnd"/>
            <w:r w:rsidRPr="004E201C">
              <w:rPr>
                <w:rFonts w:eastAsiaTheme="minorHAnsi" w:cstheme="minorBidi"/>
                <w:szCs w:val="28"/>
              </w:rPr>
              <w:t xml:space="preserve"> </w:t>
            </w:r>
            <w:proofErr w:type="spellStart"/>
            <w:r w:rsidRPr="004E201C">
              <w:rPr>
                <w:rFonts w:eastAsiaTheme="minorHAnsi" w:cstheme="minorBidi"/>
                <w:szCs w:val="28"/>
              </w:rPr>
              <w:t>Global</w:t>
            </w:r>
            <w:proofErr w:type="spellEnd"/>
            <w:r w:rsidRPr="004E201C">
              <w:rPr>
                <w:rFonts w:eastAsiaTheme="minorHAnsi" w:cstheme="minorBidi"/>
                <w:szCs w:val="28"/>
              </w:rPr>
              <w:t xml:space="preserve"> </w:t>
            </w:r>
            <w:proofErr w:type="spellStart"/>
            <w:r w:rsidRPr="004E201C">
              <w:rPr>
                <w:rFonts w:eastAsiaTheme="minorHAnsi" w:cstheme="minorBidi"/>
                <w:szCs w:val="28"/>
              </w:rPr>
              <w:t>Trade</w:t>
            </w:r>
            <w:proofErr w:type="spellEnd"/>
            <w:r w:rsidRPr="004E201C">
              <w:rPr>
                <w:rFonts w:eastAsiaTheme="minorHAnsi" w:cstheme="minorBidi"/>
                <w:szCs w:val="28"/>
              </w:rPr>
              <w:t xml:space="preserve"> </w:t>
            </w:r>
            <w:proofErr w:type="spellStart"/>
            <w:r w:rsidRPr="004E201C">
              <w:rPr>
                <w:rFonts w:eastAsiaTheme="minorHAnsi" w:cstheme="minorBidi"/>
                <w:szCs w:val="28"/>
              </w:rPr>
              <w:t>Negotiations</w:t>
            </w:r>
            <w:proofErr w:type="spellEnd"/>
            <w:r w:rsidRPr="004E201C">
              <w:rPr>
                <w:rFonts w:eastAsiaTheme="minorHAnsi" w:cstheme="minorBidi"/>
                <w:szCs w:val="28"/>
              </w:rPr>
              <w:t xml:space="preserve">: </w:t>
            </w:r>
            <w:proofErr w:type="spellStart"/>
            <w:r w:rsidRPr="004E201C">
              <w:rPr>
                <w:rFonts w:eastAsiaTheme="minorHAnsi" w:cstheme="minorBidi"/>
                <w:szCs w:val="28"/>
              </w:rPr>
              <w:t>What</w:t>
            </w:r>
            <w:proofErr w:type="spellEnd"/>
            <w:r w:rsidRPr="004E201C">
              <w:rPr>
                <w:rFonts w:eastAsiaTheme="minorHAnsi" w:cstheme="minorBidi"/>
                <w:szCs w:val="28"/>
              </w:rPr>
              <w:t xml:space="preserve"> </w:t>
            </w:r>
            <w:proofErr w:type="spellStart"/>
            <w:r w:rsidRPr="004E201C">
              <w:rPr>
                <w:rFonts w:eastAsiaTheme="minorHAnsi" w:cstheme="minorBidi"/>
                <w:szCs w:val="28"/>
              </w:rPr>
              <w:t>Can</w:t>
            </w:r>
            <w:proofErr w:type="spellEnd"/>
            <w:r w:rsidRPr="004E201C">
              <w:rPr>
                <w:rFonts w:eastAsiaTheme="minorHAnsi" w:cstheme="minorBidi"/>
                <w:szCs w:val="28"/>
              </w:rPr>
              <w:t xml:space="preserve"> </w:t>
            </w:r>
            <w:proofErr w:type="spellStart"/>
            <w:r w:rsidRPr="004E201C">
              <w:rPr>
                <w:rFonts w:eastAsiaTheme="minorHAnsi" w:cstheme="minorBidi"/>
                <w:szCs w:val="28"/>
              </w:rPr>
              <w:t>Be</w:t>
            </w:r>
            <w:proofErr w:type="spellEnd"/>
            <w:r w:rsidRPr="004E201C">
              <w:rPr>
                <w:rFonts w:eastAsiaTheme="minorHAnsi" w:cstheme="minorBidi"/>
                <w:szCs w:val="28"/>
              </w:rPr>
              <w:t xml:space="preserve"> </w:t>
            </w:r>
            <w:proofErr w:type="spellStart"/>
            <w:r w:rsidRPr="004E201C">
              <w:rPr>
                <w:rFonts w:eastAsiaTheme="minorHAnsi" w:cstheme="minorBidi"/>
                <w:szCs w:val="28"/>
              </w:rPr>
              <w:t>Achieved</w:t>
            </w:r>
            <w:proofErr w:type="spellEnd"/>
            <w:r w:rsidRPr="004E201C">
              <w:rPr>
                <w:rFonts w:eastAsiaTheme="minorHAnsi" w:cstheme="minorBidi"/>
                <w:szCs w:val="28"/>
              </w:rPr>
              <w:t xml:space="preserve">? </w:t>
            </w:r>
            <w:proofErr w:type="spellStart"/>
            <w:r w:rsidRPr="004E201C">
              <w:rPr>
                <w:rFonts w:eastAsiaTheme="minorHAnsi" w:cstheme="minorBidi"/>
                <w:szCs w:val="28"/>
              </w:rPr>
              <w:t>Washington</w:t>
            </w:r>
            <w:proofErr w:type="spellEnd"/>
            <w:r w:rsidRPr="004E201C">
              <w:rPr>
                <w:rFonts w:eastAsiaTheme="minorHAnsi" w:cstheme="minorBidi"/>
                <w:szCs w:val="28"/>
              </w:rPr>
              <w:t xml:space="preserve">, D.C.: </w:t>
            </w:r>
            <w:proofErr w:type="spellStart"/>
            <w:r w:rsidRPr="004E201C">
              <w:rPr>
                <w:rFonts w:eastAsiaTheme="minorHAnsi" w:cstheme="minorBidi"/>
                <w:szCs w:val="28"/>
              </w:rPr>
              <w:t>Institute</w:t>
            </w:r>
            <w:proofErr w:type="spellEnd"/>
            <w:r w:rsidRPr="004E201C">
              <w:rPr>
                <w:rFonts w:eastAsiaTheme="minorHAnsi" w:cstheme="minorBidi"/>
                <w:szCs w:val="28"/>
              </w:rPr>
              <w:t xml:space="preserve"> </w:t>
            </w:r>
            <w:proofErr w:type="spellStart"/>
            <w:r w:rsidRPr="004E201C">
              <w:rPr>
                <w:rFonts w:eastAsiaTheme="minorHAnsi" w:cstheme="minorBidi"/>
                <w:szCs w:val="28"/>
              </w:rPr>
              <w:t>for</w:t>
            </w:r>
            <w:proofErr w:type="spellEnd"/>
            <w:r w:rsidRPr="004E201C">
              <w:rPr>
                <w:rFonts w:eastAsiaTheme="minorHAnsi" w:cstheme="minorBidi"/>
                <w:szCs w:val="28"/>
              </w:rPr>
              <w:t xml:space="preserve"> </w:t>
            </w:r>
            <w:proofErr w:type="spellStart"/>
            <w:r w:rsidRPr="004E201C">
              <w:rPr>
                <w:rFonts w:eastAsiaTheme="minorHAnsi" w:cstheme="minorBidi"/>
                <w:szCs w:val="28"/>
              </w:rPr>
              <w:t>International</w:t>
            </w:r>
            <w:proofErr w:type="spellEnd"/>
            <w:r w:rsidRPr="004E201C">
              <w:rPr>
                <w:rFonts w:eastAsiaTheme="minorHAnsi" w:cstheme="minorBidi"/>
                <w:szCs w:val="28"/>
              </w:rPr>
              <w:t xml:space="preserve"> </w:t>
            </w:r>
            <w:proofErr w:type="spellStart"/>
            <w:r w:rsidRPr="004E201C">
              <w:rPr>
                <w:rFonts w:eastAsiaTheme="minorHAnsi" w:cstheme="minorBidi"/>
                <w:szCs w:val="28"/>
              </w:rPr>
              <w:t>Economics</w:t>
            </w:r>
            <w:proofErr w:type="spellEnd"/>
            <w:r w:rsidRPr="004E201C">
              <w:rPr>
                <w:rFonts w:eastAsiaTheme="minorHAnsi" w:cstheme="minorBidi"/>
                <w:szCs w:val="28"/>
              </w:rPr>
              <w:t>, 1900.</w:t>
            </w:r>
          </w:p>
          <w:p w14:paraId="65CCE2F4" w14:textId="77777777" w:rsidR="00B25A4C" w:rsidRPr="004E201C" w:rsidRDefault="00B25A4C" w:rsidP="00072A29">
            <w:pPr>
              <w:pStyle w:val="a6"/>
              <w:numPr>
                <w:ilvl w:val="0"/>
                <w:numId w:val="10"/>
              </w:numPr>
              <w:tabs>
                <w:tab w:val="left" w:pos="567"/>
              </w:tabs>
              <w:rPr>
                <w:rFonts w:eastAsiaTheme="minorHAnsi" w:cstheme="minorBidi"/>
                <w:szCs w:val="28"/>
              </w:rPr>
            </w:pPr>
            <w:proofErr w:type="spellStart"/>
            <w:r w:rsidRPr="004E201C">
              <w:rPr>
                <w:rFonts w:eastAsiaTheme="minorHAnsi" w:cstheme="minorBidi"/>
                <w:szCs w:val="28"/>
              </w:rPr>
              <w:t>The</w:t>
            </w:r>
            <w:proofErr w:type="spellEnd"/>
            <w:r w:rsidRPr="004E201C">
              <w:rPr>
                <w:rFonts w:eastAsiaTheme="minorHAnsi" w:cstheme="minorBidi"/>
                <w:szCs w:val="28"/>
              </w:rPr>
              <w:t xml:space="preserve"> </w:t>
            </w:r>
            <w:proofErr w:type="spellStart"/>
            <w:r w:rsidRPr="004E201C">
              <w:rPr>
                <w:rFonts w:eastAsiaTheme="minorHAnsi" w:cstheme="minorBidi"/>
                <w:szCs w:val="28"/>
              </w:rPr>
              <w:t>Results</w:t>
            </w:r>
            <w:proofErr w:type="spellEnd"/>
            <w:r w:rsidRPr="004E201C">
              <w:rPr>
                <w:rFonts w:eastAsiaTheme="minorHAnsi" w:cstheme="minorBidi"/>
                <w:szCs w:val="28"/>
              </w:rPr>
              <w:t xml:space="preserve"> </w:t>
            </w:r>
            <w:proofErr w:type="spellStart"/>
            <w:r w:rsidRPr="004E201C">
              <w:rPr>
                <w:rFonts w:eastAsiaTheme="minorHAnsi" w:cstheme="minorBidi"/>
                <w:szCs w:val="28"/>
              </w:rPr>
              <w:t>of</w:t>
            </w:r>
            <w:proofErr w:type="spellEnd"/>
            <w:r w:rsidRPr="004E201C">
              <w:rPr>
                <w:rFonts w:eastAsiaTheme="minorHAnsi" w:cstheme="minorBidi"/>
                <w:szCs w:val="28"/>
              </w:rPr>
              <w:t xml:space="preserve"> </w:t>
            </w:r>
            <w:proofErr w:type="spellStart"/>
            <w:r w:rsidRPr="004E201C">
              <w:rPr>
                <w:rFonts w:eastAsiaTheme="minorHAnsi" w:cstheme="minorBidi"/>
                <w:szCs w:val="28"/>
              </w:rPr>
              <w:t>the</w:t>
            </w:r>
            <w:proofErr w:type="spellEnd"/>
            <w:r w:rsidRPr="004E201C">
              <w:rPr>
                <w:rFonts w:eastAsiaTheme="minorHAnsi" w:cstheme="minorBidi"/>
                <w:szCs w:val="28"/>
              </w:rPr>
              <w:t xml:space="preserve"> </w:t>
            </w:r>
            <w:proofErr w:type="spellStart"/>
            <w:r w:rsidRPr="004E201C">
              <w:rPr>
                <w:rFonts w:eastAsiaTheme="minorHAnsi" w:cstheme="minorBidi"/>
                <w:szCs w:val="28"/>
              </w:rPr>
              <w:t>Uruguay</w:t>
            </w:r>
            <w:proofErr w:type="spellEnd"/>
            <w:r w:rsidRPr="004E201C">
              <w:rPr>
                <w:rFonts w:eastAsiaTheme="minorHAnsi" w:cstheme="minorBidi"/>
                <w:szCs w:val="28"/>
              </w:rPr>
              <w:t xml:space="preserve"> </w:t>
            </w:r>
            <w:proofErr w:type="spellStart"/>
            <w:r w:rsidRPr="004E201C">
              <w:rPr>
                <w:rFonts w:eastAsiaTheme="minorHAnsi" w:cstheme="minorBidi"/>
                <w:szCs w:val="28"/>
              </w:rPr>
              <w:t>Round</w:t>
            </w:r>
            <w:proofErr w:type="spellEnd"/>
            <w:r w:rsidRPr="004E201C">
              <w:rPr>
                <w:rFonts w:eastAsiaTheme="minorHAnsi" w:cstheme="minorBidi"/>
                <w:szCs w:val="28"/>
              </w:rPr>
              <w:t xml:space="preserve"> </w:t>
            </w:r>
            <w:proofErr w:type="spellStart"/>
            <w:r w:rsidRPr="004E201C">
              <w:rPr>
                <w:rFonts w:eastAsiaTheme="minorHAnsi" w:cstheme="minorBidi"/>
                <w:szCs w:val="28"/>
              </w:rPr>
              <w:t>of</w:t>
            </w:r>
            <w:proofErr w:type="spellEnd"/>
            <w:r w:rsidRPr="004E201C">
              <w:rPr>
                <w:rFonts w:eastAsiaTheme="minorHAnsi" w:cstheme="minorBidi"/>
                <w:szCs w:val="28"/>
              </w:rPr>
              <w:t xml:space="preserve"> </w:t>
            </w:r>
            <w:proofErr w:type="spellStart"/>
            <w:r w:rsidRPr="004E201C">
              <w:rPr>
                <w:rFonts w:eastAsiaTheme="minorHAnsi" w:cstheme="minorBidi"/>
                <w:szCs w:val="28"/>
              </w:rPr>
              <w:t>Multilateral</w:t>
            </w:r>
            <w:proofErr w:type="spellEnd"/>
            <w:r w:rsidRPr="004E201C">
              <w:rPr>
                <w:rFonts w:eastAsiaTheme="minorHAnsi" w:cstheme="minorBidi"/>
                <w:szCs w:val="28"/>
              </w:rPr>
              <w:t xml:space="preserve"> </w:t>
            </w:r>
            <w:proofErr w:type="spellStart"/>
            <w:r w:rsidRPr="004E201C">
              <w:rPr>
                <w:rFonts w:eastAsiaTheme="minorHAnsi" w:cstheme="minorBidi"/>
                <w:szCs w:val="28"/>
              </w:rPr>
              <w:t>Trade</w:t>
            </w:r>
            <w:proofErr w:type="spellEnd"/>
            <w:r w:rsidRPr="004E201C">
              <w:rPr>
                <w:rFonts w:eastAsiaTheme="minorHAnsi" w:cstheme="minorBidi"/>
                <w:szCs w:val="28"/>
              </w:rPr>
              <w:t xml:space="preserve"> </w:t>
            </w:r>
            <w:proofErr w:type="spellStart"/>
            <w:r w:rsidRPr="004E201C">
              <w:rPr>
                <w:rFonts w:eastAsiaTheme="minorHAnsi" w:cstheme="minorBidi"/>
                <w:szCs w:val="28"/>
              </w:rPr>
              <w:t>Negotiations</w:t>
            </w:r>
            <w:proofErr w:type="spellEnd"/>
            <w:r w:rsidRPr="004E201C">
              <w:rPr>
                <w:rFonts w:eastAsiaTheme="minorHAnsi" w:cstheme="minorBidi"/>
                <w:szCs w:val="28"/>
              </w:rPr>
              <w:t xml:space="preserve">: </w:t>
            </w:r>
            <w:proofErr w:type="spellStart"/>
            <w:r w:rsidRPr="004E201C">
              <w:rPr>
                <w:rFonts w:eastAsiaTheme="minorHAnsi" w:cstheme="minorBidi"/>
                <w:szCs w:val="28"/>
              </w:rPr>
              <w:t>The</w:t>
            </w:r>
            <w:proofErr w:type="spellEnd"/>
            <w:r w:rsidRPr="004E201C">
              <w:rPr>
                <w:rFonts w:eastAsiaTheme="minorHAnsi" w:cstheme="minorBidi"/>
                <w:szCs w:val="28"/>
              </w:rPr>
              <w:t xml:space="preserve"> </w:t>
            </w:r>
            <w:proofErr w:type="spellStart"/>
            <w:r w:rsidRPr="004E201C">
              <w:rPr>
                <w:rFonts w:eastAsiaTheme="minorHAnsi" w:cstheme="minorBidi"/>
                <w:szCs w:val="28"/>
              </w:rPr>
              <w:t>Legal</w:t>
            </w:r>
            <w:proofErr w:type="spellEnd"/>
            <w:r w:rsidRPr="004E201C">
              <w:rPr>
                <w:rFonts w:eastAsiaTheme="minorHAnsi" w:cstheme="minorBidi"/>
                <w:szCs w:val="28"/>
              </w:rPr>
              <w:t xml:space="preserve"> </w:t>
            </w:r>
            <w:proofErr w:type="spellStart"/>
            <w:r w:rsidRPr="004E201C">
              <w:rPr>
                <w:rFonts w:eastAsiaTheme="minorHAnsi" w:cstheme="minorBidi"/>
                <w:szCs w:val="28"/>
              </w:rPr>
              <w:t>Texts</w:t>
            </w:r>
            <w:proofErr w:type="spellEnd"/>
            <w:r w:rsidRPr="004E201C">
              <w:rPr>
                <w:rFonts w:eastAsiaTheme="minorHAnsi" w:cstheme="minorBidi"/>
                <w:szCs w:val="28"/>
              </w:rPr>
              <w:t xml:space="preserve">. – </w:t>
            </w:r>
            <w:proofErr w:type="spellStart"/>
            <w:r w:rsidRPr="004E201C">
              <w:rPr>
                <w:rFonts w:eastAsiaTheme="minorHAnsi" w:cstheme="minorBidi"/>
                <w:szCs w:val="28"/>
              </w:rPr>
              <w:t>Cambridge</w:t>
            </w:r>
            <w:proofErr w:type="spellEnd"/>
            <w:r w:rsidRPr="004E201C">
              <w:rPr>
                <w:rFonts w:eastAsiaTheme="minorHAnsi" w:cstheme="minorBidi"/>
                <w:szCs w:val="28"/>
              </w:rPr>
              <w:t xml:space="preserve">: </w:t>
            </w:r>
            <w:proofErr w:type="spellStart"/>
            <w:r w:rsidRPr="004E201C">
              <w:rPr>
                <w:rFonts w:eastAsiaTheme="minorHAnsi" w:cstheme="minorBidi"/>
                <w:szCs w:val="28"/>
              </w:rPr>
              <w:t>Cambridge</w:t>
            </w:r>
            <w:proofErr w:type="spellEnd"/>
            <w:r w:rsidRPr="004E201C">
              <w:rPr>
                <w:rFonts w:eastAsiaTheme="minorHAnsi" w:cstheme="minorBidi"/>
                <w:szCs w:val="28"/>
              </w:rPr>
              <w:t xml:space="preserve"> </w:t>
            </w:r>
            <w:proofErr w:type="spellStart"/>
            <w:r w:rsidRPr="004E201C">
              <w:rPr>
                <w:rFonts w:eastAsiaTheme="minorHAnsi" w:cstheme="minorBidi"/>
                <w:szCs w:val="28"/>
              </w:rPr>
              <w:t>University</w:t>
            </w:r>
            <w:proofErr w:type="spellEnd"/>
            <w:r w:rsidRPr="004E201C">
              <w:rPr>
                <w:rFonts w:eastAsiaTheme="minorHAnsi" w:cstheme="minorBidi"/>
                <w:szCs w:val="28"/>
              </w:rPr>
              <w:t xml:space="preserve"> </w:t>
            </w:r>
            <w:proofErr w:type="spellStart"/>
            <w:r w:rsidRPr="004E201C">
              <w:rPr>
                <w:rFonts w:eastAsiaTheme="minorHAnsi" w:cstheme="minorBidi"/>
                <w:szCs w:val="28"/>
              </w:rPr>
              <w:t>Press</w:t>
            </w:r>
            <w:proofErr w:type="spellEnd"/>
            <w:r w:rsidRPr="004E201C">
              <w:rPr>
                <w:rFonts w:eastAsiaTheme="minorHAnsi" w:cstheme="minorBidi"/>
                <w:szCs w:val="28"/>
              </w:rPr>
              <w:t xml:space="preserve">, 1999. – 492 p. </w:t>
            </w:r>
          </w:p>
          <w:p w14:paraId="5D2FD9D8" w14:textId="2C6D2B2B" w:rsidR="00DC5408" w:rsidRPr="004E201C" w:rsidRDefault="00B25A4C" w:rsidP="00072A29">
            <w:pPr>
              <w:pStyle w:val="a6"/>
              <w:numPr>
                <w:ilvl w:val="0"/>
                <w:numId w:val="10"/>
              </w:numPr>
              <w:tabs>
                <w:tab w:val="left" w:pos="567"/>
              </w:tabs>
              <w:rPr>
                <w:rFonts w:eastAsiaTheme="minorHAnsi" w:cstheme="minorBidi"/>
                <w:szCs w:val="28"/>
              </w:rPr>
            </w:pPr>
            <w:proofErr w:type="spellStart"/>
            <w:r w:rsidRPr="004E201C">
              <w:rPr>
                <w:rFonts w:eastAsiaTheme="minorHAnsi" w:cstheme="minorBidi"/>
                <w:szCs w:val="28"/>
              </w:rPr>
              <w:t>Trade</w:t>
            </w:r>
            <w:proofErr w:type="spellEnd"/>
            <w:r w:rsidRPr="004E201C">
              <w:rPr>
                <w:rFonts w:eastAsiaTheme="minorHAnsi" w:cstheme="minorBidi"/>
                <w:szCs w:val="28"/>
              </w:rPr>
              <w:t xml:space="preserve"> </w:t>
            </w:r>
            <w:proofErr w:type="spellStart"/>
            <w:r w:rsidRPr="004E201C">
              <w:rPr>
                <w:rFonts w:eastAsiaTheme="minorHAnsi" w:cstheme="minorBidi"/>
                <w:szCs w:val="28"/>
              </w:rPr>
              <w:t>Policy</w:t>
            </w:r>
            <w:proofErr w:type="spellEnd"/>
            <w:r w:rsidRPr="004E201C">
              <w:rPr>
                <w:rFonts w:eastAsiaTheme="minorHAnsi" w:cstheme="minorBidi"/>
                <w:szCs w:val="28"/>
              </w:rPr>
              <w:t xml:space="preserve"> </w:t>
            </w:r>
            <w:proofErr w:type="spellStart"/>
            <w:r w:rsidRPr="004E201C">
              <w:rPr>
                <w:rFonts w:eastAsiaTheme="minorHAnsi" w:cstheme="minorBidi"/>
                <w:szCs w:val="28"/>
              </w:rPr>
              <w:t>in</w:t>
            </w:r>
            <w:proofErr w:type="spellEnd"/>
            <w:r w:rsidRPr="004E201C">
              <w:rPr>
                <w:rFonts w:eastAsiaTheme="minorHAnsi" w:cstheme="minorBidi"/>
                <w:szCs w:val="28"/>
              </w:rPr>
              <w:t xml:space="preserve"> </w:t>
            </w:r>
            <w:proofErr w:type="spellStart"/>
            <w:r w:rsidRPr="004E201C">
              <w:rPr>
                <w:rFonts w:eastAsiaTheme="minorHAnsi" w:cstheme="minorBidi"/>
                <w:szCs w:val="28"/>
              </w:rPr>
              <w:t>the</w:t>
            </w:r>
            <w:proofErr w:type="spellEnd"/>
            <w:r w:rsidRPr="004E201C">
              <w:rPr>
                <w:rFonts w:eastAsiaTheme="minorHAnsi" w:cstheme="minorBidi"/>
                <w:szCs w:val="28"/>
              </w:rPr>
              <w:t xml:space="preserve"> 1990s: </w:t>
            </w:r>
            <w:proofErr w:type="spellStart"/>
            <w:r w:rsidRPr="004E201C">
              <w:rPr>
                <w:rFonts w:eastAsiaTheme="minorHAnsi" w:cstheme="minorBidi"/>
                <w:szCs w:val="28"/>
              </w:rPr>
              <w:t>Proceedings</w:t>
            </w:r>
            <w:proofErr w:type="spellEnd"/>
            <w:r w:rsidRPr="004E201C">
              <w:rPr>
                <w:rFonts w:eastAsiaTheme="minorHAnsi" w:cstheme="minorBidi"/>
                <w:szCs w:val="28"/>
              </w:rPr>
              <w:t xml:space="preserve"> </w:t>
            </w:r>
            <w:proofErr w:type="spellStart"/>
            <w:r w:rsidRPr="004E201C">
              <w:rPr>
                <w:rFonts w:eastAsiaTheme="minorHAnsi" w:cstheme="minorBidi"/>
                <w:szCs w:val="28"/>
              </w:rPr>
              <w:t>of</w:t>
            </w:r>
            <w:proofErr w:type="spellEnd"/>
            <w:r w:rsidRPr="004E201C">
              <w:rPr>
                <w:rFonts w:eastAsiaTheme="minorHAnsi" w:cstheme="minorBidi"/>
                <w:szCs w:val="28"/>
              </w:rPr>
              <w:t xml:space="preserve"> a </w:t>
            </w:r>
            <w:proofErr w:type="spellStart"/>
            <w:r w:rsidRPr="004E201C">
              <w:rPr>
                <w:rFonts w:eastAsiaTheme="minorHAnsi" w:cstheme="minorBidi"/>
                <w:szCs w:val="28"/>
              </w:rPr>
              <w:t>Conference</w:t>
            </w:r>
            <w:proofErr w:type="spellEnd"/>
            <w:r w:rsidRPr="004E201C">
              <w:rPr>
                <w:rFonts w:eastAsiaTheme="minorHAnsi" w:cstheme="minorBidi"/>
                <w:szCs w:val="28"/>
              </w:rPr>
              <w:t xml:space="preserve"> </w:t>
            </w:r>
            <w:proofErr w:type="spellStart"/>
            <w:r w:rsidRPr="004E201C">
              <w:rPr>
                <w:rFonts w:eastAsiaTheme="minorHAnsi" w:cstheme="minorBidi"/>
                <w:szCs w:val="28"/>
              </w:rPr>
              <w:t>Held</w:t>
            </w:r>
            <w:proofErr w:type="spellEnd"/>
            <w:r w:rsidRPr="004E201C">
              <w:rPr>
                <w:rFonts w:eastAsiaTheme="minorHAnsi" w:cstheme="minorBidi"/>
                <w:szCs w:val="28"/>
              </w:rPr>
              <w:t xml:space="preserve"> </w:t>
            </w:r>
            <w:proofErr w:type="spellStart"/>
            <w:r w:rsidRPr="004E201C">
              <w:rPr>
                <w:rFonts w:eastAsiaTheme="minorHAnsi" w:cstheme="minorBidi"/>
                <w:szCs w:val="28"/>
              </w:rPr>
              <w:t>at</w:t>
            </w:r>
            <w:proofErr w:type="spellEnd"/>
            <w:r w:rsidRPr="004E201C">
              <w:rPr>
                <w:rFonts w:eastAsiaTheme="minorHAnsi" w:cstheme="minorBidi"/>
                <w:szCs w:val="28"/>
              </w:rPr>
              <w:t xml:space="preserve"> </w:t>
            </w:r>
            <w:proofErr w:type="spellStart"/>
            <w:r w:rsidRPr="004E201C">
              <w:rPr>
                <w:rFonts w:eastAsiaTheme="minorHAnsi" w:cstheme="minorBidi"/>
                <w:szCs w:val="28"/>
              </w:rPr>
              <w:t>the</w:t>
            </w:r>
            <w:proofErr w:type="spellEnd"/>
            <w:r w:rsidRPr="004E201C">
              <w:rPr>
                <w:rFonts w:eastAsiaTheme="minorHAnsi" w:cstheme="minorBidi"/>
                <w:szCs w:val="28"/>
              </w:rPr>
              <w:t xml:space="preserve"> </w:t>
            </w:r>
            <w:proofErr w:type="spellStart"/>
            <w:r w:rsidRPr="004E201C">
              <w:rPr>
                <w:rFonts w:eastAsiaTheme="minorHAnsi" w:cstheme="minorBidi"/>
                <w:szCs w:val="28"/>
              </w:rPr>
              <w:t>University</w:t>
            </w:r>
            <w:proofErr w:type="spellEnd"/>
            <w:r w:rsidRPr="004E201C">
              <w:rPr>
                <w:rFonts w:eastAsiaTheme="minorHAnsi" w:cstheme="minorBidi"/>
                <w:szCs w:val="28"/>
              </w:rPr>
              <w:t xml:space="preserve"> </w:t>
            </w:r>
            <w:proofErr w:type="spellStart"/>
            <w:r w:rsidRPr="004E201C">
              <w:rPr>
                <w:rFonts w:eastAsiaTheme="minorHAnsi" w:cstheme="minorBidi"/>
                <w:szCs w:val="28"/>
              </w:rPr>
              <w:t>of</w:t>
            </w:r>
            <w:proofErr w:type="spellEnd"/>
            <w:r w:rsidRPr="004E201C">
              <w:rPr>
                <w:rFonts w:eastAsiaTheme="minorHAnsi" w:cstheme="minorBidi"/>
                <w:szCs w:val="28"/>
              </w:rPr>
              <w:t xml:space="preserve"> </w:t>
            </w:r>
            <w:proofErr w:type="spellStart"/>
            <w:r w:rsidRPr="004E201C">
              <w:rPr>
                <w:rFonts w:eastAsiaTheme="minorHAnsi" w:cstheme="minorBidi"/>
                <w:szCs w:val="28"/>
              </w:rPr>
              <w:t>Ottawa</w:t>
            </w:r>
            <w:proofErr w:type="spellEnd"/>
            <w:r w:rsidRPr="004E201C">
              <w:rPr>
                <w:rFonts w:eastAsiaTheme="minorHAnsi" w:cstheme="minorBidi"/>
                <w:szCs w:val="28"/>
              </w:rPr>
              <w:t xml:space="preserve">, </w:t>
            </w:r>
            <w:proofErr w:type="spellStart"/>
            <w:r w:rsidRPr="004E201C">
              <w:rPr>
                <w:rFonts w:eastAsiaTheme="minorHAnsi" w:cstheme="minorBidi"/>
                <w:szCs w:val="28"/>
              </w:rPr>
              <w:t>Faculty</w:t>
            </w:r>
            <w:proofErr w:type="spellEnd"/>
            <w:r w:rsidRPr="004E201C">
              <w:rPr>
                <w:rFonts w:eastAsiaTheme="minorHAnsi" w:cstheme="minorBidi"/>
                <w:szCs w:val="28"/>
              </w:rPr>
              <w:t xml:space="preserve"> </w:t>
            </w:r>
            <w:proofErr w:type="spellStart"/>
            <w:r w:rsidRPr="004E201C">
              <w:rPr>
                <w:rFonts w:eastAsiaTheme="minorHAnsi" w:cstheme="minorBidi"/>
                <w:szCs w:val="28"/>
              </w:rPr>
              <w:t>of</w:t>
            </w:r>
            <w:proofErr w:type="spellEnd"/>
            <w:r w:rsidRPr="004E201C">
              <w:rPr>
                <w:rFonts w:eastAsiaTheme="minorHAnsi" w:cstheme="minorBidi"/>
                <w:szCs w:val="28"/>
              </w:rPr>
              <w:t xml:space="preserve"> </w:t>
            </w:r>
            <w:proofErr w:type="spellStart"/>
            <w:r w:rsidRPr="004E201C">
              <w:rPr>
                <w:rFonts w:eastAsiaTheme="minorHAnsi" w:cstheme="minorBidi"/>
                <w:szCs w:val="28"/>
              </w:rPr>
              <w:t>Law</w:t>
            </w:r>
            <w:proofErr w:type="spellEnd"/>
            <w:r w:rsidRPr="004E201C">
              <w:rPr>
                <w:rFonts w:eastAsiaTheme="minorHAnsi" w:cstheme="minorBidi"/>
                <w:szCs w:val="28"/>
              </w:rPr>
              <w:t xml:space="preserve">, </w:t>
            </w:r>
            <w:proofErr w:type="spellStart"/>
            <w:r w:rsidRPr="004E201C">
              <w:rPr>
                <w:rFonts w:eastAsiaTheme="minorHAnsi" w:cstheme="minorBidi"/>
                <w:szCs w:val="28"/>
              </w:rPr>
              <w:t>May</w:t>
            </w:r>
            <w:proofErr w:type="spellEnd"/>
            <w:r w:rsidRPr="004E201C">
              <w:rPr>
                <w:rFonts w:eastAsiaTheme="minorHAnsi" w:cstheme="minorBidi"/>
                <w:szCs w:val="28"/>
              </w:rPr>
              <w:t xml:space="preserve"> 17, 1991 / </w:t>
            </w:r>
            <w:proofErr w:type="spellStart"/>
            <w:r w:rsidRPr="004E201C">
              <w:rPr>
                <w:rFonts w:eastAsiaTheme="minorHAnsi" w:cstheme="minorBidi"/>
                <w:szCs w:val="28"/>
              </w:rPr>
              <w:t>Edited</w:t>
            </w:r>
            <w:proofErr w:type="spellEnd"/>
            <w:r w:rsidRPr="004E201C">
              <w:rPr>
                <w:rFonts w:eastAsiaTheme="minorHAnsi" w:cstheme="minorBidi"/>
                <w:szCs w:val="28"/>
              </w:rPr>
              <w:t xml:space="preserve"> </w:t>
            </w:r>
            <w:proofErr w:type="spellStart"/>
            <w:r w:rsidRPr="004E201C">
              <w:rPr>
                <w:rFonts w:eastAsiaTheme="minorHAnsi" w:cstheme="minorBidi"/>
                <w:szCs w:val="28"/>
              </w:rPr>
              <w:t>by</w:t>
            </w:r>
            <w:proofErr w:type="spellEnd"/>
            <w:r w:rsidRPr="004E201C">
              <w:rPr>
                <w:rFonts w:eastAsiaTheme="minorHAnsi" w:cstheme="minorBidi"/>
                <w:szCs w:val="28"/>
              </w:rPr>
              <w:t xml:space="preserve"> </w:t>
            </w:r>
            <w:proofErr w:type="spellStart"/>
            <w:r w:rsidRPr="004E201C">
              <w:rPr>
                <w:rFonts w:eastAsiaTheme="minorHAnsi" w:cstheme="minorBidi"/>
                <w:szCs w:val="28"/>
              </w:rPr>
              <w:t>Smith</w:t>
            </w:r>
            <w:proofErr w:type="spellEnd"/>
            <w:r w:rsidRPr="004E201C">
              <w:rPr>
                <w:rFonts w:eastAsiaTheme="minorHAnsi" w:cstheme="minorBidi"/>
                <w:szCs w:val="28"/>
              </w:rPr>
              <w:t xml:space="preserve"> M. G. , </w:t>
            </w:r>
            <w:proofErr w:type="spellStart"/>
            <w:r w:rsidRPr="004E201C">
              <w:rPr>
                <w:rFonts w:eastAsiaTheme="minorHAnsi" w:cstheme="minorBidi"/>
                <w:szCs w:val="28"/>
              </w:rPr>
              <w:t>Steger</w:t>
            </w:r>
            <w:proofErr w:type="spellEnd"/>
            <w:r w:rsidRPr="004E201C">
              <w:rPr>
                <w:rFonts w:eastAsiaTheme="minorHAnsi" w:cstheme="minorBidi"/>
                <w:szCs w:val="28"/>
              </w:rPr>
              <w:t xml:space="preserve"> D. P. – </w:t>
            </w:r>
            <w:proofErr w:type="spellStart"/>
            <w:r w:rsidRPr="004E201C">
              <w:rPr>
                <w:rFonts w:eastAsiaTheme="minorHAnsi" w:cstheme="minorBidi"/>
                <w:szCs w:val="28"/>
              </w:rPr>
              <w:t>Ottawa</w:t>
            </w:r>
            <w:proofErr w:type="spellEnd"/>
            <w:r w:rsidRPr="004E201C">
              <w:rPr>
                <w:rFonts w:eastAsiaTheme="minorHAnsi" w:cstheme="minorBidi"/>
                <w:szCs w:val="28"/>
              </w:rPr>
              <w:t xml:space="preserve">: </w:t>
            </w:r>
            <w:proofErr w:type="spellStart"/>
            <w:r w:rsidRPr="004E201C">
              <w:rPr>
                <w:rFonts w:eastAsiaTheme="minorHAnsi" w:cstheme="minorBidi"/>
                <w:szCs w:val="28"/>
              </w:rPr>
              <w:t>The</w:t>
            </w:r>
            <w:proofErr w:type="spellEnd"/>
            <w:r w:rsidRPr="004E201C">
              <w:rPr>
                <w:rFonts w:eastAsiaTheme="minorHAnsi" w:cstheme="minorBidi"/>
                <w:szCs w:val="28"/>
              </w:rPr>
              <w:t xml:space="preserve"> </w:t>
            </w:r>
            <w:proofErr w:type="spellStart"/>
            <w:r w:rsidRPr="004E201C">
              <w:rPr>
                <w:rFonts w:eastAsiaTheme="minorHAnsi" w:cstheme="minorBidi"/>
                <w:szCs w:val="28"/>
              </w:rPr>
              <w:t>Centre</w:t>
            </w:r>
            <w:proofErr w:type="spellEnd"/>
            <w:r w:rsidRPr="004E201C">
              <w:rPr>
                <w:rFonts w:eastAsiaTheme="minorHAnsi" w:cstheme="minorBidi"/>
                <w:szCs w:val="28"/>
              </w:rPr>
              <w:t xml:space="preserve"> </w:t>
            </w:r>
            <w:proofErr w:type="spellStart"/>
            <w:r w:rsidRPr="004E201C">
              <w:rPr>
                <w:rFonts w:eastAsiaTheme="minorHAnsi" w:cstheme="minorBidi"/>
                <w:szCs w:val="28"/>
              </w:rPr>
              <w:t>for</w:t>
            </w:r>
            <w:proofErr w:type="spellEnd"/>
            <w:r w:rsidRPr="004E201C">
              <w:rPr>
                <w:rFonts w:eastAsiaTheme="minorHAnsi" w:cstheme="minorBidi"/>
                <w:szCs w:val="28"/>
              </w:rPr>
              <w:t xml:space="preserve"> </w:t>
            </w:r>
            <w:proofErr w:type="spellStart"/>
            <w:r w:rsidRPr="004E201C">
              <w:rPr>
                <w:rFonts w:eastAsiaTheme="minorHAnsi" w:cstheme="minorBidi"/>
                <w:szCs w:val="28"/>
              </w:rPr>
              <w:t>Trade</w:t>
            </w:r>
            <w:proofErr w:type="spellEnd"/>
            <w:r w:rsidRPr="004E201C">
              <w:rPr>
                <w:rFonts w:eastAsiaTheme="minorHAnsi" w:cstheme="minorBidi"/>
                <w:szCs w:val="28"/>
              </w:rPr>
              <w:t xml:space="preserve"> </w:t>
            </w:r>
            <w:proofErr w:type="spellStart"/>
            <w:r w:rsidRPr="004E201C">
              <w:rPr>
                <w:rFonts w:eastAsiaTheme="minorHAnsi" w:cstheme="minorBidi"/>
                <w:szCs w:val="28"/>
              </w:rPr>
              <w:t>Policy</w:t>
            </w:r>
            <w:proofErr w:type="spellEnd"/>
            <w:r w:rsidRPr="004E201C">
              <w:rPr>
                <w:rFonts w:eastAsiaTheme="minorHAnsi" w:cstheme="minorBidi"/>
                <w:szCs w:val="28"/>
              </w:rPr>
              <w:t xml:space="preserve"> </w:t>
            </w:r>
            <w:proofErr w:type="spellStart"/>
            <w:r w:rsidRPr="004E201C">
              <w:rPr>
                <w:rFonts w:eastAsiaTheme="minorHAnsi" w:cstheme="minorBidi"/>
                <w:szCs w:val="28"/>
              </w:rPr>
              <w:t>and</w:t>
            </w:r>
            <w:proofErr w:type="spellEnd"/>
            <w:r w:rsidRPr="004E201C">
              <w:rPr>
                <w:rFonts w:eastAsiaTheme="minorHAnsi" w:cstheme="minorBidi"/>
                <w:szCs w:val="28"/>
              </w:rPr>
              <w:t xml:space="preserve"> </w:t>
            </w:r>
            <w:proofErr w:type="spellStart"/>
            <w:r w:rsidRPr="004E201C">
              <w:rPr>
                <w:rFonts w:eastAsiaTheme="minorHAnsi" w:cstheme="minorBidi"/>
                <w:szCs w:val="28"/>
              </w:rPr>
              <w:t>Law</w:t>
            </w:r>
            <w:proofErr w:type="spellEnd"/>
            <w:r w:rsidRPr="004E201C">
              <w:rPr>
                <w:rFonts w:eastAsiaTheme="minorHAnsi" w:cstheme="minorBidi"/>
                <w:szCs w:val="28"/>
              </w:rPr>
              <w:t>, 1994. – 120 p.</w:t>
            </w:r>
          </w:p>
        </w:tc>
      </w:tr>
      <w:tr w:rsidR="0020340A" w:rsidRPr="004E201C" w14:paraId="330BA521" w14:textId="77777777" w:rsidTr="00FB59B4">
        <w:tc>
          <w:tcPr>
            <w:tcW w:w="4454" w:type="dxa"/>
          </w:tcPr>
          <w:p w14:paraId="158E0205" w14:textId="77777777" w:rsidR="0020340A" w:rsidRPr="004E201C" w:rsidRDefault="00145F6B"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lastRenderedPageBreak/>
              <w:t>Тривалість курсу</w:t>
            </w:r>
          </w:p>
        </w:tc>
        <w:tc>
          <w:tcPr>
            <w:tcW w:w="9822" w:type="dxa"/>
          </w:tcPr>
          <w:p w14:paraId="03F04174" w14:textId="6A81DBCD" w:rsidR="0020340A" w:rsidRPr="004E201C" w:rsidRDefault="00B25A4C"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5</w:t>
            </w:r>
            <w:r w:rsidR="00853895" w:rsidRPr="004E201C">
              <w:rPr>
                <w:rFonts w:ascii="Times New Roman" w:hAnsi="Times New Roman" w:cs="Times New Roman"/>
                <w:sz w:val="28"/>
                <w:szCs w:val="28"/>
              </w:rPr>
              <w:t xml:space="preserve"> семестр</w:t>
            </w:r>
          </w:p>
        </w:tc>
      </w:tr>
      <w:tr w:rsidR="0020340A" w:rsidRPr="004E201C" w14:paraId="4784C430" w14:textId="77777777" w:rsidTr="00FB59B4">
        <w:tc>
          <w:tcPr>
            <w:tcW w:w="4454" w:type="dxa"/>
          </w:tcPr>
          <w:p w14:paraId="60CAC059" w14:textId="77777777" w:rsidR="0020340A" w:rsidRPr="004E201C" w:rsidRDefault="00145F6B"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 xml:space="preserve">Обсяг курсу </w:t>
            </w:r>
          </w:p>
        </w:tc>
        <w:tc>
          <w:tcPr>
            <w:tcW w:w="9822" w:type="dxa"/>
          </w:tcPr>
          <w:p w14:paraId="5D41FC9C" w14:textId="6DEB502A" w:rsidR="00145F6B" w:rsidRPr="004E201C" w:rsidRDefault="00145F6B"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Загальний обсяг</w:t>
            </w:r>
            <w:r w:rsidR="00C92D07" w:rsidRPr="004E201C">
              <w:rPr>
                <w:rFonts w:ascii="Times New Roman" w:hAnsi="Times New Roman" w:cs="Times New Roman"/>
                <w:sz w:val="28"/>
                <w:szCs w:val="28"/>
              </w:rPr>
              <w:t xml:space="preserve"> – </w:t>
            </w:r>
            <w:r w:rsidR="0093566A" w:rsidRPr="004E201C">
              <w:rPr>
                <w:rFonts w:ascii="Times New Roman" w:hAnsi="Times New Roman" w:cs="Times New Roman"/>
                <w:sz w:val="28"/>
                <w:szCs w:val="28"/>
              </w:rPr>
              <w:t>136</w:t>
            </w:r>
            <w:r w:rsidR="00853895" w:rsidRPr="004E201C">
              <w:rPr>
                <w:rFonts w:ascii="Times New Roman" w:hAnsi="Times New Roman" w:cs="Times New Roman"/>
                <w:sz w:val="28"/>
                <w:szCs w:val="28"/>
              </w:rPr>
              <w:t xml:space="preserve"> год., Самостійна робота </w:t>
            </w:r>
            <w:r w:rsidR="00C92D07" w:rsidRPr="004E201C">
              <w:rPr>
                <w:rFonts w:ascii="Times New Roman" w:hAnsi="Times New Roman" w:cs="Times New Roman"/>
                <w:sz w:val="28"/>
                <w:szCs w:val="28"/>
              </w:rPr>
              <w:t xml:space="preserve">– </w:t>
            </w:r>
            <w:r w:rsidR="0093566A" w:rsidRPr="004E201C">
              <w:rPr>
                <w:rFonts w:ascii="Times New Roman" w:hAnsi="Times New Roman" w:cs="Times New Roman"/>
                <w:sz w:val="28"/>
                <w:szCs w:val="28"/>
              </w:rPr>
              <w:t>70</w:t>
            </w:r>
            <w:r w:rsidR="00C92D07" w:rsidRPr="004E201C">
              <w:rPr>
                <w:rFonts w:ascii="Times New Roman" w:hAnsi="Times New Roman" w:cs="Times New Roman"/>
                <w:sz w:val="28"/>
                <w:szCs w:val="28"/>
              </w:rPr>
              <w:t xml:space="preserve"> год.</w:t>
            </w:r>
            <w:r w:rsidR="000664BD" w:rsidRPr="004E201C">
              <w:rPr>
                <w:rFonts w:ascii="Times New Roman" w:hAnsi="Times New Roman" w:cs="Times New Roman"/>
                <w:sz w:val="28"/>
                <w:szCs w:val="28"/>
              </w:rPr>
              <w:t xml:space="preserve"> </w:t>
            </w:r>
          </w:p>
        </w:tc>
      </w:tr>
      <w:tr w:rsidR="0020340A" w:rsidRPr="004E201C" w14:paraId="00B7D630" w14:textId="77777777" w:rsidTr="00FB59B4">
        <w:tc>
          <w:tcPr>
            <w:tcW w:w="4454" w:type="dxa"/>
          </w:tcPr>
          <w:p w14:paraId="4B674545" w14:textId="77777777" w:rsidR="0020340A" w:rsidRPr="004E201C" w:rsidRDefault="00145F6B"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Очікувані результати</w:t>
            </w:r>
          </w:p>
        </w:tc>
        <w:tc>
          <w:tcPr>
            <w:tcW w:w="9822" w:type="dxa"/>
          </w:tcPr>
          <w:p w14:paraId="16D41A62" w14:textId="77777777" w:rsidR="00C92D07" w:rsidRPr="004E201C" w:rsidRDefault="00C92D07" w:rsidP="00072A29">
            <w:pPr>
              <w:tabs>
                <w:tab w:val="left" w:pos="284"/>
                <w:tab w:val="left" w:pos="567"/>
              </w:tabs>
              <w:jc w:val="both"/>
              <w:rPr>
                <w:rFonts w:ascii="Times New Roman" w:hAnsi="Times New Roman"/>
                <w:sz w:val="28"/>
                <w:szCs w:val="28"/>
              </w:rPr>
            </w:pPr>
            <w:r w:rsidRPr="004E201C">
              <w:rPr>
                <w:rFonts w:ascii="Times New Roman" w:hAnsi="Times New Roman"/>
                <w:sz w:val="28"/>
                <w:szCs w:val="28"/>
              </w:rPr>
              <w:t xml:space="preserve">В результаті вивчення даного курсу студент повинен </w:t>
            </w:r>
            <w:r w:rsidRPr="004E201C">
              <w:rPr>
                <w:rFonts w:ascii="Times New Roman" w:hAnsi="Times New Roman"/>
                <w:b/>
                <w:sz w:val="28"/>
                <w:szCs w:val="28"/>
              </w:rPr>
              <w:t>знати</w:t>
            </w:r>
            <w:r w:rsidRPr="004E201C">
              <w:rPr>
                <w:rFonts w:ascii="Times New Roman" w:hAnsi="Times New Roman"/>
                <w:sz w:val="28"/>
                <w:szCs w:val="28"/>
              </w:rPr>
              <w:t xml:space="preserve">: </w:t>
            </w:r>
          </w:p>
          <w:p w14:paraId="7E7AA170" w14:textId="2F73A687" w:rsidR="00B25A4C" w:rsidRPr="004E201C" w:rsidRDefault="00B25A4C"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основні принципи багатосторонньої системи регулювання міжнародної торгівлі;</w:t>
            </w:r>
          </w:p>
          <w:p w14:paraId="41905374" w14:textId="71DD51E5" w:rsidR="00B25A4C" w:rsidRPr="004E201C" w:rsidRDefault="00B25A4C"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особливості регулювання міжнародн</w:t>
            </w:r>
            <w:r w:rsidR="00072A29" w:rsidRPr="004E201C">
              <w:rPr>
                <w:rFonts w:ascii="Times New Roman" w:hAnsi="Times New Roman" w:cs="Times New Roman"/>
                <w:sz w:val="28"/>
                <w:szCs w:val="28"/>
              </w:rPr>
              <w:t>ої торгівлі товарами, послугами</w:t>
            </w:r>
            <w:r w:rsidRPr="004E201C">
              <w:rPr>
                <w:rFonts w:ascii="Times New Roman" w:hAnsi="Times New Roman" w:cs="Times New Roman"/>
                <w:sz w:val="28"/>
                <w:szCs w:val="28"/>
              </w:rPr>
              <w:t>;</w:t>
            </w:r>
          </w:p>
          <w:p w14:paraId="58DE5617" w14:textId="6E901C99" w:rsidR="00B25A4C" w:rsidRPr="004E201C" w:rsidRDefault="00B25A4C"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механізми захисту внутрішнього ринку та доступу до іноземних ринків;</w:t>
            </w:r>
          </w:p>
          <w:p w14:paraId="64999F19" w14:textId="77777777" w:rsidR="00B25A4C" w:rsidRPr="004E201C" w:rsidRDefault="00B25A4C"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механізми врегулювання суперечок в рамках СОТ;</w:t>
            </w:r>
          </w:p>
          <w:p w14:paraId="74796DC0" w14:textId="77777777" w:rsidR="00B25A4C" w:rsidRPr="004E201C" w:rsidRDefault="00B25A4C"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торговельні аспекти прав інтелектуальної власності;</w:t>
            </w:r>
          </w:p>
          <w:p w14:paraId="71745FA0" w14:textId="77777777" w:rsidR="00B25A4C" w:rsidRPr="004E201C" w:rsidRDefault="00B25A4C"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торговельні аспекти інвестиційної діяльності, конкурентної політики, захисту навколишнього середовища;</w:t>
            </w:r>
          </w:p>
          <w:p w14:paraId="18856727" w14:textId="7EBBAAE8" w:rsidR="00B25A4C" w:rsidRPr="004E201C" w:rsidRDefault="00B25A4C"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правила СОТ щодо країн, що розвиваються;</w:t>
            </w:r>
          </w:p>
          <w:p w14:paraId="50D2F78B" w14:textId="10BB51D9" w:rsidR="00B25A4C" w:rsidRPr="004E201C" w:rsidRDefault="00B25A4C"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проблеми та переваги участі України в системі СОТ;</w:t>
            </w:r>
          </w:p>
          <w:p w14:paraId="486F6810" w14:textId="77777777" w:rsidR="00B25A4C" w:rsidRPr="004E201C" w:rsidRDefault="00B25A4C"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підходи до аналізу та формування стратегії і тактики багатосторонніх торговельних переговорів;</w:t>
            </w:r>
          </w:p>
          <w:p w14:paraId="74F7FC1C" w14:textId="77777777" w:rsidR="00B25A4C" w:rsidRPr="004E201C" w:rsidRDefault="00B25A4C"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принципи проведення багатосторонніх торговельних переговорів;</w:t>
            </w:r>
          </w:p>
          <w:p w14:paraId="476C8EEC" w14:textId="417D0C46" w:rsidR="00C92D07" w:rsidRPr="004E201C" w:rsidRDefault="00C92D07" w:rsidP="00072A29">
            <w:pPr>
              <w:ind w:hanging="7"/>
              <w:jc w:val="both"/>
              <w:rPr>
                <w:rFonts w:ascii="Times New Roman" w:hAnsi="Times New Roman" w:cs="Times New Roman"/>
                <w:b/>
                <w:sz w:val="28"/>
                <w:szCs w:val="28"/>
              </w:rPr>
            </w:pPr>
            <w:r w:rsidRPr="004E201C">
              <w:rPr>
                <w:rFonts w:ascii="Times New Roman" w:hAnsi="Times New Roman" w:cs="Times New Roman"/>
                <w:b/>
                <w:sz w:val="28"/>
                <w:szCs w:val="28"/>
              </w:rPr>
              <w:t>вміти:</w:t>
            </w:r>
          </w:p>
          <w:p w14:paraId="17EB4DBF" w14:textId="77777777" w:rsidR="0093566A" w:rsidRPr="004E201C" w:rsidRDefault="0093566A"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 xml:space="preserve">використовувати інструменти регулювання міжнародної торгівлі на </w:t>
            </w:r>
            <w:r w:rsidRPr="004E201C">
              <w:rPr>
                <w:rFonts w:ascii="Times New Roman" w:hAnsi="Times New Roman" w:cs="Times New Roman"/>
                <w:sz w:val="28"/>
                <w:szCs w:val="28"/>
              </w:rPr>
              <w:lastRenderedPageBreak/>
              <w:t>міждержавному рівні;</w:t>
            </w:r>
          </w:p>
          <w:p w14:paraId="39124891" w14:textId="77777777" w:rsidR="0093566A" w:rsidRPr="004E201C" w:rsidRDefault="0093566A"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користуватися положеннями СОТ для просування товарів на світові ринки та захисту національних інтересів;</w:t>
            </w:r>
          </w:p>
          <w:p w14:paraId="0D76B4A7" w14:textId="77777777" w:rsidR="0093566A" w:rsidRPr="004E201C" w:rsidRDefault="0093566A"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користуватися підходами до аналізу та формування стратегій і тактики торговельних переговорів;</w:t>
            </w:r>
          </w:p>
          <w:p w14:paraId="1DFD1335" w14:textId="77777777" w:rsidR="0093566A" w:rsidRPr="004E201C" w:rsidRDefault="0093566A"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формувати коаліції для міжнародних переговорів;</w:t>
            </w:r>
          </w:p>
          <w:p w14:paraId="10D695FF" w14:textId="77777777" w:rsidR="0093566A" w:rsidRPr="004E201C" w:rsidRDefault="0093566A" w:rsidP="00072A29">
            <w:pPr>
              <w:numPr>
                <w:ilvl w:val="0"/>
                <w:numId w:val="20"/>
              </w:numPr>
              <w:tabs>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використовувати позитивний досвід проведення переговорів зарубіжних країн;</w:t>
            </w:r>
          </w:p>
          <w:p w14:paraId="631E2EE9" w14:textId="77777777" w:rsidR="00C92D07" w:rsidRPr="004E201C" w:rsidRDefault="00C92D07" w:rsidP="00072A29">
            <w:pPr>
              <w:tabs>
                <w:tab w:val="left" w:pos="3900"/>
              </w:tabs>
              <w:jc w:val="both"/>
              <w:rPr>
                <w:rFonts w:ascii="Times New Roman" w:hAnsi="Times New Roman" w:cs="Times New Roman"/>
                <w:b/>
                <w:sz w:val="28"/>
                <w:szCs w:val="28"/>
              </w:rPr>
            </w:pPr>
            <w:r w:rsidRPr="004E201C">
              <w:rPr>
                <w:rFonts w:ascii="Times New Roman" w:hAnsi="Times New Roman" w:cs="Times New Roman"/>
                <w:b/>
                <w:sz w:val="28"/>
                <w:szCs w:val="28"/>
              </w:rPr>
              <w:t>володіти:</w:t>
            </w:r>
          </w:p>
          <w:p w14:paraId="595F9B98" w14:textId="77777777" w:rsidR="0093566A" w:rsidRPr="004E201C" w:rsidRDefault="00C92D07" w:rsidP="00072A29">
            <w:pPr>
              <w:numPr>
                <w:ilvl w:val="0"/>
                <w:numId w:val="21"/>
              </w:numPr>
              <w:tabs>
                <w:tab w:val="clear" w:pos="1080"/>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 xml:space="preserve">основними поняттями, визначеннями, що застосовується в </w:t>
            </w:r>
            <w:r w:rsidR="0093566A" w:rsidRPr="004E201C">
              <w:rPr>
                <w:rFonts w:ascii="Times New Roman" w:hAnsi="Times New Roman" w:cs="Times New Roman"/>
                <w:sz w:val="28"/>
                <w:szCs w:val="28"/>
              </w:rPr>
              <w:t>комерційній дипломатії;</w:t>
            </w:r>
          </w:p>
          <w:p w14:paraId="67C9145A" w14:textId="2894138B" w:rsidR="0093566A" w:rsidRPr="004E201C" w:rsidRDefault="0093566A" w:rsidP="00072A29">
            <w:pPr>
              <w:numPr>
                <w:ilvl w:val="0"/>
                <w:numId w:val="21"/>
              </w:numPr>
              <w:tabs>
                <w:tab w:val="clear" w:pos="1080"/>
                <w:tab w:val="left" w:pos="567"/>
              </w:tabs>
              <w:ind w:left="0" w:firstLine="284"/>
              <w:jc w:val="both"/>
              <w:rPr>
                <w:rFonts w:ascii="Times New Roman" w:hAnsi="Times New Roman" w:cs="Times New Roman"/>
                <w:sz w:val="28"/>
                <w:szCs w:val="28"/>
              </w:rPr>
            </w:pPr>
            <w:r w:rsidRPr="004E201C">
              <w:rPr>
                <w:rFonts w:ascii="Times New Roman" w:hAnsi="Times New Roman" w:cs="Times New Roman"/>
                <w:sz w:val="28"/>
                <w:szCs w:val="28"/>
              </w:rPr>
              <w:t>методикою проведення багатосторонніх торговельних переговорів;</w:t>
            </w:r>
          </w:p>
          <w:p w14:paraId="281EBC41" w14:textId="77777777" w:rsidR="0093566A" w:rsidRPr="004E201C" w:rsidRDefault="0093566A" w:rsidP="00072A29">
            <w:pPr>
              <w:numPr>
                <w:ilvl w:val="0"/>
                <w:numId w:val="21"/>
              </w:numPr>
              <w:tabs>
                <w:tab w:val="clear" w:pos="1080"/>
                <w:tab w:val="left" w:pos="567"/>
              </w:tabs>
              <w:ind w:left="0" w:firstLine="284"/>
              <w:jc w:val="both"/>
              <w:rPr>
                <w:rFonts w:ascii="Times New Roman" w:hAnsi="Times New Roman" w:cs="Times New Roman"/>
                <w:caps/>
                <w:sz w:val="28"/>
                <w:szCs w:val="28"/>
              </w:rPr>
            </w:pPr>
            <w:r w:rsidRPr="004E201C">
              <w:rPr>
                <w:rFonts w:ascii="Times New Roman" w:hAnsi="Times New Roman" w:cs="Times New Roman"/>
                <w:sz w:val="28"/>
                <w:szCs w:val="28"/>
              </w:rPr>
              <w:t>інструментарієм відповідних управлінських рішень, засобами регулювання міжнародної торгівлі на міждержавному рівні.</w:t>
            </w:r>
          </w:p>
          <w:p w14:paraId="7BFF0034" w14:textId="7A353F44" w:rsidR="00145F6B" w:rsidRPr="004E201C" w:rsidRDefault="00145F6B" w:rsidP="00072A29">
            <w:pPr>
              <w:tabs>
                <w:tab w:val="left" w:pos="3900"/>
              </w:tabs>
              <w:jc w:val="both"/>
              <w:rPr>
                <w:rFonts w:ascii="Times New Roman" w:hAnsi="Times New Roman"/>
                <w:sz w:val="28"/>
                <w:szCs w:val="28"/>
              </w:rPr>
            </w:pPr>
          </w:p>
        </w:tc>
      </w:tr>
      <w:tr w:rsidR="0020340A" w:rsidRPr="004E201C" w14:paraId="4B9BC678" w14:textId="77777777" w:rsidTr="00FB59B4">
        <w:tc>
          <w:tcPr>
            <w:tcW w:w="4454" w:type="dxa"/>
          </w:tcPr>
          <w:p w14:paraId="27A09654" w14:textId="77777777" w:rsidR="0020340A" w:rsidRPr="004E201C" w:rsidRDefault="00AA34E5"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lastRenderedPageBreak/>
              <w:t>Формат курсу</w:t>
            </w:r>
          </w:p>
        </w:tc>
        <w:tc>
          <w:tcPr>
            <w:tcW w:w="9822" w:type="dxa"/>
          </w:tcPr>
          <w:p w14:paraId="56B3D268" w14:textId="00FD3DC4" w:rsidR="0020340A" w:rsidRPr="004E201C" w:rsidRDefault="00C92D07"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Очний</w:t>
            </w:r>
          </w:p>
        </w:tc>
      </w:tr>
      <w:tr w:rsidR="0020340A" w:rsidRPr="004E201C" w14:paraId="180C036E" w14:textId="77777777" w:rsidTr="00FB59B4">
        <w:tc>
          <w:tcPr>
            <w:tcW w:w="4454" w:type="dxa"/>
          </w:tcPr>
          <w:p w14:paraId="3219D44B" w14:textId="2693E0B7" w:rsidR="0020340A" w:rsidRPr="004E201C" w:rsidRDefault="0020340A" w:rsidP="00072A29">
            <w:pPr>
              <w:spacing w:line="360" w:lineRule="auto"/>
              <w:jc w:val="both"/>
              <w:rPr>
                <w:rFonts w:ascii="Times New Roman" w:hAnsi="Times New Roman" w:cs="Times New Roman"/>
                <w:b/>
                <w:sz w:val="28"/>
                <w:szCs w:val="28"/>
              </w:rPr>
            </w:pPr>
          </w:p>
        </w:tc>
        <w:tc>
          <w:tcPr>
            <w:tcW w:w="9822" w:type="dxa"/>
          </w:tcPr>
          <w:p w14:paraId="23F20DE6" w14:textId="6EEB297E" w:rsidR="0020340A" w:rsidRPr="004E201C" w:rsidRDefault="00AA34E5" w:rsidP="00072A29">
            <w:pPr>
              <w:spacing w:line="360" w:lineRule="auto"/>
              <w:jc w:val="center"/>
              <w:rPr>
                <w:rFonts w:ascii="Times New Roman" w:hAnsi="Times New Roman" w:cs="Times New Roman"/>
                <w:b/>
                <w:sz w:val="28"/>
                <w:szCs w:val="28"/>
              </w:rPr>
            </w:pPr>
            <w:r w:rsidRPr="004E201C">
              <w:rPr>
                <w:rFonts w:ascii="Times New Roman" w:hAnsi="Times New Roman" w:cs="Times New Roman"/>
                <w:b/>
                <w:sz w:val="28"/>
                <w:szCs w:val="28"/>
              </w:rPr>
              <w:t>ДОДАТОК</w:t>
            </w:r>
          </w:p>
        </w:tc>
      </w:tr>
      <w:tr w:rsidR="0020340A" w:rsidRPr="004E201C" w14:paraId="510E34B7" w14:textId="77777777" w:rsidTr="00FB59B4">
        <w:tc>
          <w:tcPr>
            <w:tcW w:w="4454" w:type="dxa"/>
          </w:tcPr>
          <w:p w14:paraId="1FEC4265" w14:textId="77777777" w:rsidR="0020340A" w:rsidRPr="004E201C" w:rsidRDefault="00AA34E5"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t>Підсумковий контроль, форма</w:t>
            </w:r>
          </w:p>
        </w:tc>
        <w:tc>
          <w:tcPr>
            <w:tcW w:w="9822" w:type="dxa"/>
          </w:tcPr>
          <w:p w14:paraId="45BBCF58" w14:textId="0A61D571" w:rsidR="0020340A" w:rsidRPr="004E201C" w:rsidRDefault="00AA34E5"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Залік</w:t>
            </w:r>
            <w:r w:rsidR="00C92D07" w:rsidRPr="004E201C">
              <w:rPr>
                <w:rFonts w:ascii="Times New Roman" w:hAnsi="Times New Roman" w:cs="Times New Roman"/>
                <w:sz w:val="28"/>
                <w:szCs w:val="28"/>
              </w:rPr>
              <w:t xml:space="preserve"> – </w:t>
            </w:r>
            <w:r w:rsidR="0093566A" w:rsidRPr="004E201C">
              <w:rPr>
                <w:rFonts w:ascii="Times New Roman" w:hAnsi="Times New Roman" w:cs="Times New Roman"/>
                <w:sz w:val="28"/>
                <w:szCs w:val="28"/>
              </w:rPr>
              <w:t>5</w:t>
            </w:r>
            <w:r w:rsidR="00C92D07" w:rsidRPr="004E201C">
              <w:rPr>
                <w:rFonts w:ascii="Times New Roman" w:hAnsi="Times New Roman" w:cs="Times New Roman"/>
                <w:sz w:val="28"/>
                <w:szCs w:val="28"/>
              </w:rPr>
              <w:t xml:space="preserve"> семестр </w:t>
            </w:r>
          </w:p>
        </w:tc>
      </w:tr>
      <w:tr w:rsidR="0020340A" w:rsidRPr="004E201C" w14:paraId="79614DBE" w14:textId="77777777" w:rsidTr="00FB59B4">
        <w:tc>
          <w:tcPr>
            <w:tcW w:w="4454" w:type="dxa"/>
          </w:tcPr>
          <w:p w14:paraId="290930D7" w14:textId="77777777" w:rsidR="0020340A" w:rsidRPr="004E201C" w:rsidRDefault="00AA34E5" w:rsidP="00072A29">
            <w:pPr>
              <w:spacing w:line="360" w:lineRule="auto"/>
              <w:jc w:val="both"/>
              <w:rPr>
                <w:rFonts w:ascii="Times New Roman" w:hAnsi="Times New Roman" w:cs="Times New Roman"/>
                <w:b/>
                <w:sz w:val="28"/>
                <w:szCs w:val="28"/>
              </w:rPr>
            </w:pPr>
            <w:proofErr w:type="spellStart"/>
            <w:r w:rsidRPr="004E201C">
              <w:rPr>
                <w:rFonts w:ascii="Times New Roman" w:hAnsi="Times New Roman" w:cs="Times New Roman"/>
                <w:b/>
                <w:sz w:val="28"/>
                <w:szCs w:val="28"/>
              </w:rPr>
              <w:t>Пререквізити</w:t>
            </w:r>
            <w:proofErr w:type="spellEnd"/>
          </w:p>
        </w:tc>
        <w:tc>
          <w:tcPr>
            <w:tcW w:w="9822" w:type="dxa"/>
          </w:tcPr>
          <w:p w14:paraId="60A37235" w14:textId="76C7A057" w:rsidR="0020340A" w:rsidRPr="004E201C" w:rsidRDefault="00AA34E5" w:rsidP="00072A29">
            <w:pPr>
              <w:spacing w:line="360" w:lineRule="auto"/>
              <w:jc w:val="both"/>
              <w:rPr>
                <w:rFonts w:ascii="Times New Roman" w:hAnsi="Times New Roman" w:cs="Times New Roman"/>
                <w:sz w:val="28"/>
                <w:szCs w:val="28"/>
              </w:rPr>
            </w:pPr>
            <w:r w:rsidRPr="004E201C">
              <w:rPr>
                <w:rFonts w:ascii="Times New Roman" w:hAnsi="Times New Roman" w:cs="Times New Roman"/>
                <w:sz w:val="28"/>
                <w:szCs w:val="28"/>
              </w:rPr>
              <w:t>Для вивчення курсу студенти потребують базових знань з дисциплін</w:t>
            </w:r>
            <w:r w:rsidR="00380B3B" w:rsidRPr="004E201C">
              <w:rPr>
                <w:rFonts w:ascii="Times New Roman" w:hAnsi="Times New Roman" w:cs="Times New Roman"/>
                <w:sz w:val="28"/>
                <w:szCs w:val="28"/>
              </w:rPr>
              <w:t xml:space="preserve"> «</w:t>
            </w:r>
            <w:r w:rsidR="0093566A" w:rsidRPr="004E201C">
              <w:rPr>
                <w:rFonts w:ascii="Times New Roman" w:hAnsi="Times New Roman" w:cs="Times New Roman"/>
                <w:sz w:val="28"/>
                <w:szCs w:val="28"/>
              </w:rPr>
              <w:t>Вступ до спеціальності Міжнародні економічні відносини</w:t>
            </w:r>
            <w:r w:rsidR="00380B3B" w:rsidRPr="004E201C">
              <w:rPr>
                <w:rFonts w:ascii="Times New Roman" w:hAnsi="Times New Roman" w:cs="Times New Roman"/>
                <w:sz w:val="28"/>
                <w:szCs w:val="28"/>
              </w:rPr>
              <w:t>»</w:t>
            </w:r>
            <w:r w:rsidR="0093566A" w:rsidRPr="004E201C">
              <w:rPr>
                <w:rFonts w:ascii="Times New Roman" w:hAnsi="Times New Roman" w:cs="Times New Roman"/>
                <w:sz w:val="28"/>
                <w:szCs w:val="28"/>
              </w:rPr>
              <w:t>, «Міжнародні економічні відносини».</w:t>
            </w:r>
          </w:p>
        </w:tc>
      </w:tr>
      <w:tr w:rsidR="0020340A" w:rsidRPr="004E201C" w14:paraId="2D24F3E9" w14:textId="77777777" w:rsidTr="00FB59B4">
        <w:tc>
          <w:tcPr>
            <w:tcW w:w="4454" w:type="dxa"/>
          </w:tcPr>
          <w:p w14:paraId="71D76EFB" w14:textId="77777777" w:rsidR="0020340A" w:rsidRPr="004E201C" w:rsidRDefault="00CD737B" w:rsidP="00072A29">
            <w:pPr>
              <w:jc w:val="both"/>
              <w:rPr>
                <w:rFonts w:ascii="Times New Roman" w:hAnsi="Times New Roman" w:cs="Times New Roman"/>
                <w:b/>
                <w:sz w:val="28"/>
                <w:szCs w:val="28"/>
              </w:rPr>
            </w:pPr>
            <w:r w:rsidRPr="004E201C">
              <w:rPr>
                <w:rFonts w:ascii="Times New Roman" w:hAnsi="Times New Roman" w:cs="Times New Roman"/>
                <w:b/>
                <w:sz w:val="28"/>
                <w:szCs w:val="28"/>
              </w:rPr>
              <w:t>Критерії оцінювання (</w:t>
            </w:r>
            <w:r w:rsidR="005508C1" w:rsidRPr="004E201C">
              <w:rPr>
                <w:rFonts w:ascii="Times New Roman" w:hAnsi="Times New Roman" w:cs="Times New Roman"/>
                <w:b/>
                <w:sz w:val="28"/>
                <w:szCs w:val="28"/>
              </w:rPr>
              <w:t>окремо для кожного виду навчальної діяльн</w:t>
            </w:r>
            <w:r w:rsidR="00D11E70" w:rsidRPr="004E201C">
              <w:rPr>
                <w:rFonts w:ascii="Times New Roman" w:hAnsi="Times New Roman" w:cs="Times New Roman"/>
                <w:b/>
                <w:sz w:val="28"/>
                <w:szCs w:val="28"/>
              </w:rPr>
              <w:t>ості</w:t>
            </w:r>
            <w:r w:rsidRPr="004E201C">
              <w:rPr>
                <w:rFonts w:ascii="Times New Roman" w:hAnsi="Times New Roman" w:cs="Times New Roman"/>
                <w:b/>
                <w:sz w:val="28"/>
                <w:szCs w:val="28"/>
              </w:rPr>
              <w:t>)</w:t>
            </w:r>
          </w:p>
        </w:tc>
        <w:tc>
          <w:tcPr>
            <w:tcW w:w="9822" w:type="dxa"/>
          </w:tcPr>
          <w:p w14:paraId="6F11D639" w14:textId="0B67A497" w:rsidR="00D11E70" w:rsidRPr="004E201C" w:rsidRDefault="00C92D07" w:rsidP="00072A29">
            <w:pPr>
              <w:jc w:val="both"/>
              <w:rPr>
                <w:rFonts w:ascii="Times New Roman" w:hAnsi="Times New Roman" w:cs="Times New Roman"/>
                <w:sz w:val="28"/>
                <w:szCs w:val="28"/>
              </w:rPr>
            </w:pPr>
            <w:r w:rsidRPr="004E201C">
              <w:rPr>
                <w:rFonts w:ascii="Times New Roman" w:hAnsi="Times New Roman" w:cs="Times New Roman"/>
                <w:sz w:val="28"/>
                <w:szCs w:val="28"/>
              </w:rPr>
              <w:t>5</w:t>
            </w:r>
            <w:r w:rsidR="00D11E70" w:rsidRPr="004E201C">
              <w:rPr>
                <w:rFonts w:ascii="Times New Roman" w:hAnsi="Times New Roman" w:cs="Times New Roman"/>
                <w:sz w:val="28"/>
                <w:szCs w:val="28"/>
              </w:rPr>
              <w:t xml:space="preserve">0 балів – </w:t>
            </w:r>
            <w:r w:rsidRPr="004E201C">
              <w:rPr>
                <w:rFonts w:ascii="Times New Roman" w:hAnsi="Times New Roman" w:cs="Times New Roman"/>
                <w:sz w:val="28"/>
                <w:szCs w:val="28"/>
              </w:rPr>
              <w:t>поточний контроль</w:t>
            </w:r>
          </w:p>
          <w:p w14:paraId="1A543FEC" w14:textId="635F18DF" w:rsidR="00D11E70" w:rsidRPr="004E201C" w:rsidRDefault="00D11E70" w:rsidP="00072A29">
            <w:pPr>
              <w:jc w:val="both"/>
              <w:rPr>
                <w:rFonts w:ascii="Times New Roman" w:hAnsi="Times New Roman" w:cs="Times New Roman"/>
                <w:sz w:val="28"/>
                <w:szCs w:val="28"/>
              </w:rPr>
            </w:pPr>
            <w:r w:rsidRPr="004E201C">
              <w:rPr>
                <w:rFonts w:ascii="Times New Roman" w:hAnsi="Times New Roman" w:cs="Times New Roman"/>
                <w:sz w:val="28"/>
                <w:szCs w:val="28"/>
              </w:rPr>
              <w:t xml:space="preserve">50 балів </w:t>
            </w:r>
            <w:r w:rsidR="00874C08" w:rsidRPr="004E201C">
              <w:rPr>
                <w:rFonts w:ascii="Times New Roman" w:hAnsi="Times New Roman" w:cs="Times New Roman"/>
                <w:sz w:val="28"/>
                <w:szCs w:val="28"/>
              </w:rPr>
              <w:t>–</w:t>
            </w:r>
            <w:r w:rsidRPr="004E201C">
              <w:rPr>
                <w:rFonts w:ascii="Times New Roman" w:hAnsi="Times New Roman" w:cs="Times New Roman"/>
                <w:sz w:val="28"/>
                <w:szCs w:val="28"/>
              </w:rPr>
              <w:t xml:space="preserve"> залік</w:t>
            </w:r>
          </w:p>
        </w:tc>
      </w:tr>
      <w:tr w:rsidR="0020340A" w:rsidRPr="004E201C" w14:paraId="55B1B600" w14:textId="77777777" w:rsidTr="00FB59B4">
        <w:tc>
          <w:tcPr>
            <w:tcW w:w="4454" w:type="dxa"/>
          </w:tcPr>
          <w:p w14:paraId="7DAE0DCE" w14:textId="77777777" w:rsidR="0020340A" w:rsidRPr="004E201C" w:rsidRDefault="008515D3"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lastRenderedPageBreak/>
              <w:t>Питання до заліку чи екзамену</w:t>
            </w:r>
          </w:p>
        </w:tc>
        <w:tc>
          <w:tcPr>
            <w:tcW w:w="9822" w:type="dxa"/>
          </w:tcPr>
          <w:p w14:paraId="3367BFE9" w14:textId="77777777" w:rsidR="002A2A8A" w:rsidRPr="004E201C" w:rsidRDefault="002A2A8A" w:rsidP="00072A29">
            <w:pPr>
              <w:numPr>
                <w:ilvl w:val="0"/>
                <w:numId w:val="18"/>
              </w:numPr>
              <w:tabs>
                <w:tab w:val="left" w:pos="0"/>
                <w:tab w:val="left" w:pos="900"/>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Основні поняття та терміни міжнародної торгівлі та комерційної дипломатії. </w:t>
            </w:r>
            <w:r w:rsidRPr="004E201C">
              <w:rPr>
                <w:rFonts w:ascii="Times New Roman" w:hAnsi="Times New Roman" w:cs="Times New Roman"/>
                <w:sz w:val="28"/>
                <w:szCs w:val="28"/>
              </w:rPr>
              <w:br/>
              <w:t>2. Визначення комерційної дипломатії, її цілі та суб’єкти.</w:t>
            </w:r>
          </w:p>
          <w:p w14:paraId="2E3A1CD8" w14:textId="77777777" w:rsidR="002A2A8A" w:rsidRPr="004E201C" w:rsidRDefault="002A2A8A" w:rsidP="00072A29">
            <w:pPr>
              <w:numPr>
                <w:ilvl w:val="0"/>
                <w:numId w:val="18"/>
              </w:numPr>
              <w:tabs>
                <w:tab w:val="left" w:pos="0"/>
                <w:tab w:val="left" w:pos="900"/>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Міжнародні організації у сфері міжнародної торгівлі. </w:t>
            </w:r>
          </w:p>
          <w:p w14:paraId="06716416" w14:textId="77777777" w:rsidR="002A2A8A" w:rsidRPr="004E201C" w:rsidRDefault="002A2A8A" w:rsidP="00072A29">
            <w:pPr>
              <w:numPr>
                <w:ilvl w:val="0"/>
                <w:numId w:val="18"/>
              </w:numPr>
              <w:tabs>
                <w:tab w:val="left" w:pos="0"/>
                <w:tab w:val="left" w:pos="900"/>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Походження сучасної торговельної політики. </w:t>
            </w:r>
          </w:p>
          <w:p w14:paraId="47195CC2" w14:textId="77777777" w:rsidR="002A2A8A" w:rsidRPr="004E201C" w:rsidRDefault="002A2A8A" w:rsidP="00072A29">
            <w:pPr>
              <w:numPr>
                <w:ilvl w:val="0"/>
                <w:numId w:val="18"/>
              </w:numPr>
              <w:tabs>
                <w:tab w:val="left" w:pos="0"/>
                <w:tab w:val="left" w:pos="900"/>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Створення Світової організації торгівлі. </w:t>
            </w:r>
          </w:p>
          <w:p w14:paraId="3308643B" w14:textId="77777777" w:rsidR="002A2A8A" w:rsidRPr="004E201C" w:rsidRDefault="002A2A8A" w:rsidP="00072A29">
            <w:pPr>
              <w:pStyle w:val="a5"/>
              <w:numPr>
                <w:ilvl w:val="0"/>
                <w:numId w:val="18"/>
              </w:numPr>
              <w:tabs>
                <w:tab w:val="num" w:pos="567"/>
                <w:tab w:val="left" w:pos="720"/>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Значення Конференції у </w:t>
            </w:r>
            <w:proofErr w:type="spellStart"/>
            <w:r w:rsidRPr="004E201C">
              <w:rPr>
                <w:rFonts w:ascii="Times New Roman" w:hAnsi="Times New Roman" w:cs="Times New Roman"/>
                <w:sz w:val="28"/>
                <w:szCs w:val="28"/>
              </w:rPr>
              <w:t>Бреттон-Вудсі</w:t>
            </w:r>
            <w:proofErr w:type="spellEnd"/>
            <w:r w:rsidRPr="004E201C">
              <w:rPr>
                <w:rFonts w:ascii="Times New Roman" w:hAnsi="Times New Roman" w:cs="Times New Roman"/>
                <w:sz w:val="28"/>
                <w:szCs w:val="28"/>
              </w:rPr>
              <w:t xml:space="preserve"> у формуванні нового міжна</w:t>
            </w:r>
            <w:r w:rsidRPr="004E201C">
              <w:rPr>
                <w:rFonts w:ascii="Times New Roman" w:hAnsi="Times New Roman" w:cs="Times New Roman"/>
                <w:sz w:val="28"/>
                <w:szCs w:val="28"/>
              </w:rPr>
              <w:softHyphen/>
              <w:t>родного економічного порядку.</w:t>
            </w:r>
          </w:p>
          <w:p w14:paraId="63F9F888" w14:textId="77777777" w:rsidR="002A2A8A" w:rsidRPr="004E201C" w:rsidRDefault="002A2A8A" w:rsidP="00072A29">
            <w:pPr>
              <w:pStyle w:val="a5"/>
              <w:numPr>
                <w:ilvl w:val="0"/>
                <w:numId w:val="18"/>
              </w:numPr>
              <w:tabs>
                <w:tab w:val="num" w:pos="567"/>
                <w:tab w:val="left" w:pos="720"/>
              </w:tabs>
              <w:ind w:right="-30"/>
              <w:jc w:val="both"/>
              <w:rPr>
                <w:rFonts w:ascii="Times New Roman" w:hAnsi="Times New Roman" w:cs="Times New Roman"/>
                <w:sz w:val="28"/>
                <w:szCs w:val="28"/>
              </w:rPr>
            </w:pPr>
            <w:r w:rsidRPr="004E201C">
              <w:rPr>
                <w:rFonts w:ascii="Times New Roman" w:hAnsi="Times New Roman" w:cs="Times New Roman"/>
                <w:sz w:val="28"/>
                <w:szCs w:val="28"/>
              </w:rPr>
              <w:t>Участь України у міжнародних торговельних організаціях.</w:t>
            </w:r>
          </w:p>
          <w:p w14:paraId="07C07617" w14:textId="77777777" w:rsidR="002A2A8A" w:rsidRPr="004E201C" w:rsidRDefault="002A2A8A" w:rsidP="00072A29">
            <w:pPr>
              <w:pStyle w:val="a6"/>
              <w:numPr>
                <w:ilvl w:val="0"/>
                <w:numId w:val="18"/>
              </w:numPr>
              <w:tabs>
                <w:tab w:val="left" w:pos="0"/>
                <w:tab w:val="left" w:pos="851"/>
              </w:tabs>
              <w:ind w:right="-30"/>
              <w:rPr>
                <w:szCs w:val="28"/>
              </w:rPr>
            </w:pPr>
            <w:r w:rsidRPr="004E201C">
              <w:rPr>
                <w:szCs w:val="28"/>
              </w:rPr>
              <w:t xml:space="preserve">Поняття принципів недискримінації. Режим найбільшого сприяння. </w:t>
            </w:r>
          </w:p>
          <w:p w14:paraId="7D7F0D6B" w14:textId="77777777" w:rsidR="002A2A8A" w:rsidRPr="004E201C" w:rsidRDefault="002A2A8A" w:rsidP="00072A29">
            <w:pPr>
              <w:pStyle w:val="a6"/>
              <w:numPr>
                <w:ilvl w:val="0"/>
                <w:numId w:val="18"/>
              </w:numPr>
              <w:tabs>
                <w:tab w:val="left" w:pos="0"/>
                <w:tab w:val="left" w:pos="851"/>
              </w:tabs>
              <w:ind w:right="-30"/>
              <w:rPr>
                <w:szCs w:val="28"/>
              </w:rPr>
            </w:pPr>
            <w:r w:rsidRPr="004E201C">
              <w:rPr>
                <w:szCs w:val="28"/>
              </w:rPr>
              <w:t>Поняття принципів недискримінації. Національний режим.</w:t>
            </w:r>
          </w:p>
          <w:p w14:paraId="0E32C380" w14:textId="77777777" w:rsidR="002A2A8A" w:rsidRPr="004E201C" w:rsidRDefault="002A2A8A" w:rsidP="00072A29">
            <w:pPr>
              <w:pStyle w:val="a6"/>
              <w:numPr>
                <w:ilvl w:val="0"/>
                <w:numId w:val="18"/>
              </w:numPr>
              <w:tabs>
                <w:tab w:val="left" w:pos="0"/>
                <w:tab w:val="left" w:pos="851"/>
              </w:tabs>
              <w:ind w:right="-30"/>
              <w:rPr>
                <w:szCs w:val="28"/>
              </w:rPr>
            </w:pPr>
            <w:r w:rsidRPr="004E201C">
              <w:rPr>
                <w:szCs w:val="28"/>
              </w:rPr>
              <w:t>Принципи щодо застосування митних тарифів і кількісних обмежень. (принципи зниження тарифів, зв’язування митних ставок, принцип тари</w:t>
            </w:r>
            <w:r w:rsidRPr="004E201C">
              <w:rPr>
                <w:szCs w:val="28"/>
              </w:rPr>
              <w:softHyphen/>
              <w:t xml:space="preserve">фікації, заборони кількісних обмежень).  </w:t>
            </w:r>
          </w:p>
          <w:p w14:paraId="4C82C244" w14:textId="77777777" w:rsidR="002A2A8A" w:rsidRPr="004E201C" w:rsidRDefault="002A2A8A" w:rsidP="00072A29">
            <w:pPr>
              <w:numPr>
                <w:ilvl w:val="0"/>
                <w:numId w:val="18"/>
              </w:numPr>
              <w:tabs>
                <w:tab w:val="left" w:pos="0"/>
                <w:tab w:val="left" w:pos="851"/>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Види нетарифних бар’єрів. </w:t>
            </w:r>
          </w:p>
          <w:p w14:paraId="4F639075" w14:textId="77777777" w:rsidR="002A2A8A" w:rsidRPr="004E201C" w:rsidRDefault="002A2A8A" w:rsidP="00072A29">
            <w:pPr>
              <w:numPr>
                <w:ilvl w:val="0"/>
                <w:numId w:val="18"/>
              </w:numPr>
              <w:tabs>
                <w:tab w:val="left" w:pos="0"/>
                <w:tab w:val="left" w:pos="851"/>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Суть і важливість принципу прозорості.  </w:t>
            </w:r>
          </w:p>
          <w:p w14:paraId="39A9A59B" w14:textId="77777777" w:rsidR="002A2A8A" w:rsidRPr="004E201C" w:rsidRDefault="002A2A8A" w:rsidP="00072A29">
            <w:pPr>
              <w:numPr>
                <w:ilvl w:val="0"/>
                <w:numId w:val="18"/>
              </w:numPr>
              <w:tabs>
                <w:tab w:val="left" w:pos="0"/>
                <w:tab w:val="left" w:pos="851"/>
              </w:tabs>
              <w:ind w:right="-30"/>
              <w:jc w:val="both"/>
              <w:rPr>
                <w:rFonts w:ascii="Times New Roman" w:hAnsi="Times New Roman" w:cs="Times New Roman"/>
                <w:sz w:val="28"/>
                <w:szCs w:val="28"/>
              </w:rPr>
            </w:pPr>
            <w:r w:rsidRPr="004E201C">
              <w:rPr>
                <w:rFonts w:ascii="Times New Roman" w:hAnsi="Times New Roman" w:cs="Times New Roman"/>
                <w:sz w:val="28"/>
                <w:szCs w:val="28"/>
              </w:rPr>
              <w:t>Інші принципи багатосторонньої торговельної системи ГАТТ/СОТ (принципи взаємності, доступу до ринку, визнання регіональних торго</w:t>
            </w:r>
            <w:r w:rsidRPr="004E201C">
              <w:rPr>
                <w:rFonts w:ascii="Times New Roman" w:hAnsi="Times New Roman" w:cs="Times New Roman"/>
                <w:sz w:val="28"/>
                <w:szCs w:val="28"/>
              </w:rPr>
              <w:softHyphen/>
              <w:t>вель</w:t>
            </w:r>
            <w:r w:rsidRPr="004E201C">
              <w:rPr>
                <w:rFonts w:ascii="Times New Roman" w:hAnsi="Times New Roman" w:cs="Times New Roman"/>
                <w:sz w:val="28"/>
                <w:szCs w:val="28"/>
              </w:rPr>
              <w:softHyphen/>
              <w:t xml:space="preserve">них угод, сприяння торгівлі для країн, що розвиваються). </w:t>
            </w:r>
          </w:p>
          <w:p w14:paraId="3C4301A0" w14:textId="77777777" w:rsidR="002A2A8A" w:rsidRPr="004E201C" w:rsidRDefault="002A2A8A" w:rsidP="00072A29">
            <w:pPr>
              <w:numPr>
                <w:ilvl w:val="0"/>
                <w:numId w:val="18"/>
              </w:numPr>
              <w:tabs>
                <w:tab w:val="left" w:pos="0"/>
                <w:tab w:val="left" w:pos="567"/>
              </w:tabs>
              <w:autoSpaceDE w:val="0"/>
              <w:autoSpaceDN w:val="0"/>
              <w:adjustRightInd w:val="0"/>
              <w:ind w:right="-30"/>
              <w:jc w:val="both"/>
              <w:rPr>
                <w:rFonts w:ascii="Times New Roman" w:hAnsi="Times New Roman" w:cs="Times New Roman"/>
                <w:sz w:val="28"/>
                <w:szCs w:val="28"/>
              </w:rPr>
            </w:pPr>
            <w:r w:rsidRPr="004E201C">
              <w:rPr>
                <w:rFonts w:ascii="Times New Roman" w:hAnsi="Times New Roman" w:cs="Times New Roman"/>
                <w:sz w:val="28"/>
                <w:szCs w:val="28"/>
              </w:rPr>
              <w:t>Еволюція системи багатостороннього регулювання міжнародної тор</w:t>
            </w:r>
            <w:r w:rsidRPr="004E201C">
              <w:rPr>
                <w:rFonts w:ascii="Times New Roman" w:hAnsi="Times New Roman" w:cs="Times New Roman"/>
                <w:sz w:val="28"/>
                <w:szCs w:val="28"/>
              </w:rPr>
              <w:softHyphen/>
              <w:t>гівлі (підписання ГАТТ, МОТ, раунди переговорів у рамках ГАТТ, Уруг</w:t>
            </w:r>
            <w:r w:rsidRPr="004E201C">
              <w:rPr>
                <w:rFonts w:ascii="Times New Roman" w:hAnsi="Times New Roman" w:cs="Times New Roman"/>
                <w:sz w:val="28"/>
                <w:szCs w:val="28"/>
              </w:rPr>
              <w:softHyphen/>
              <w:t xml:space="preserve">вайський раунд). </w:t>
            </w:r>
          </w:p>
          <w:p w14:paraId="71A23A8D" w14:textId="77777777" w:rsidR="002A2A8A" w:rsidRPr="004E201C" w:rsidRDefault="002A2A8A" w:rsidP="00072A29">
            <w:pPr>
              <w:numPr>
                <w:ilvl w:val="0"/>
                <w:numId w:val="18"/>
              </w:numPr>
              <w:tabs>
                <w:tab w:val="left" w:pos="0"/>
                <w:tab w:val="left" w:pos="567"/>
              </w:tabs>
              <w:autoSpaceDE w:val="0"/>
              <w:autoSpaceDN w:val="0"/>
              <w:adjustRightInd w:val="0"/>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Порівняння ГАТТ і СОТ. Основні функції СОТ. </w:t>
            </w:r>
          </w:p>
          <w:p w14:paraId="77AD34D8"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Структура багатосторонніх договорів у рамках СОТ.</w:t>
            </w:r>
          </w:p>
          <w:p w14:paraId="4AD14BF6"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Організаційна структура СОТ. Рівні організаційної структури СОТ.</w:t>
            </w:r>
          </w:p>
          <w:p w14:paraId="5A5C0232"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Прийняття рішень у СОТ (поняття консенсусу та голосування в СОТ). </w:t>
            </w:r>
          </w:p>
          <w:p w14:paraId="16CD0C3D"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Членство в СОТ (дійсні та асоційовані члени СОТ, статус міжнародних організацій у СОТ, процедура вступу до СОТ). </w:t>
            </w:r>
          </w:p>
          <w:p w14:paraId="535B2BFE"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lastRenderedPageBreak/>
              <w:t>Угоди з обмеженою кількістю учасників у сфері цивільної авіації, дер</w:t>
            </w:r>
            <w:r w:rsidRPr="004E201C">
              <w:rPr>
                <w:rFonts w:ascii="Times New Roman" w:hAnsi="Times New Roman" w:cs="Times New Roman"/>
                <w:sz w:val="28"/>
                <w:szCs w:val="28"/>
              </w:rPr>
              <w:softHyphen/>
              <w:t xml:space="preserve">жавних закупівель. </w:t>
            </w:r>
          </w:p>
          <w:p w14:paraId="6BB39313"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Інституційний розвиток: політика підтримки та зміцнення СОТ. </w:t>
            </w:r>
          </w:p>
          <w:p w14:paraId="631E3E01"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Діяльність на сучасному етапі та плани на майбутнє. </w:t>
            </w:r>
          </w:p>
          <w:p w14:paraId="1A3DA12E" w14:textId="77777777" w:rsidR="002A2A8A" w:rsidRPr="004E201C" w:rsidRDefault="002A2A8A" w:rsidP="00072A29">
            <w:pPr>
              <w:pStyle w:val="21"/>
              <w:numPr>
                <w:ilvl w:val="0"/>
                <w:numId w:val="18"/>
              </w:numPr>
              <w:tabs>
                <w:tab w:val="num" w:pos="567"/>
              </w:tabs>
              <w:spacing w:after="0" w:line="240" w:lineRule="auto"/>
              <w:ind w:right="-30"/>
              <w:jc w:val="both"/>
              <w:rPr>
                <w:sz w:val="28"/>
                <w:szCs w:val="28"/>
                <w:lang w:val="uk-UA"/>
              </w:rPr>
            </w:pPr>
            <w:r w:rsidRPr="004E201C">
              <w:rPr>
                <w:sz w:val="28"/>
                <w:szCs w:val="28"/>
                <w:lang w:val="uk-UA"/>
              </w:rPr>
              <w:t>Яка роль СОТ порівняно з іншими міжнародними організаціями у ре</w:t>
            </w:r>
            <w:r w:rsidRPr="004E201C">
              <w:rPr>
                <w:sz w:val="28"/>
                <w:szCs w:val="28"/>
                <w:lang w:val="uk-UA"/>
              </w:rPr>
              <w:softHyphen/>
              <w:t>гулюванні питань міжнародної торгівлі товарами/послугами, міжнародного інвестування, міжнародної міграції робочої сили та зайнятості, переміщення технологій і прав інтелектуальної власності?</w:t>
            </w:r>
          </w:p>
          <w:p w14:paraId="495D1C01" w14:textId="77777777" w:rsidR="002A2A8A" w:rsidRPr="004E201C" w:rsidRDefault="002A2A8A" w:rsidP="00072A29">
            <w:pPr>
              <w:pStyle w:val="21"/>
              <w:numPr>
                <w:ilvl w:val="0"/>
                <w:numId w:val="18"/>
              </w:numPr>
              <w:tabs>
                <w:tab w:val="left" w:pos="0"/>
              </w:tabs>
              <w:spacing w:after="0" w:line="240" w:lineRule="auto"/>
              <w:ind w:right="-30"/>
              <w:jc w:val="both"/>
              <w:rPr>
                <w:sz w:val="28"/>
                <w:szCs w:val="28"/>
                <w:lang w:val="uk-UA"/>
              </w:rPr>
            </w:pPr>
            <w:r w:rsidRPr="004E201C">
              <w:rPr>
                <w:sz w:val="28"/>
                <w:szCs w:val="28"/>
                <w:lang w:val="uk-UA"/>
              </w:rPr>
              <w:t>Чи процедура набуття членства у СОТ є справедливою та недискри</w:t>
            </w:r>
            <w:r w:rsidRPr="004E201C">
              <w:rPr>
                <w:sz w:val="28"/>
                <w:szCs w:val="28"/>
                <w:lang w:val="uk-UA"/>
              </w:rPr>
              <w:softHyphen/>
              <w:t>мінаційною? Щоб Ви запропонували для удосконалення процедури набуття членства у СОТ?</w:t>
            </w:r>
          </w:p>
          <w:p w14:paraId="14083858" w14:textId="77777777" w:rsidR="002A2A8A" w:rsidRPr="004E201C" w:rsidRDefault="002A2A8A" w:rsidP="00072A29">
            <w:pPr>
              <w:pStyle w:val="21"/>
              <w:numPr>
                <w:ilvl w:val="0"/>
                <w:numId w:val="18"/>
              </w:numPr>
              <w:tabs>
                <w:tab w:val="left" w:pos="0"/>
              </w:tabs>
              <w:spacing w:after="0" w:line="240" w:lineRule="auto"/>
              <w:ind w:right="-30"/>
              <w:jc w:val="both"/>
              <w:rPr>
                <w:sz w:val="28"/>
                <w:szCs w:val="28"/>
                <w:lang w:val="uk-UA"/>
              </w:rPr>
            </w:pPr>
            <w:r w:rsidRPr="004E201C">
              <w:rPr>
                <w:sz w:val="28"/>
                <w:szCs w:val="28"/>
                <w:lang w:val="uk-UA"/>
              </w:rPr>
              <w:t>Основні тенденції торгівлі товарами у світовій економіці.</w:t>
            </w:r>
          </w:p>
          <w:p w14:paraId="1A66439D" w14:textId="77777777" w:rsidR="002A2A8A" w:rsidRPr="004E201C" w:rsidRDefault="002A2A8A" w:rsidP="00072A29">
            <w:pPr>
              <w:pStyle w:val="21"/>
              <w:numPr>
                <w:ilvl w:val="0"/>
                <w:numId w:val="18"/>
              </w:numPr>
              <w:tabs>
                <w:tab w:val="left" w:pos="0"/>
              </w:tabs>
              <w:spacing w:after="0" w:line="240" w:lineRule="auto"/>
              <w:ind w:right="-30"/>
              <w:jc w:val="both"/>
              <w:rPr>
                <w:sz w:val="28"/>
                <w:szCs w:val="28"/>
                <w:lang w:val="uk-UA"/>
              </w:rPr>
            </w:pPr>
            <w:r w:rsidRPr="004E201C">
              <w:rPr>
                <w:sz w:val="28"/>
                <w:szCs w:val="28"/>
                <w:lang w:val="uk-UA"/>
              </w:rPr>
              <w:t>Мета та принципи торгівлі товарами. Винятки з принципів торгівлі товарами.</w:t>
            </w:r>
          </w:p>
          <w:p w14:paraId="603CA7FD" w14:textId="77777777" w:rsidR="002A2A8A" w:rsidRPr="004E201C" w:rsidRDefault="002A2A8A" w:rsidP="00072A29">
            <w:pPr>
              <w:pStyle w:val="21"/>
              <w:numPr>
                <w:ilvl w:val="0"/>
                <w:numId w:val="18"/>
              </w:numPr>
              <w:tabs>
                <w:tab w:val="left" w:pos="0"/>
              </w:tabs>
              <w:spacing w:after="0" w:line="240" w:lineRule="auto"/>
              <w:ind w:right="-30"/>
              <w:jc w:val="both"/>
              <w:rPr>
                <w:sz w:val="28"/>
                <w:szCs w:val="28"/>
                <w:lang w:val="uk-UA"/>
              </w:rPr>
            </w:pPr>
            <w:r w:rsidRPr="004E201C">
              <w:rPr>
                <w:sz w:val="28"/>
                <w:szCs w:val="28"/>
                <w:lang w:val="uk-UA"/>
              </w:rPr>
              <w:t xml:space="preserve">Огляд правил ГАТТ, які регулюють торгівлю товарами.  </w:t>
            </w:r>
          </w:p>
          <w:p w14:paraId="12057978" w14:textId="77777777" w:rsidR="002A2A8A" w:rsidRPr="004E201C" w:rsidRDefault="002A2A8A" w:rsidP="00072A29">
            <w:pPr>
              <w:pStyle w:val="21"/>
              <w:numPr>
                <w:ilvl w:val="0"/>
                <w:numId w:val="18"/>
              </w:numPr>
              <w:tabs>
                <w:tab w:val="left" w:pos="0"/>
              </w:tabs>
              <w:spacing w:after="0" w:line="240" w:lineRule="auto"/>
              <w:ind w:right="-30"/>
              <w:jc w:val="both"/>
              <w:rPr>
                <w:sz w:val="28"/>
                <w:szCs w:val="28"/>
                <w:lang w:val="uk-UA"/>
              </w:rPr>
            </w:pPr>
            <w:r w:rsidRPr="004E201C">
              <w:rPr>
                <w:sz w:val="28"/>
                <w:szCs w:val="28"/>
                <w:lang w:val="uk-UA"/>
              </w:rPr>
              <w:t xml:space="preserve">Поточний та майбутній порядок денний переговорів щодо торгівлі товарами (“старі” та нові питання на </w:t>
            </w:r>
            <w:proofErr w:type="spellStart"/>
            <w:r w:rsidRPr="004E201C">
              <w:rPr>
                <w:sz w:val="28"/>
                <w:szCs w:val="28"/>
                <w:lang w:val="uk-UA"/>
              </w:rPr>
              <w:t>Доському</w:t>
            </w:r>
            <w:proofErr w:type="spellEnd"/>
            <w:r w:rsidRPr="004E201C">
              <w:rPr>
                <w:sz w:val="28"/>
                <w:szCs w:val="28"/>
                <w:lang w:val="uk-UA"/>
              </w:rPr>
              <w:t xml:space="preserve"> раунді переговорів у межах СОТ). </w:t>
            </w:r>
          </w:p>
          <w:p w14:paraId="77119AED" w14:textId="77777777" w:rsidR="002A2A8A" w:rsidRPr="004E201C" w:rsidRDefault="002A2A8A" w:rsidP="00072A29">
            <w:pPr>
              <w:pStyle w:val="21"/>
              <w:numPr>
                <w:ilvl w:val="0"/>
                <w:numId w:val="18"/>
              </w:numPr>
              <w:tabs>
                <w:tab w:val="left" w:pos="0"/>
                <w:tab w:val="left" w:pos="567"/>
                <w:tab w:val="left" w:pos="709"/>
              </w:tabs>
              <w:spacing w:after="0" w:line="240" w:lineRule="auto"/>
              <w:ind w:right="-30"/>
              <w:jc w:val="both"/>
              <w:rPr>
                <w:sz w:val="28"/>
                <w:szCs w:val="28"/>
                <w:lang w:val="uk-UA"/>
              </w:rPr>
            </w:pPr>
            <w:r w:rsidRPr="004E201C">
              <w:rPr>
                <w:sz w:val="28"/>
                <w:szCs w:val="28"/>
                <w:lang w:val="uk-UA"/>
              </w:rPr>
              <w:t>Як Ви вважаєте, міжнародна торгівля якими товарами все ще нара</w:t>
            </w:r>
            <w:r w:rsidRPr="004E201C">
              <w:rPr>
                <w:sz w:val="28"/>
                <w:szCs w:val="28"/>
                <w:lang w:val="uk-UA"/>
              </w:rPr>
              <w:softHyphen/>
              <w:t>жається на значні торговельні бар’єри? Чому? Тактика лібералізації торгівлі цими товарами.</w:t>
            </w:r>
          </w:p>
          <w:p w14:paraId="797167FC" w14:textId="77777777" w:rsidR="002A2A8A" w:rsidRPr="004E201C" w:rsidRDefault="002A2A8A" w:rsidP="00072A29">
            <w:pPr>
              <w:numPr>
                <w:ilvl w:val="0"/>
                <w:numId w:val="18"/>
              </w:numPr>
              <w:shd w:val="clear" w:color="auto" w:fill="FFFFFF"/>
              <w:tabs>
                <w:tab w:val="left" w:pos="0"/>
                <w:tab w:val="left" w:pos="567"/>
              </w:tabs>
              <w:ind w:right="-30"/>
              <w:jc w:val="both"/>
              <w:outlineLvl w:val="0"/>
              <w:rPr>
                <w:rFonts w:ascii="Times New Roman" w:hAnsi="Times New Roman" w:cs="Times New Roman"/>
                <w:sz w:val="28"/>
                <w:szCs w:val="28"/>
              </w:rPr>
            </w:pPr>
            <w:r w:rsidRPr="004E201C">
              <w:rPr>
                <w:rFonts w:ascii="Times New Roman" w:hAnsi="Times New Roman" w:cs="Times New Roman"/>
                <w:sz w:val="28"/>
                <w:szCs w:val="28"/>
              </w:rPr>
              <w:t xml:space="preserve">Суть та особливості міжнародної торгівлі послугами. Домовленості щодо регулювання міжнародної торгівлі послугами. </w:t>
            </w:r>
          </w:p>
          <w:p w14:paraId="0EAF3259" w14:textId="77777777" w:rsidR="002A2A8A" w:rsidRPr="004E201C" w:rsidRDefault="002A2A8A" w:rsidP="00072A29">
            <w:pPr>
              <w:numPr>
                <w:ilvl w:val="0"/>
                <w:numId w:val="18"/>
              </w:numPr>
              <w:shd w:val="clear" w:color="auto" w:fill="FFFFFF"/>
              <w:tabs>
                <w:tab w:val="left" w:pos="0"/>
                <w:tab w:val="left" w:pos="567"/>
              </w:tabs>
              <w:ind w:right="-30"/>
              <w:jc w:val="both"/>
              <w:outlineLvl w:val="0"/>
              <w:rPr>
                <w:rFonts w:ascii="Times New Roman" w:hAnsi="Times New Roman" w:cs="Times New Roman"/>
                <w:sz w:val="28"/>
                <w:szCs w:val="28"/>
              </w:rPr>
            </w:pPr>
            <w:r w:rsidRPr="004E201C">
              <w:rPr>
                <w:rFonts w:ascii="Times New Roman" w:hAnsi="Times New Roman" w:cs="Times New Roman"/>
                <w:sz w:val="28"/>
                <w:szCs w:val="28"/>
              </w:rPr>
              <w:t xml:space="preserve">Основні тенденції розвитку світової торгівлі послугами (динаміка та структура експорту/імпорту комерційних послуг у розрізі регіонів). </w:t>
            </w:r>
          </w:p>
          <w:p w14:paraId="722B4749" w14:textId="77777777" w:rsidR="002A2A8A" w:rsidRPr="004E201C" w:rsidRDefault="002A2A8A" w:rsidP="00072A29">
            <w:pPr>
              <w:numPr>
                <w:ilvl w:val="0"/>
                <w:numId w:val="18"/>
              </w:numPr>
              <w:shd w:val="clear" w:color="auto" w:fill="FFFFFF"/>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Аналіз структури Генеральної угоди про торгівлю послугами (ГАТС). </w:t>
            </w:r>
          </w:p>
          <w:p w14:paraId="015ABC40" w14:textId="77777777" w:rsidR="002A2A8A" w:rsidRPr="004E201C" w:rsidRDefault="002A2A8A" w:rsidP="00072A29">
            <w:pPr>
              <w:pStyle w:val="7"/>
              <w:keepNext w:val="0"/>
              <w:keepLines w:val="0"/>
              <w:numPr>
                <w:ilvl w:val="0"/>
                <w:numId w:val="18"/>
              </w:numPr>
              <w:tabs>
                <w:tab w:val="left" w:pos="0"/>
                <w:tab w:val="left" w:pos="567"/>
              </w:tabs>
              <w:spacing w:before="0"/>
              <w:ind w:right="-30"/>
              <w:jc w:val="both"/>
              <w:outlineLvl w:val="6"/>
              <w:rPr>
                <w:rFonts w:ascii="Times New Roman" w:eastAsiaTheme="minorHAnsi" w:hAnsi="Times New Roman" w:cs="Times New Roman"/>
                <w:i w:val="0"/>
                <w:iCs w:val="0"/>
                <w:color w:val="auto"/>
                <w:sz w:val="28"/>
                <w:szCs w:val="28"/>
              </w:rPr>
            </w:pPr>
            <w:r w:rsidRPr="004E201C">
              <w:rPr>
                <w:rFonts w:ascii="Times New Roman" w:eastAsiaTheme="minorHAnsi" w:hAnsi="Times New Roman" w:cs="Times New Roman"/>
                <w:i w:val="0"/>
                <w:iCs w:val="0"/>
                <w:color w:val="auto"/>
                <w:sz w:val="28"/>
                <w:szCs w:val="28"/>
              </w:rPr>
              <w:t xml:space="preserve">Способи постачання послуг. </w:t>
            </w:r>
          </w:p>
          <w:p w14:paraId="10F49920" w14:textId="77777777" w:rsidR="002A2A8A" w:rsidRPr="004E201C" w:rsidRDefault="002A2A8A" w:rsidP="00072A29">
            <w:pPr>
              <w:numPr>
                <w:ilvl w:val="0"/>
                <w:numId w:val="18"/>
              </w:numPr>
              <w:shd w:val="clear" w:color="auto" w:fill="FFFFFF"/>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Основні принципи та правила ГАТС. Відкриття доступу до ринків по</w:t>
            </w:r>
            <w:r w:rsidRPr="004E201C">
              <w:rPr>
                <w:rFonts w:ascii="Times New Roman" w:hAnsi="Times New Roman" w:cs="Times New Roman"/>
                <w:sz w:val="28"/>
                <w:szCs w:val="28"/>
              </w:rPr>
              <w:softHyphen/>
              <w:t xml:space="preserve">слуг. </w:t>
            </w:r>
          </w:p>
          <w:p w14:paraId="12A32B1C" w14:textId="77777777" w:rsidR="002A2A8A" w:rsidRPr="004E201C" w:rsidRDefault="002A2A8A" w:rsidP="00072A29">
            <w:pPr>
              <w:numPr>
                <w:ilvl w:val="0"/>
                <w:numId w:val="18"/>
              </w:numPr>
              <w:shd w:val="clear" w:color="auto" w:fill="FFFFFF"/>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lastRenderedPageBreak/>
              <w:t xml:space="preserve">Проблеми та перспективи лібералізації міжнародної торгівлі послугами. </w:t>
            </w:r>
          </w:p>
          <w:p w14:paraId="18B97EEB" w14:textId="77777777" w:rsidR="002A2A8A" w:rsidRPr="004E201C" w:rsidRDefault="002A2A8A" w:rsidP="00072A29">
            <w:pPr>
              <w:numPr>
                <w:ilvl w:val="0"/>
                <w:numId w:val="18"/>
              </w:numPr>
              <w:shd w:val="clear" w:color="auto" w:fill="FFFFFF"/>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Аналіз правил торгівлі щодо специфічних секторів послуг.  </w:t>
            </w:r>
          </w:p>
          <w:p w14:paraId="1F46BFDF" w14:textId="77777777" w:rsidR="002A2A8A" w:rsidRPr="004E201C" w:rsidRDefault="002A2A8A" w:rsidP="00072A29">
            <w:pPr>
              <w:numPr>
                <w:ilvl w:val="0"/>
                <w:numId w:val="18"/>
              </w:numPr>
              <w:shd w:val="clear" w:color="auto" w:fill="FFFFFF"/>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Аналіз Розкладу конкретних зобов’язань у сфері послуг. </w:t>
            </w:r>
          </w:p>
          <w:p w14:paraId="783B9C92" w14:textId="77777777" w:rsidR="002A2A8A" w:rsidRPr="004E201C" w:rsidRDefault="002A2A8A" w:rsidP="00072A29">
            <w:pPr>
              <w:numPr>
                <w:ilvl w:val="0"/>
                <w:numId w:val="18"/>
              </w:numPr>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Чому міжнародна торгівля послугами залишається більш закритою порівняно з торгівлею товарами? </w:t>
            </w:r>
            <w:r w:rsidRPr="004E201C">
              <w:rPr>
                <w:rFonts w:ascii="Times New Roman" w:hAnsi="Times New Roman" w:cs="Times New Roman"/>
                <w:sz w:val="28"/>
                <w:szCs w:val="28"/>
              </w:rPr>
              <w:br/>
              <w:t xml:space="preserve">5. Назвіть бар’єри у міжнародній торгівлі послугами. </w:t>
            </w:r>
          </w:p>
          <w:p w14:paraId="21F28B55" w14:textId="77777777" w:rsidR="002A2A8A" w:rsidRPr="004E201C" w:rsidRDefault="002A2A8A" w:rsidP="00072A29">
            <w:pPr>
              <w:numPr>
                <w:ilvl w:val="0"/>
                <w:numId w:val="18"/>
              </w:numPr>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Міжнародна торгівля якими секторами послуг все ще наражається на значні торговельні бар’єри? Чому? </w:t>
            </w:r>
          </w:p>
          <w:p w14:paraId="70D80887" w14:textId="77777777" w:rsidR="002A2A8A" w:rsidRPr="004E201C" w:rsidRDefault="002A2A8A" w:rsidP="00072A29">
            <w:pPr>
              <w:numPr>
                <w:ilvl w:val="0"/>
                <w:numId w:val="18"/>
              </w:numPr>
              <w:shd w:val="clear" w:color="auto" w:fill="FFFFFF"/>
              <w:tabs>
                <w:tab w:val="left" w:pos="709"/>
              </w:tabs>
              <w:ind w:right="-30"/>
              <w:jc w:val="both"/>
              <w:rPr>
                <w:rFonts w:ascii="Times New Roman" w:hAnsi="Times New Roman" w:cs="Times New Roman"/>
                <w:sz w:val="28"/>
                <w:szCs w:val="28"/>
              </w:rPr>
            </w:pPr>
            <w:r w:rsidRPr="004E201C">
              <w:rPr>
                <w:rFonts w:ascii="Times New Roman" w:hAnsi="Times New Roman" w:cs="Times New Roman"/>
                <w:sz w:val="28"/>
                <w:szCs w:val="28"/>
              </w:rPr>
              <w:t>Чим відрізняються вимоги режиму найбільшого сприяння та націо</w:t>
            </w:r>
            <w:r w:rsidRPr="004E201C">
              <w:rPr>
                <w:rFonts w:ascii="Times New Roman" w:hAnsi="Times New Roman" w:cs="Times New Roman"/>
                <w:sz w:val="28"/>
                <w:szCs w:val="28"/>
              </w:rPr>
              <w:softHyphen/>
              <w:t>нального режиму ГАТС від ГАТТ?</w:t>
            </w:r>
          </w:p>
          <w:p w14:paraId="2ACC1C47" w14:textId="77777777" w:rsidR="002A2A8A" w:rsidRPr="004E201C" w:rsidRDefault="002A2A8A" w:rsidP="00072A29">
            <w:pPr>
              <w:numPr>
                <w:ilvl w:val="0"/>
                <w:numId w:val="18"/>
              </w:numPr>
              <w:shd w:val="clear" w:color="auto" w:fill="FFFFFF"/>
              <w:tabs>
                <w:tab w:val="left" w:pos="709"/>
              </w:tabs>
              <w:ind w:right="-30"/>
              <w:jc w:val="both"/>
              <w:rPr>
                <w:rFonts w:ascii="Times New Roman" w:hAnsi="Times New Roman" w:cs="Times New Roman"/>
                <w:sz w:val="28"/>
                <w:szCs w:val="28"/>
              </w:rPr>
            </w:pPr>
            <w:r w:rsidRPr="004E201C">
              <w:rPr>
                <w:rFonts w:ascii="Times New Roman" w:hAnsi="Times New Roman" w:cs="Times New Roman"/>
                <w:sz w:val="28"/>
                <w:szCs w:val="28"/>
              </w:rPr>
              <w:t>Порівняйте зобов’язання у сфері торгівлі послугами розвинених країн та країн, що розвиваються.</w:t>
            </w:r>
          </w:p>
          <w:p w14:paraId="7365A5BC"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Особливості застосування спеціальних захисних заходів (поняття захисних заходів, механізм запровадження захисних заходів, серйозна шкода, практика надання компенсації, терміни дії, правила СОТ для країн, що розвиваються, винятки із застосування Угоди про захисні заходи). </w:t>
            </w:r>
          </w:p>
          <w:p w14:paraId="1D940440"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Демпінг та антидемпінгові заходи (суть, основні різновиди демпінгу, визначення демпінгу у СОТ, демпінгова маржа, застосування антидемпінгових заходів, антидем</w:t>
            </w:r>
            <w:r w:rsidRPr="004E201C">
              <w:rPr>
                <w:rFonts w:ascii="Times New Roman" w:hAnsi="Times New Roman" w:cs="Times New Roman"/>
                <w:sz w:val="28"/>
                <w:szCs w:val="28"/>
              </w:rPr>
              <w:softHyphen/>
              <w:t>пінгове розслідування, врегулювання супе</w:t>
            </w:r>
            <w:r w:rsidRPr="004E201C">
              <w:rPr>
                <w:rFonts w:ascii="Times New Roman" w:hAnsi="Times New Roman" w:cs="Times New Roman"/>
                <w:sz w:val="28"/>
                <w:szCs w:val="28"/>
              </w:rPr>
              <w:softHyphen/>
              <w:t xml:space="preserve">речок у рамках СОТ).  </w:t>
            </w:r>
          </w:p>
          <w:p w14:paraId="5273D4E7" w14:textId="77777777" w:rsidR="002A2A8A" w:rsidRPr="004E201C" w:rsidRDefault="002A2A8A" w:rsidP="00072A29">
            <w:pPr>
              <w:numPr>
                <w:ilvl w:val="0"/>
                <w:numId w:val="18"/>
              </w:numPr>
              <w:tabs>
                <w:tab w:val="left" w:pos="0"/>
                <w:tab w:val="left" w:pos="567"/>
              </w:tabs>
              <w:ind w:right="-30"/>
              <w:jc w:val="both"/>
              <w:rPr>
                <w:rStyle w:val="aa"/>
                <w:rFonts w:ascii="Times New Roman" w:hAnsi="Times New Roman" w:cs="Times New Roman"/>
                <w:b w:val="0"/>
                <w:sz w:val="28"/>
                <w:szCs w:val="28"/>
              </w:rPr>
            </w:pPr>
            <w:r w:rsidRPr="004E201C">
              <w:rPr>
                <w:rFonts w:ascii="Times New Roman" w:hAnsi="Times New Roman" w:cs="Times New Roman"/>
                <w:sz w:val="28"/>
                <w:szCs w:val="28"/>
              </w:rPr>
              <w:t>Субсидії та компенсаційні мита (суть та види субсидії згідно з норма</w:t>
            </w:r>
            <w:r w:rsidRPr="004E201C">
              <w:rPr>
                <w:rFonts w:ascii="Times New Roman" w:hAnsi="Times New Roman" w:cs="Times New Roman"/>
                <w:sz w:val="28"/>
                <w:szCs w:val="28"/>
              </w:rPr>
              <w:softHyphen/>
              <w:t>тивами СОТ, дія компенсаційних заходів, принципи підрахунку величини компенсаційного мита, врегулювання суперечок у рамках СОТ)</w:t>
            </w:r>
            <w:r w:rsidRPr="004E201C">
              <w:rPr>
                <w:rStyle w:val="aa"/>
                <w:rFonts w:ascii="Times New Roman" w:hAnsi="Times New Roman" w:cs="Times New Roman"/>
                <w:b w:val="0"/>
                <w:sz w:val="28"/>
                <w:szCs w:val="28"/>
              </w:rPr>
              <w:t xml:space="preserve">. </w:t>
            </w:r>
          </w:p>
          <w:p w14:paraId="40BB90F6" w14:textId="77777777" w:rsidR="002A2A8A" w:rsidRPr="004E201C" w:rsidRDefault="002A2A8A" w:rsidP="00072A29">
            <w:pPr>
              <w:numPr>
                <w:ilvl w:val="0"/>
                <w:numId w:val="18"/>
              </w:numPr>
              <w:tabs>
                <w:tab w:val="left" w:pos="0"/>
                <w:tab w:val="left" w:pos="567"/>
                <w:tab w:val="left" w:pos="709"/>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Чи Гонконг застосовує демпінг у такому випадку? Виробництво однієї пари кросівок в Гонконгу коштує 6 дол. США. В Гонконгу одну пару продають за 10 дол. США, в Україні за 5 дол. США. </w:t>
            </w:r>
          </w:p>
          <w:p w14:paraId="76B50E8C" w14:textId="77777777" w:rsidR="002A2A8A" w:rsidRPr="004E201C" w:rsidRDefault="002A2A8A" w:rsidP="00072A29">
            <w:pPr>
              <w:pStyle w:val="a8"/>
              <w:numPr>
                <w:ilvl w:val="0"/>
                <w:numId w:val="18"/>
              </w:numPr>
              <w:tabs>
                <w:tab w:val="left" w:pos="709"/>
              </w:tabs>
              <w:spacing w:after="0"/>
              <w:ind w:right="-30"/>
              <w:jc w:val="both"/>
              <w:rPr>
                <w:sz w:val="28"/>
                <w:szCs w:val="28"/>
                <w:lang w:val="uk-UA"/>
              </w:rPr>
            </w:pPr>
            <w:r w:rsidRPr="004E201C">
              <w:rPr>
                <w:sz w:val="28"/>
                <w:szCs w:val="28"/>
                <w:lang w:val="uk-UA"/>
              </w:rPr>
              <w:t xml:space="preserve">Чи Гонконг застосовує демпінг у такому випадку? Кросівки з Гонконгу, </w:t>
            </w:r>
            <w:r w:rsidRPr="004E201C">
              <w:rPr>
                <w:sz w:val="28"/>
                <w:szCs w:val="28"/>
                <w:lang w:val="uk-UA"/>
              </w:rPr>
              <w:lastRenderedPageBreak/>
              <w:t>собівартість яких 6 дол. США, продаються покуп</w:t>
            </w:r>
            <w:r w:rsidRPr="004E201C">
              <w:rPr>
                <w:sz w:val="28"/>
                <w:szCs w:val="28"/>
                <w:lang w:val="uk-UA"/>
              </w:rPr>
              <w:softHyphen/>
              <w:t xml:space="preserve">цям в Гонконгу за 8 дол. США за пару, в Україні – 10 дол. США. Внаслідок вищої вартості сировини, виробництво однієї пари кросівок в Україні, які б могли конкурувати з кросівками з Гонконгу, коштує щонайменше 11 дол. США за пару. </w:t>
            </w:r>
          </w:p>
          <w:p w14:paraId="1AFC0141" w14:textId="77777777" w:rsidR="002A2A8A" w:rsidRPr="004E201C" w:rsidRDefault="002A2A8A" w:rsidP="00072A29">
            <w:pPr>
              <w:pStyle w:val="a8"/>
              <w:numPr>
                <w:ilvl w:val="0"/>
                <w:numId w:val="18"/>
              </w:numPr>
              <w:tabs>
                <w:tab w:val="left" w:pos="709"/>
              </w:tabs>
              <w:spacing w:after="0"/>
              <w:ind w:right="-30"/>
              <w:jc w:val="both"/>
              <w:rPr>
                <w:sz w:val="28"/>
                <w:szCs w:val="28"/>
                <w:lang w:val="uk-UA"/>
              </w:rPr>
            </w:pPr>
            <w:r w:rsidRPr="004E201C">
              <w:rPr>
                <w:sz w:val="28"/>
                <w:szCs w:val="28"/>
                <w:lang w:val="uk-UA"/>
              </w:rPr>
              <w:t xml:space="preserve">Чи має місце субсидія у такому випадку? Неурядова шведська організація надає Україні технічну допомогу для модернізації потужностей з видобутку нафти та газу. </w:t>
            </w:r>
          </w:p>
          <w:p w14:paraId="50C8DFC5" w14:textId="77777777" w:rsidR="002A2A8A" w:rsidRPr="004E201C" w:rsidRDefault="002A2A8A" w:rsidP="00072A29">
            <w:pPr>
              <w:numPr>
                <w:ilvl w:val="0"/>
                <w:numId w:val="18"/>
              </w:numPr>
              <w:ind w:right="-30"/>
              <w:jc w:val="both"/>
              <w:rPr>
                <w:rFonts w:ascii="Times New Roman" w:hAnsi="Times New Roman" w:cs="Times New Roman"/>
                <w:sz w:val="28"/>
                <w:szCs w:val="28"/>
              </w:rPr>
            </w:pPr>
            <w:r w:rsidRPr="004E201C">
              <w:rPr>
                <w:rFonts w:ascii="Times New Roman" w:hAnsi="Times New Roman" w:cs="Times New Roman"/>
                <w:sz w:val="28"/>
                <w:szCs w:val="28"/>
              </w:rPr>
              <w:t>Чи має місце субсидія у такому випадку? В одному з азіатських міст заплановане будівництво заводу, на якому повинна отримати роботу велика кількість працівників. Розмір заводу удвічі перевищує дозволений законодавством регіону. Через важливість фінансо</w:t>
            </w:r>
            <w:r w:rsidRPr="004E201C">
              <w:rPr>
                <w:rFonts w:ascii="Times New Roman" w:hAnsi="Times New Roman" w:cs="Times New Roman"/>
                <w:sz w:val="28"/>
                <w:szCs w:val="28"/>
              </w:rPr>
              <w:softHyphen/>
              <w:t>вого та соціального аспекту регіональний уряд зробив виняток із законо</w:t>
            </w:r>
            <w:r w:rsidRPr="004E201C">
              <w:rPr>
                <w:rFonts w:ascii="Times New Roman" w:hAnsi="Times New Roman" w:cs="Times New Roman"/>
                <w:sz w:val="28"/>
                <w:szCs w:val="28"/>
              </w:rPr>
              <w:softHyphen/>
              <w:t xml:space="preserve">давства для цього заводу. </w:t>
            </w:r>
          </w:p>
          <w:p w14:paraId="453D7B82" w14:textId="77777777" w:rsidR="002A2A8A" w:rsidRPr="004E201C" w:rsidRDefault="002A2A8A" w:rsidP="00072A29">
            <w:pPr>
              <w:numPr>
                <w:ilvl w:val="0"/>
                <w:numId w:val="18"/>
              </w:numPr>
              <w:tabs>
                <w:tab w:val="left" w:pos="709"/>
                <w:tab w:val="left" w:pos="1134"/>
              </w:tabs>
              <w:ind w:right="-30"/>
              <w:jc w:val="both"/>
              <w:rPr>
                <w:rFonts w:ascii="Times New Roman" w:hAnsi="Times New Roman" w:cs="Times New Roman"/>
                <w:sz w:val="28"/>
                <w:szCs w:val="28"/>
              </w:rPr>
            </w:pPr>
            <w:r w:rsidRPr="004E201C">
              <w:rPr>
                <w:rFonts w:ascii="Times New Roman" w:hAnsi="Times New Roman" w:cs="Times New Roman"/>
                <w:sz w:val="28"/>
                <w:szCs w:val="28"/>
              </w:rPr>
              <w:t>Чи має місце субсидія у такому випадку? Уряд Албанії пропонує нові позики інвесторам на умовах, еквіва</w:t>
            </w:r>
            <w:r w:rsidRPr="004E201C">
              <w:rPr>
                <w:rFonts w:ascii="Times New Roman" w:hAnsi="Times New Roman" w:cs="Times New Roman"/>
                <w:sz w:val="28"/>
                <w:szCs w:val="28"/>
              </w:rPr>
              <w:softHyphen/>
              <w:t xml:space="preserve">лентних тим, що пропонують місцеві банки. </w:t>
            </w:r>
          </w:p>
          <w:p w14:paraId="62B7F621" w14:textId="77777777" w:rsidR="002A2A8A" w:rsidRPr="004E201C" w:rsidRDefault="002A2A8A" w:rsidP="00072A29">
            <w:pPr>
              <w:numPr>
                <w:ilvl w:val="0"/>
                <w:numId w:val="18"/>
              </w:numPr>
              <w:tabs>
                <w:tab w:val="left" w:pos="709"/>
                <w:tab w:val="left" w:pos="1134"/>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Чи має місце субсидія, що дає підстави для вжиття заходів у такому випадку? Урядова підтримка на дослідження покладів корисних копалин у Китаї покриває 60 % витрат. </w:t>
            </w:r>
          </w:p>
          <w:p w14:paraId="466A29E7" w14:textId="77777777" w:rsidR="002A2A8A" w:rsidRPr="004E201C" w:rsidRDefault="002A2A8A" w:rsidP="00072A29">
            <w:pPr>
              <w:numPr>
                <w:ilvl w:val="0"/>
                <w:numId w:val="18"/>
              </w:numPr>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Чи має місце субсидія, що дає підстави для вжиття заходів у такому випадку? Уряд США дає один долар за піцу американським виробникам, які експортують її, при виготовлені якої використовують американський сир. </w:t>
            </w:r>
          </w:p>
          <w:p w14:paraId="71D65B8E" w14:textId="77777777" w:rsidR="002A2A8A" w:rsidRPr="004E201C" w:rsidRDefault="002A2A8A" w:rsidP="00072A29">
            <w:pPr>
              <w:numPr>
                <w:ilvl w:val="0"/>
                <w:numId w:val="18"/>
              </w:numPr>
              <w:ind w:right="-30"/>
              <w:jc w:val="both"/>
              <w:rPr>
                <w:rFonts w:ascii="Times New Roman" w:hAnsi="Times New Roman" w:cs="Times New Roman"/>
                <w:sz w:val="28"/>
                <w:szCs w:val="28"/>
              </w:rPr>
            </w:pPr>
            <w:r w:rsidRPr="004E201C">
              <w:rPr>
                <w:rFonts w:ascii="Times New Roman" w:hAnsi="Times New Roman" w:cs="Times New Roman"/>
                <w:sz w:val="28"/>
                <w:szCs w:val="28"/>
              </w:rPr>
              <w:t>Чи має місце субсидія, що дає підстави для вжиття заходів у такому випадку? Для того щоб стимулювати розвиток виробництва холодильників у Франції, французький уряд забезпечує безкоштовне постачання сталі з дер</w:t>
            </w:r>
            <w:r w:rsidRPr="004E201C">
              <w:rPr>
                <w:rFonts w:ascii="Times New Roman" w:hAnsi="Times New Roman" w:cs="Times New Roman"/>
                <w:sz w:val="28"/>
                <w:szCs w:val="28"/>
              </w:rPr>
              <w:softHyphen/>
              <w:t xml:space="preserve">жавних запасів до заводів, де виробляють </w:t>
            </w:r>
            <w:r w:rsidRPr="004E201C">
              <w:rPr>
                <w:rFonts w:ascii="Times New Roman" w:hAnsi="Times New Roman" w:cs="Times New Roman"/>
                <w:sz w:val="28"/>
                <w:szCs w:val="28"/>
              </w:rPr>
              <w:lastRenderedPageBreak/>
              <w:t>холодильники. Французькі холо</w:t>
            </w:r>
            <w:r w:rsidRPr="004E201C">
              <w:rPr>
                <w:rFonts w:ascii="Times New Roman" w:hAnsi="Times New Roman" w:cs="Times New Roman"/>
                <w:sz w:val="28"/>
                <w:szCs w:val="28"/>
              </w:rPr>
              <w:softHyphen/>
              <w:t xml:space="preserve">дильники призначені для продажу вдома та за кордоном. </w:t>
            </w:r>
          </w:p>
          <w:p w14:paraId="47835238"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Суть і значення врегулювання суперечок у міжнародній торгівлі. Ме</w:t>
            </w:r>
            <w:r w:rsidRPr="004E201C">
              <w:rPr>
                <w:rFonts w:ascii="Times New Roman" w:hAnsi="Times New Roman" w:cs="Times New Roman"/>
                <w:sz w:val="28"/>
                <w:szCs w:val="28"/>
              </w:rPr>
              <w:softHyphen/>
              <w:t xml:space="preserve">ханізм врегулювання суперечок СОТ.   </w:t>
            </w:r>
          </w:p>
          <w:p w14:paraId="13F5FD19"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Еволюція системи врегулювання торговельних суперечок від ГАТТ до СОТ. </w:t>
            </w:r>
          </w:p>
          <w:p w14:paraId="5EFB57E2" w14:textId="77777777" w:rsidR="002A2A8A" w:rsidRPr="004E201C" w:rsidRDefault="002A2A8A" w:rsidP="00072A29">
            <w:pPr>
              <w:numPr>
                <w:ilvl w:val="0"/>
                <w:numId w:val="18"/>
              </w:numPr>
              <w:tabs>
                <w:tab w:val="left" w:pos="0"/>
                <w:tab w:val="left" w:pos="567"/>
              </w:tabs>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Процедура врегулювання торговельних суперечок у рамках СОТ. </w:t>
            </w:r>
          </w:p>
          <w:p w14:paraId="6B6774F5"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Оцінка Домовленості СОТ про правила та процедури врегулювання су</w:t>
            </w:r>
            <w:r w:rsidRPr="004E201C">
              <w:rPr>
                <w:rFonts w:ascii="Times New Roman" w:hAnsi="Times New Roman" w:cs="Times New Roman"/>
                <w:sz w:val="28"/>
                <w:szCs w:val="28"/>
              </w:rPr>
              <w:softHyphen/>
              <w:t>перечок і перспективи її вдосконалення (позитивні досягнення Домовле</w:t>
            </w:r>
            <w:r w:rsidRPr="004E201C">
              <w:rPr>
                <w:rFonts w:ascii="Times New Roman" w:hAnsi="Times New Roman" w:cs="Times New Roman"/>
                <w:sz w:val="28"/>
                <w:szCs w:val="28"/>
              </w:rPr>
              <w:softHyphen/>
              <w:t xml:space="preserve">ності, слабкі сторони системи, які потребують удосконалення). </w:t>
            </w:r>
          </w:p>
          <w:p w14:paraId="7AFEBE81"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Чи достатньо уваги приділяється малим та середнім країнам у системі врегулювання суперечок СОТ?</w:t>
            </w:r>
          </w:p>
          <w:p w14:paraId="19DF6376"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 xml:space="preserve">Особливості і значення сільського господарства в структурі світової економіки та України. </w:t>
            </w:r>
          </w:p>
          <w:p w14:paraId="29F75E71"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 xml:space="preserve">Потреба захисту внутрішнього ринку в галузі сільського господарства. </w:t>
            </w:r>
          </w:p>
          <w:p w14:paraId="11EECDD9"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 xml:space="preserve">Продовольчі війни та пошук шляхів вирішення проблеми.  </w:t>
            </w:r>
          </w:p>
          <w:p w14:paraId="115BCB89"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 xml:space="preserve">Питання торгівлі сільськогосподарськими товарами в ГАТТ/СОТ (в ГАТТ 1947 р., Угоді СОТ про сільське господарство).  </w:t>
            </w:r>
          </w:p>
          <w:p w14:paraId="099C081C"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Імплементація сільськогосподарських реформ Уругвайського раунду пе</w:t>
            </w:r>
            <w:r w:rsidRPr="004E201C">
              <w:rPr>
                <w:rFonts w:ascii="Times New Roman" w:hAnsi="Times New Roman" w:cs="Times New Roman"/>
                <w:sz w:val="28"/>
                <w:szCs w:val="28"/>
              </w:rPr>
              <w:softHyphen/>
              <w:t xml:space="preserve">реговорів. Сучасний порядок денний переговорів: традиційні питання; </w:t>
            </w:r>
            <w:proofErr w:type="spellStart"/>
            <w:r w:rsidRPr="004E201C">
              <w:rPr>
                <w:rFonts w:ascii="Times New Roman" w:hAnsi="Times New Roman" w:cs="Times New Roman"/>
                <w:sz w:val="28"/>
                <w:szCs w:val="28"/>
              </w:rPr>
              <w:t>пи</w:t>
            </w:r>
            <w:r w:rsidRPr="004E201C">
              <w:rPr>
                <w:rFonts w:ascii="Times New Roman" w:hAnsi="Times New Roman" w:cs="Times New Roman"/>
                <w:sz w:val="28"/>
                <w:szCs w:val="28"/>
              </w:rPr>
              <w:softHyphen/>
              <w:t>та</w:t>
            </w:r>
            <w:bookmarkStart w:id="0" w:name="_GoBack"/>
            <w:bookmarkEnd w:id="0"/>
            <w:r w:rsidRPr="004E201C">
              <w:rPr>
                <w:rFonts w:ascii="Times New Roman" w:hAnsi="Times New Roman" w:cs="Times New Roman"/>
                <w:sz w:val="28"/>
                <w:szCs w:val="28"/>
              </w:rPr>
              <w:t>ння</w:t>
            </w:r>
            <w:proofErr w:type="spellEnd"/>
            <w:r w:rsidRPr="004E201C">
              <w:rPr>
                <w:rFonts w:ascii="Times New Roman" w:hAnsi="Times New Roman" w:cs="Times New Roman"/>
                <w:sz w:val="28"/>
                <w:szCs w:val="28"/>
              </w:rPr>
              <w:t>, пов’язані з Угодою про сільське господарство; новітні питання.</w:t>
            </w:r>
          </w:p>
          <w:p w14:paraId="41EFDCA2"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Чому субсидований експорт має негативний вплив на світові умови торгівлі.</w:t>
            </w:r>
          </w:p>
          <w:p w14:paraId="29F0111D"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Чому темпи зростання торгівлі сільськогосподарськими товарами значно нижчі, ніж аналогічні показники експорту інших товарів? Чому сві</w:t>
            </w:r>
            <w:r w:rsidRPr="004E201C">
              <w:rPr>
                <w:rFonts w:ascii="Times New Roman" w:hAnsi="Times New Roman" w:cs="Times New Roman"/>
                <w:sz w:val="28"/>
                <w:szCs w:val="28"/>
              </w:rPr>
              <w:softHyphen/>
              <w:t>тові ціни на сільгосппродукцію зростають повільніше, ніж світові ціни на промислові товари та послуги?</w:t>
            </w:r>
          </w:p>
          <w:p w14:paraId="79CD4C57"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 xml:space="preserve">Лібералізація міжнародної торгівлі сільгосппродукцією є проблемним </w:t>
            </w:r>
            <w:r w:rsidRPr="004E201C">
              <w:rPr>
                <w:rFonts w:ascii="Times New Roman" w:hAnsi="Times New Roman" w:cs="Times New Roman"/>
                <w:sz w:val="28"/>
                <w:szCs w:val="28"/>
              </w:rPr>
              <w:lastRenderedPageBreak/>
              <w:t xml:space="preserve">питанням на сучасних переговорах </w:t>
            </w:r>
            <w:proofErr w:type="spellStart"/>
            <w:r w:rsidRPr="004E201C">
              <w:rPr>
                <w:rFonts w:ascii="Times New Roman" w:hAnsi="Times New Roman" w:cs="Times New Roman"/>
                <w:sz w:val="28"/>
                <w:szCs w:val="28"/>
              </w:rPr>
              <w:t>Доського</w:t>
            </w:r>
            <w:proofErr w:type="spellEnd"/>
            <w:r w:rsidRPr="004E201C">
              <w:rPr>
                <w:rFonts w:ascii="Times New Roman" w:hAnsi="Times New Roman" w:cs="Times New Roman"/>
                <w:sz w:val="28"/>
                <w:szCs w:val="28"/>
              </w:rPr>
              <w:t xml:space="preserve"> раунду. Чому?</w:t>
            </w:r>
          </w:p>
          <w:p w14:paraId="53F69865" w14:textId="77777777" w:rsidR="002A2A8A" w:rsidRPr="004E201C" w:rsidRDefault="002A2A8A" w:rsidP="00072A29">
            <w:pPr>
              <w:pStyle w:val="5"/>
              <w:keepNext w:val="0"/>
              <w:keepLines w:val="0"/>
              <w:numPr>
                <w:ilvl w:val="0"/>
                <w:numId w:val="18"/>
              </w:numPr>
              <w:tabs>
                <w:tab w:val="left" w:pos="284"/>
              </w:tabs>
              <w:spacing w:before="0"/>
              <w:jc w:val="both"/>
              <w:outlineLvl w:val="4"/>
              <w:rPr>
                <w:rFonts w:ascii="Times New Roman" w:eastAsiaTheme="minorHAnsi" w:hAnsi="Times New Roman" w:cs="Times New Roman"/>
                <w:color w:val="auto"/>
                <w:sz w:val="28"/>
                <w:szCs w:val="28"/>
              </w:rPr>
            </w:pPr>
            <w:r w:rsidRPr="004E201C">
              <w:rPr>
                <w:rFonts w:ascii="Times New Roman" w:eastAsiaTheme="minorHAnsi" w:hAnsi="Times New Roman" w:cs="Times New Roman"/>
                <w:color w:val="auto"/>
                <w:sz w:val="28"/>
                <w:szCs w:val="28"/>
              </w:rPr>
              <w:t xml:space="preserve">Суть і види технічних стандартів, санітарних і </w:t>
            </w:r>
            <w:proofErr w:type="spellStart"/>
            <w:r w:rsidRPr="004E201C">
              <w:rPr>
                <w:rFonts w:ascii="Times New Roman" w:eastAsiaTheme="minorHAnsi" w:hAnsi="Times New Roman" w:cs="Times New Roman"/>
                <w:color w:val="auto"/>
                <w:sz w:val="28"/>
                <w:szCs w:val="28"/>
              </w:rPr>
              <w:t>фітосанітарних</w:t>
            </w:r>
            <w:proofErr w:type="spellEnd"/>
            <w:r w:rsidRPr="004E201C">
              <w:rPr>
                <w:rFonts w:ascii="Times New Roman" w:eastAsiaTheme="minorHAnsi" w:hAnsi="Times New Roman" w:cs="Times New Roman"/>
                <w:color w:val="auto"/>
                <w:sz w:val="28"/>
                <w:szCs w:val="28"/>
              </w:rPr>
              <w:t xml:space="preserve"> заходів. </w:t>
            </w:r>
          </w:p>
          <w:p w14:paraId="36413F05"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 xml:space="preserve">Цілі державної політики у сфері стандартів.  </w:t>
            </w:r>
          </w:p>
          <w:p w14:paraId="001B84FA" w14:textId="77777777" w:rsidR="002A2A8A" w:rsidRPr="004E201C" w:rsidRDefault="002A2A8A" w:rsidP="00072A29">
            <w:pPr>
              <w:pStyle w:val="6"/>
              <w:keepNext w:val="0"/>
              <w:keepLines w:val="0"/>
              <w:numPr>
                <w:ilvl w:val="0"/>
                <w:numId w:val="18"/>
              </w:numPr>
              <w:tabs>
                <w:tab w:val="left" w:pos="284"/>
              </w:tabs>
              <w:spacing w:before="0"/>
              <w:jc w:val="both"/>
              <w:outlineLvl w:val="5"/>
              <w:rPr>
                <w:rFonts w:ascii="Times New Roman" w:eastAsiaTheme="minorHAnsi" w:hAnsi="Times New Roman" w:cs="Times New Roman"/>
                <w:color w:val="auto"/>
                <w:sz w:val="28"/>
                <w:szCs w:val="28"/>
              </w:rPr>
            </w:pPr>
            <w:r w:rsidRPr="004E201C">
              <w:rPr>
                <w:rFonts w:ascii="Times New Roman" w:eastAsiaTheme="minorHAnsi" w:hAnsi="Times New Roman" w:cs="Times New Roman"/>
                <w:color w:val="auto"/>
                <w:sz w:val="28"/>
                <w:szCs w:val="28"/>
              </w:rPr>
              <w:t>Особливості застосування технічних бар’єрів у торгівлі (“технічний регламент” і “стандарт”, стандартизація товарів, стандартизації процесу, про</w:t>
            </w:r>
            <w:r w:rsidRPr="004E201C">
              <w:rPr>
                <w:rFonts w:ascii="Times New Roman" w:eastAsiaTheme="minorHAnsi" w:hAnsi="Times New Roman" w:cs="Times New Roman"/>
                <w:color w:val="auto"/>
                <w:sz w:val="28"/>
                <w:szCs w:val="28"/>
              </w:rPr>
              <w:softHyphen/>
              <w:t xml:space="preserve">цедури оцінки відповідності. </w:t>
            </w:r>
            <w:proofErr w:type="spellStart"/>
            <w:r w:rsidRPr="004E201C">
              <w:rPr>
                <w:rFonts w:ascii="Times New Roman" w:eastAsiaTheme="minorHAnsi" w:hAnsi="Times New Roman" w:cs="Times New Roman"/>
                <w:color w:val="auto"/>
                <w:sz w:val="28"/>
                <w:szCs w:val="28"/>
              </w:rPr>
              <w:t>Взаємовизнання</w:t>
            </w:r>
            <w:proofErr w:type="spellEnd"/>
            <w:r w:rsidRPr="004E201C">
              <w:rPr>
                <w:rFonts w:ascii="Times New Roman" w:eastAsiaTheme="minorHAnsi" w:hAnsi="Times New Roman" w:cs="Times New Roman"/>
                <w:color w:val="auto"/>
                <w:sz w:val="28"/>
                <w:szCs w:val="28"/>
              </w:rPr>
              <w:t xml:space="preserve"> стандартів і процедур оцінки відповідності). </w:t>
            </w:r>
          </w:p>
          <w:p w14:paraId="3AC91C59"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Технічні бар’єри в ГАТТ і СОТ (основні правила, забезпечення прозо</w:t>
            </w:r>
            <w:r w:rsidRPr="004E201C">
              <w:rPr>
                <w:rFonts w:ascii="Times New Roman" w:hAnsi="Times New Roman" w:cs="Times New Roman"/>
                <w:sz w:val="28"/>
                <w:szCs w:val="28"/>
              </w:rPr>
              <w:softHyphen/>
              <w:t xml:space="preserve">рості, врегулювання суперечок). Складність переговорів щодо стандартів і технічних бар’єрів. </w:t>
            </w:r>
          </w:p>
          <w:p w14:paraId="50515EA5" w14:textId="77777777" w:rsidR="002A2A8A" w:rsidRPr="004E201C" w:rsidRDefault="002A2A8A" w:rsidP="00072A29">
            <w:pPr>
              <w:numPr>
                <w:ilvl w:val="0"/>
                <w:numId w:val="18"/>
              </w:numPr>
              <w:tabs>
                <w:tab w:val="left" w:pos="284"/>
                <w:tab w:val="left" w:pos="709"/>
              </w:tabs>
              <w:jc w:val="both"/>
              <w:rPr>
                <w:rFonts w:ascii="Times New Roman" w:hAnsi="Times New Roman" w:cs="Times New Roman"/>
                <w:sz w:val="28"/>
                <w:szCs w:val="28"/>
              </w:rPr>
            </w:pPr>
            <w:r w:rsidRPr="004E201C">
              <w:rPr>
                <w:rFonts w:ascii="Times New Roman" w:hAnsi="Times New Roman" w:cs="Times New Roman"/>
                <w:sz w:val="28"/>
                <w:szCs w:val="28"/>
              </w:rPr>
              <w:t xml:space="preserve">Санітарні та </w:t>
            </w:r>
            <w:proofErr w:type="spellStart"/>
            <w:r w:rsidRPr="004E201C">
              <w:rPr>
                <w:rFonts w:ascii="Times New Roman" w:hAnsi="Times New Roman" w:cs="Times New Roman"/>
                <w:sz w:val="28"/>
                <w:szCs w:val="28"/>
              </w:rPr>
              <w:t>фітосанітарні</w:t>
            </w:r>
            <w:proofErr w:type="spellEnd"/>
            <w:r w:rsidRPr="004E201C">
              <w:rPr>
                <w:rFonts w:ascii="Times New Roman" w:hAnsi="Times New Roman" w:cs="Times New Roman"/>
                <w:sz w:val="28"/>
                <w:szCs w:val="28"/>
              </w:rPr>
              <w:t xml:space="preserve"> заходи в системі регулювання СОТ (еволю</w:t>
            </w:r>
            <w:r w:rsidRPr="004E201C">
              <w:rPr>
                <w:rFonts w:ascii="Times New Roman" w:hAnsi="Times New Roman" w:cs="Times New Roman"/>
                <w:sz w:val="28"/>
                <w:szCs w:val="28"/>
              </w:rPr>
              <w:softHyphen/>
              <w:t>ція регулювання у рамках ГАТТ і СОТ).</w:t>
            </w:r>
          </w:p>
          <w:p w14:paraId="5CA8BFC6"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 xml:space="preserve">Практика застосування технічних бар’єрів у торгівлі, санітарних і </w:t>
            </w:r>
            <w:proofErr w:type="spellStart"/>
            <w:r w:rsidRPr="004E201C">
              <w:rPr>
                <w:rFonts w:ascii="Times New Roman" w:hAnsi="Times New Roman" w:cs="Times New Roman"/>
                <w:sz w:val="28"/>
                <w:szCs w:val="28"/>
              </w:rPr>
              <w:t>фітосанітарних</w:t>
            </w:r>
            <w:proofErr w:type="spellEnd"/>
            <w:r w:rsidRPr="004E201C">
              <w:rPr>
                <w:rFonts w:ascii="Times New Roman" w:hAnsi="Times New Roman" w:cs="Times New Roman"/>
                <w:sz w:val="28"/>
                <w:szCs w:val="28"/>
              </w:rPr>
              <w:t xml:space="preserve"> заходів у країнах з перехідною економікою та Україні.</w:t>
            </w:r>
          </w:p>
          <w:p w14:paraId="50D1F4FB"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 xml:space="preserve">Поняття, види і значення правил визначення походження товарів. Зловживання правилами визначення походження. </w:t>
            </w:r>
          </w:p>
          <w:p w14:paraId="21B02A29"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Способи визначення країни чи місця походження товарів. Критерії значної переробки.</w:t>
            </w:r>
          </w:p>
          <w:p w14:paraId="7E4E2CB9"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Правила визначення походження товарів у системі СОТ (еволюція і завдання правил визначення походження, суть Угоди СОТ про правила виз</w:t>
            </w:r>
            <w:r w:rsidRPr="004E201C">
              <w:rPr>
                <w:rFonts w:ascii="Times New Roman" w:hAnsi="Times New Roman" w:cs="Times New Roman"/>
                <w:sz w:val="28"/>
                <w:szCs w:val="28"/>
              </w:rPr>
              <w:softHyphen/>
              <w:t xml:space="preserve">начення походження). </w:t>
            </w:r>
          </w:p>
          <w:p w14:paraId="1816C080" w14:textId="77777777" w:rsidR="002A2A8A" w:rsidRPr="004E201C" w:rsidRDefault="002A2A8A" w:rsidP="00072A29">
            <w:pPr>
              <w:pStyle w:val="3"/>
              <w:keepNext w:val="0"/>
              <w:keepLines w:val="0"/>
              <w:numPr>
                <w:ilvl w:val="0"/>
                <w:numId w:val="18"/>
              </w:numPr>
              <w:tabs>
                <w:tab w:val="left" w:pos="284"/>
              </w:tabs>
              <w:spacing w:before="0"/>
              <w:jc w:val="both"/>
              <w:outlineLvl w:val="2"/>
              <w:rPr>
                <w:rFonts w:ascii="Times New Roman" w:eastAsiaTheme="minorHAnsi" w:hAnsi="Times New Roman" w:cs="Times New Roman"/>
                <w:color w:val="auto"/>
                <w:sz w:val="28"/>
                <w:szCs w:val="28"/>
              </w:rPr>
            </w:pPr>
            <w:r w:rsidRPr="004E201C">
              <w:rPr>
                <w:rFonts w:ascii="Times New Roman" w:eastAsiaTheme="minorHAnsi" w:hAnsi="Times New Roman" w:cs="Times New Roman"/>
                <w:color w:val="auto"/>
                <w:sz w:val="28"/>
                <w:szCs w:val="28"/>
              </w:rPr>
              <w:t xml:space="preserve">Системи правил визначення походження товарів ЄС.  </w:t>
            </w:r>
          </w:p>
          <w:p w14:paraId="3BE3BBC0"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Поняття про права інтелектуальної власності (ПІВ). Важливість захис</w:t>
            </w:r>
            <w:r w:rsidRPr="004E201C">
              <w:rPr>
                <w:rFonts w:ascii="Times New Roman" w:hAnsi="Times New Roman" w:cs="Times New Roman"/>
                <w:sz w:val="28"/>
                <w:szCs w:val="28"/>
              </w:rPr>
              <w:softHyphen/>
              <w:t xml:space="preserve">ту ПІВ (економічний та етичний аспекти). </w:t>
            </w:r>
          </w:p>
          <w:p w14:paraId="2AA69901"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Інструменти захисту прав інтелектуальної власності (види ПІВ).</w:t>
            </w:r>
          </w:p>
          <w:p w14:paraId="5448968D"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 xml:space="preserve">Еволюція системи прав інтелектуальної власності та її взаємозв’язок з торгівлею. </w:t>
            </w:r>
          </w:p>
          <w:p w14:paraId="7FC47B3B"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 xml:space="preserve">Аналіз Угоди про торговельні аспекти прав інтелектуальної власності </w:t>
            </w:r>
            <w:r w:rsidRPr="004E201C">
              <w:rPr>
                <w:rFonts w:ascii="Times New Roman" w:hAnsi="Times New Roman" w:cs="Times New Roman"/>
                <w:sz w:val="28"/>
                <w:szCs w:val="28"/>
              </w:rPr>
              <w:lastRenderedPageBreak/>
              <w:t xml:space="preserve">(ТРІПС). Структура ТРІПС. </w:t>
            </w:r>
          </w:p>
          <w:p w14:paraId="2FB888BC"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Суперечливі питання ТРІПС (питання біотехнології, традиційні знан</w:t>
            </w:r>
            <w:r w:rsidRPr="004E201C">
              <w:rPr>
                <w:rFonts w:ascii="Times New Roman" w:hAnsi="Times New Roman" w:cs="Times New Roman"/>
                <w:sz w:val="28"/>
                <w:szCs w:val="28"/>
              </w:rPr>
              <w:softHyphen/>
              <w:t xml:space="preserve">ня). </w:t>
            </w:r>
          </w:p>
          <w:p w14:paraId="55626957"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 xml:space="preserve">Актуальні проблеми у сфері інтелектуальної власності.    </w:t>
            </w:r>
          </w:p>
          <w:p w14:paraId="3B700EAA"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Аналіз регулювання зовнішньої торгівлі товарами і послугами в Україні.</w:t>
            </w:r>
          </w:p>
          <w:p w14:paraId="54EF645A"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Аналіз переговорного процесу та зобов’язань нових країн-членів СОТ (на прикладі країн з перехідною економікою).</w:t>
            </w:r>
          </w:p>
          <w:p w14:paraId="7EE9AD4E" w14:textId="12B8B838" w:rsidR="002A2A8A" w:rsidRPr="004E201C" w:rsidRDefault="002A2A8A" w:rsidP="00072A29">
            <w:pPr>
              <w:numPr>
                <w:ilvl w:val="0"/>
                <w:numId w:val="18"/>
              </w:numPr>
              <w:tabs>
                <w:tab w:val="left" w:pos="284"/>
                <w:tab w:val="left" w:pos="1134"/>
              </w:tabs>
              <w:jc w:val="both"/>
              <w:rPr>
                <w:rFonts w:ascii="Times New Roman" w:hAnsi="Times New Roman" w:cs="Times New Roman"/>
                <w:sz w:val="28"/>
                <w:szCs w:val="28"/>
              </w:rPr>
            </w:pPr>
            <w:r w:rsidRPr="004E201C">
              <w:rPr>
                <w:rFonts w:ascii="Times New Roman" w:hAnsi="Times New Roman" w:cs="Times New Roman"/>
                <w:sz w:val="28"/>
                <w:szCs w:val="28"/>
              </w:rPr>
              <w:t xml:space="preserve">Комерційна дипломатія України у напрямі приєднання до СОТ. </w:t>
            </w:r>
            <w:r w:rsidR="00072A29" w:rsidRPr="004E201C">
              <w:rPr>
                <w:rFonts w:ascii="Times New Roman" w:hAnsi="Times New Roman" w:cs="Times New Roman"/>
                <w:sz w:val="28"/>
                <w:szCs w:val="28"/>
              </w:rPr>
              <w:t>Обґрунтування</w:t>
            </w:r>
            <w:r w:rsidRPr="004E201C">
              <w:rPr>
                <w:rFonts w:ascii="Times New Roman" w:hAnsi="Times New Roman" w:cs="Times New Roman"/>
                <w:sz w:val="28"/>
                <w:szCs w:val="28"/>
              </w:rPr>
              <w:t xml:space="preserve"> доцільності, економічної ефективності вступу України в СОТ. Наслідки для секторів економіки. Наближення українського законодавства до норм і принципів СОТ: проблеми адаптації. </w:t>
            </w:r>
          </w:p>
          <w:p w14:paraId="65AA76A8"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Аналіз проблем переговорного процесу України в рамках СОТ.</w:t>
            </w:r>
          </w:p>
          <w:p w14:paraId="5796E578"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Яку стратегію приєднання обрали пострадянські країн – нові члени СОТ?</w:t>
            </w:r>
          </w:p>
          <w:p w14:paraId="52EE0FA6"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Як Ви оцінюєте рівень зобов’язань та поступок у результаті пере</w:t>
            </w:r>
            <w:r w:rsidRPr="004E201C">
              <w:rPr>
                <w:rFonts w:ascii="Times New Roman" w:hAnsi="Times New Roman" w:cs="Times New Roman"/>
                <w:sz w:val="28"/>
                <w:szCs w:val="28"/>
              </w:rPr>
              <w:softHyphen/>
              <w:t>говорів щодо вступу в СОТ нових-країн членів СОТ, зокрема пострадянських країн?</w:t>
            </w:r>
          </w:p>
          <w:p w14:paraId="11DB3218"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Назвіть потенційні вигоди від членства в СОТ для виробників, спо</w:t>
            </w:r>
            <w:r w:rsidRPr="004E201C">
              <w:rPr>
                <w:rFonts w:ascii="Times New Roman" w:hAnsi="Times New Roman" w:cs="Times New Roman"/>
                <w:sz w:val="28"/>
                <w:szCs w:val="28"/>
              </w:rPr>
              <w:softHyphen/>
              <w:t>жи</w:t>
            </w:r>
            <w:r w:rsidRPr="004E201C">
              <w:rPr>
                <w:rFonts w:ascii="Times New Roman" w:hAnsi="Times New Roman" w:cs="Times New Roman"/>
                <w:sz w:val="28"/>
                <w:szCs w:val="28"/>
              </w:rPr>
              <w:softHyphen/>
              <w:t>вачів, економіки загалом країн з перехідною економікою та України.</w:t>
            </w:r>
          </w:p>
          <w:p w14:paraId="211D6D94" w14:textId="77777777" w:rsidR="002A2A8A"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Які потенційні негативні наслідки від вступу в СОТ України?</w:t>
            </w:r>
          </w:p>
          <w:p w14:paraId="5E96AE83" w14:textId="18201595" w:rsidR="00526E45" w:rsidRPr="004E201C" w:rsidRDefault="002A2A8A" w:rsidP="00072A29">
            <w:pPr>
              <w:numPr>
                <w:ilvl w:val="0"/>
                <w:numId w:val="18"/>
              </w:numPr>
              <w:tabs>
                <w:tab w:val="left" w:pos="284"/>
              </w:tabs>
              <w:jc w:val="both"/>
              <w:rPr>
                <w:rFonts w:ascii="Times New Roman" w:hAnsi="Times New Roman" w:cs="Times New Roman"/>
                <w:sz w:val="28"/>
                <w:szCs w:val="28"/>
              </w:rPr>
            </w:pPr>
            <w:r w:rsidRPr="004E201C">
              <w:rPr>
                <w:rFonts w:ascii="Times New Roman" w:hAnsi="Times New Roman" w:cs="Times New Roman"/>
                <w:sz w:val="28"/>
                <w:szCs w:val="28"/>
              </w:rPr>
              <w:t>Оцініть тарифні зобов’язання та зобов’язання у сфері торгівлі послу</w:t>
            </w:r>
            <w:r w:rsidRPr="004E201C">
              <w:rPr>
                <w:rFonts w:ascii="Times New Roman" w:hAnsi="Times New Roman" w:cs="Times New Roman"/>
                <w:sz w:val="28"/>
                <w:szCs w:val="28"/>
              </w:rPr>
              <w:softHyphen/>
              <w:t>гами України при вступі до СОТ.</w:t>
            </w:r>
          </w:p>
        </w:tc>
      </w:tr>
      <w:tr w:rsidR="0020340A" w:rsidRPr="004E201C" w14:paraId="041CBF1F" w14:textId="77777777" w:rsidTr="00FB59B4">
        <w:tc>
          <w:tcPr>
            <w:tcW w:w="4454" w:type="dxa"/>
          </w:tcPr>
          <w:p w14:paraId="1D9FF2BF" w14:textId="77777777" w:rsidR="0020340A" w:rsidRPr="004E201C" w:rsidRDefault="008515D3" w:rsidP="00072A29">
            <w:pPr>
              <w:spacing w:line="360" w:lineRule="auto"/>
              <w:jc w:val="both"/>
              <w:rPr>
                <w:rFonts w:ascii="Times New Roman" w:hAnsi="Times New Roman" w:cs="Times New Roman"/>
                <w:b/>
                <w:sz w:val="28"/>
                <w:szCs w:val="28"/>
              </w:rPr>
            </w:pPr>
            <w:r w:rsidRPr="004E201C">
              <w:rPr>
                <w:rFonts w:ascii="Times New Roman" w:hAnsi="Times New Roman" w:cs="Times New Roman"/>
                <w:b/>
                <w:sz w:val="28"/>
                <w:szCs w:val="28"/>
              </w:rPr>
              <w:lastRenderedPageBreak/>
              <w:t>Опитування</w:t>
            </w:r>
          </w:p>
        </w:tc>
        <w:tc>
          <w:tcPr>
            <w:tcW w:w="9822" w:type="dxa"/>
          </w:tcPr>
          <w:p w14:paraId="19AC98BB" w14:textId="01E1CE75" w:rsidR="00C63B92" w:rsidRPr="004E201C" w:rsidRDefault="00C63B92" w:rsidP="00072A29">
            <w:pPr>
              <w:tabs>
                <w:tab w:val="left" w:pos="6090"/>
              </w:tabs>
              <w:ind w:firstLine="709"/>
              <w:jc w:val="both"/>
              <w:rPr>
                <w:rFonts w:ascii="Times New Roman" w:hAnsi="Times New Roman"/>
                <w:sz w:val="28"/>
                <w:szCs w:val="28"/>
              </w:rPr>
            </w:pPr>
            <w:r w:rsidRPr="004E201C">
              <w:rPr>
                <w:rFonts w:ascii="Times New Roman" w:hAnsi="Times New Roman"/>
                <w:sz w:val="28"/>
                <w:szCs w:val="28"/>
              </w:rPr>
              <w:t>Поточний контроль здійснюється під час проведення семінарських занять і має на меті перевірку рівня підготовленості студента до виконання конкретної роботи. Форми проведення поточного контролю: опитування, самостійні роботи, робота в групах, науково-пошукова робота, перевірка виконання індивідуального завдання, тестові контрольні роботи.</w:t>
            </w:r>
          </w:p>
          <w:p w14:paraId="1C304D93" w14:textId="4C050851" w:rsidR="0020340A" w:rsidRPr="004E201C" w:rsidRDefault="00C63B92" w:rsidP="00072A29">
            <w:pPr>
              <w:tabs>
                <w:tab w:val="left" w:pos="6090"/>
              </w:tabs>
              <w:ind w:firstLine="709"/>
              <w:jc w:val="both"/>
              <w:rPr>
                <w:rFonts w:ascii="Times New Roman" w:hAnsi="Times New Roman"/>
                <w:sz w:val="28"/>
                <w:szCs w:val="28"/>
              </w:rPr>
            </w:pPr>
            <w:r w:rsidRPr="004E201C">
              <w:rPr>
                <w:rFonts w:ascii="Times New Roman" w:hAnsi="Times New Roman"/>
                <w:sz w:val="28"/>
                <w:szCs w:val="28"/>
              </w:rPr>
              <w:t xml:space="preserve">Після вивчення курсу всі бали набрані студентами </w:t>
            </w:r>
            <w:proofErr w:type="spellStart"/>
            <w:r w:rsidRPr="004E201C">
              <w:rPr>
                <w:rFonts w:ascii="Times New Roman" w:hAnsi="Times New Roman"/>
                <w:sz w:val="28"/>
                <w:szCs w:val="28"/>
              </w:rPr>
              <w:t>сумуються</w:t>
            </w:r>
            <w:proofErr w:type="spellEnd"/>
            <w:r w:rsidRPr="004E201C">
              <w:rPr>
                <w:rFonts w:ascii="Times New Roman" w:hAnsi="Times New Roman"/>
                <w:sz w:val="28"/>
                <w:szCs w:val="28"/>
              </w:rPr>
              <w:t>.</w:t>
            </w:r>
          </w:p>
        </w:tc>
      </w:tr>
    </w:tbl>
    <w:p w14:paraId="7170AFB9" w14:textId="02445F0F" w:rsidR="00281F28" w:rsidRPr="004E201C" w:rsidRDefault="00281F28" w:rsidP="00072A29">
      <w:pPr>
        <w:spacing w:after="0" w:line="360" w:lineRule="auto"/>
        <w:jc w:val="both"/>
        <w:rPr>
          <w:rFonts w:ascii="Times New Roman" w:hAnsi="Times New Roman" w:cs="Times New Roman"/>
          <w:sz w:val="28"/>
          <w:szCs w:val="28"/>
        </w:rPr>
      </w:pPr>
    </w:p>
    <w:p w14:paraId="37634E60" w14:textId="77777777" w:rsidR="00072A29" w:rsidRPr="004E201C" w:rsidRDefault="00072A29" w:rsidP="00072A29">
      <w:pPr>
        <w:pStyle w:val="a5"/>
        <w:tabs>
          <w:tab w:val="left" w:pos="6090"/>
        </w:tabs>
        <w:spacing w:after="0" w:line="240" w:lineRule="auto"/>
        <w:ind w:left="360"/>
        <w:jc w:val="center"/>
        <w:rPr>
          <w:rFonts w:ascii="Times New Roman" w:hAnsi="Times New Roman"/>
          <w:b/>
          <w:bCs/>
          <w:sz w:val="28"/>
          <w:szCs w:val="28"/>
        </w:rPr>
      </w:pPr>
    </w:p>
    <w:p w14:paraId="7B390E0B" w14:textId="77777777" w:rsidR="00072A29" w:rsidRPr="004E201C" w:rsidRDefault="00072A29" w:rsidP="00072A29">
      <w:pPr>
        <w:pStyle w:val="a5"/>
        <w:tabs>
          <w:tab w:val="left" w:pos="6090"/>
        </w:tabs>
        <w:spacing w:after="0" w:line="240" w:lineRule="auto"/>
        <w:ind w:left="360"/>
        <w:jc w:val="center"/>
        <w:rPr>
          <w:rFonts w:ascii="Times New Roman" w:hAnsi="Times New Roman"/>
          <w:b/>
          <w:bCs/>
          <w:sz w:val="28"/>
          <w:szCs w:val="28"/>
        </w:rPr>
      </w:pPr>
    </w:p>
    <w:p w14:paraId="6286D02D" w14:textId="77C27CC2" w:rsidR="000027FB" w:rsidRPr="004E201C" w:rsidRDefault="008D4473" w:rsidP="00072A29">
      <w:pPr>
        <w:pStyle w:val="a5"/>
        <w:tabs>
          <w:tab w:val="left" w:pos="6090"/>
        </w:tabs>
        <w:spacing w:after="0" w:line="240" w:lineRule="auto"/>
        <w:ind w:left="360"/>
        <w:jc w:val="center"/>
        <w:rPr>
          <w:rFonts w:ascii="Times New Roman" w:hAnsi="Times New Roman"/>
          <w:b/>
          <w:bCs/>
          <w:sz w:val="28"/>
          <w:szCs w:val="28"/>
        </w:rPr>
      </w:pPr>
      <w:r w:rsidRPr="004E201C">
        <w:rPr>
          <w:rFonts w:ascii="Times New Roman" w:hAnsi="Times New Roman"/>
          <w:b/>
          <w:bCs/>
          <w:sz w:val="28"/>
          <w:szCs w:val="28"/>
        </w:rPr>
        <w:t>Структура курсу</w:t>
      </w:r>
    </w:p>
    <w:p w14:paraId="5AE177FC" w14:textId="772B81DF" w:rsidR="008D4473" w:rsidRPr="004E201C" w:rsidRDefault="002A2A8A" w:rsidP="00072A29">
      <w:pPr>
        <w:pStyle w:val="a5"/>
        <w:tabs>
          <w:tab w:val="left" w:pos="6090"/>
        </w:tabs>
        <w:spacing w:after="0" w:line="240" w:lineRule="auto"/>
        <w:ind w:left="360"/>
        <w:jc w:val="center"/>
        <w:rPr>
          <w:rFonts w:ascii="Times New Roman" w:hAnsi="Times New Roman"/>
          <w:b/>
          <w:bCs/>
          <w:sz w:val="28"/>
          <w:szCs w:val="28"/>
        </w:rPr>
      </w:pPr>
      <w:r w:rsidRPr="004E201C">
        <w:rPr>
          <w:rFonts w:ascii="Times New Roman" w:hAnsi="Times New Roman"/>
          <w:b/>
          <w:bCs/>
          <w:sz w:val="28"/>
          <w:szCs w:val="28"/>
        </w:rPr>
        <w:t>5</w:t>
      </w:r>
      <w:r w:rsidR="008D4473" w:rsidRPr="004E201C">
        <w:rPr>
          <w:rFonts w:ascii="Times New Roman" w:hAnsi="Times New Roman"/>
          <w:b/>
          <w:bCs/>
          <w:sz w:val="28"/>
          <w:szCs w:val="28"/>
        </w:rPr>
        <w:t>-семестр</w:t>
      </w:r>
    </w:p>
    <w:p w14:paraId="710E1E5C" w14:textId="77777777" w:rsidR="000027FB" w:rsidRPr="004E201C" w:rsidRDefault="000027FB" w:rsidP="00072A29">
      <w:pPr>
        <w:pStyle w:val="a5"/>
        <w:tabs>
          <w:tab w:val="left" w:pos="6090"/>
        </w:tabs>
        <w:spacing w:after="0" w:line="240" w:lineRule="auto"/>
        <w:ind w:left="360"/>
        <w:jc w:val="both"/>
        <w:rPr>
          <w:rFonts w:ascii="Times New Roman" w:hAnsi="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566"/>
        <w:gridCol w:w="566"/>
        <w:gridCol w:w="883"/>
        <w:gridCol w:w="851"/>
        <w:gridCol w:w="992"/>
        <w:gridCol w:w="850"/>
        <w:gridCol w:w="851"/>
        <w:gridCol w:w="992"/>
        <w:gridCol w:w="1276"/>
        <w:gridCol w:w="1134"/>
        <w:gridCol w:w="992"/>
        <w:gridCol w:w="1701"/>
        <w:gridCol w:w="1701"/>
      </w:tblGrid>
      <w:tr w:rsidR="008D4473" w:rsidRPr="004E201C" w14:paraId="1D772627" w14:textId="77777777" w:rsidTr="008D4473">
        <w:trPr>
          <w:trHeight w:val="503"/>
        </w:trPr>
        <w:tc>
          <w:tcPr>
            <w:tcW w:w="957" w:type="dxa"/>
            <w:vMerge w:val="restart"/>
            <w:tcBorders>
              <w:top w:val="single" w:sz="4" w:space="0" w:color="auto"/>
              <w:left w:val="single" w:sz="4" w:space="0" w:color="auto"/>
              <w:bottom w:val="single" w:sz="4" w:space="0" w:color="auto"/>
              <w:right w:val="single" w:sz="4" w:space="0" w:color="auto"/>
            </w:tcBorders>
            <w:hideMark/>
          </w:tcPr>
          <w:p w14:paraId="162517C8"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Форма навчання</w:t>
            </w:r>
          </w:p>
        </w:tc>
        <w:tc>
          <w:tcPr>
            <w:tcW w:w="566" w:type="dxa"/>
            <w:vMerge w:val="restart"/>
            <w:tcBorders>
              <w:top w:val="single" w:sz="4" w:space="0" w:color="auto"/>
              <w:left w:val="single" w:sz="4" w:space="0" w:color="auto"/>
              <w:bottom w:val="single" w:sz="4" w:space="0" w:color="auto"/>
              <w:right w:val="single" w:sz="4" w:space="0" w:color="auto"/>
            </w:tcBorders>
            <w:hideMark/>
          </w:tcPr>
          <w:p w14:paraId="280E093B"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Курс</w:t>
            </w:r>
          </w:p>
        </w:tc>
        <w:tc>
          <w:tcPr>
            <w:tcW w:w="566" w:type="dxa"/>
            <w:vMerge w:val="restart"/>
            <w:tcBorders>
              <w:top w:val="single" w:sz="4" w:space="0" w:color="auto"/>
              <w:left w:val="single" w:sz="4" w:space="0" w:color="auto"/>
              <w:bottom w:val="single" w:sz="4" w:space="0" w:color="auto"/>
              <w:right w:val="single" w:sz="4" w:space="0" w:color="auto"/>
            </w:tcBorders>
            <w:hideMark/>
          </w:tcPr>
          <w:p w14:paraId="3D84F167"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Семестр</w:t>
            </w:r>
          </w:p>
        </w:tc>
        <w:tc>
          <w:tcPr>
            <w:tcW w:w="883" w:type="dxa"/>
            <w:vMerge w:val="restart"/>
            <w:tcBorders>
              <w:top w:val="single" w:sz="4" w:space="0" w:color="auto"/>
              <w:left w:val="single" w:sz="4" w:space="0" w:color="auto"/>
              <w:bottom w:val="single" w:sz="4" w:space="0" w:color="auto"/>
              <w:right w:val="single" w:sz="4" w:space="0" w:color="auto"/>
            </w:tcBorders>
            <w:hideMark/>
          </w:tcPr>
          <w:p w14:paraId="302DD582"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Всього  аудит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964B4F1"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Загальний обсяг (год.)</w:t>
            </w:r>
          </w:p>
        </w:tc>
        <w:tc>
          <w:tcPr>
            <w:tcW w:w="2693" w:type="dxa"/>
            <w:gridSpan w:val="3"/>
            <w:tcBorders>
              <w:top w:val="single" w:sz="4" w:space="0" w:color="auto"/>
              <w:left w:val="single" w:sz="4" w:space="0" w:color="auto"/>
              <w:bottom w:val="single" w:sz="4" w:space="0" w:color="auto"/>
              <w:right w:val="single" w:sz="4" w:space="0" w:color="auto"/>
            </w:tcBorders>
            <w:hideMark/>
          </w:tcPr>
          <w:p w14:paraId="577E5DC9"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У т. ч. (год.)</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E0D8DD"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Самостійна робота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14:paraId="3DEC5EE4" w14:textId="77777777" w:rsidR="00712B5D" w:rsidRPr="004E201C" w:rsidRDefault="00712B5D" w:rsidP="00072A29">
            <w:pPr>
              <w:tabs>
                <w:tab w:val="left" w:pos="2834"/>
              </w:tabs>
              <w:spacing w:after="0" w:line="240" w:lineRule="auto"/>
              <w:ind w:left="113" w:right="113"/>
              <w:rPr>
                <w:rFonts w:ascii="Times New Roman" w:hAnsi="Times New Roman"/>
                <w:sz w:val="24"/>
                <w:szCs w:val="24"/>
              </w:rPr>
            </w:pPr>
            <w:r w:rsidRPr="004E201C">
              <w:rPr>
                <w:rFonts w:ascii="Times New Roman" w:hAnsi="Times New Roman"/>
                <w:sz w:val="24"/>
                <w:szCs w:val="24"/>
              </w:rPr>
              <w:t>Контроль (модульні) роботи</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30012B0B" w14:textId="77777777" w:rsidR="00712B5D" w:rsidRPr="004E201C" w:rsidRDefault="00712B5D" w:rsidP="00072A29">
            <w:pPr>
              <w:tabs>
                <w:tab w:val="left" w:pos="2834"/>
              </w:tabs>
              <w:spacing w:after="0" w:line="240" w:lineRule="auto"/>
              <w:ind w:left="113" w:right="113"/>
              <w:rPr>
                <w:rFonts w:ascii="Times New Roman" w:hAnsi="Times New Roman"/>
                <w:sz w:val="24"/>
                <w:szCs w:val="24"/>
              </w:rPr>
            </w:pPr>
            <w:r w:rsidRPr="004E201C">
              <w:rPr>
                <w:rFonts w:ascii="Times New Roman" w:hAnsi="Times New Roman"/>
                <w:sz w:val="24"/>
                <w:szCs w:val="24"/>
              </w:rPr>
              <w:t>Розрахунково-графічні роботи (</w:t>
            </w:r>
            <w:proofErr w:type="spellStart"/>
            <w:r w:rsidRPr="004E201C">
              <w:rPr>
                <w:rFonts w:ascii="Times New Roman" w:hAnsi="Times New Roman"/>
                <w:sz w:val="24"/>
                <w:szCs w:val="24"/>
              </w:rPr>
              <w:t>шт</w:t>
            </w:r>
            <w:proofErr w:type="spellEnd"/>
            <w:r w:rsidRPr="004E201C">
              <w:rPr>
                <w:rFonts w:ascii="Times New Roman" w:hAnsi="Times New Roman"/>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37DD1326" w14:textId="77777777" w:rsidR="00712B5D" w:rsidRPr="004E201C" w:rsidRDefault="00712B5D" w:rsidP="00072A29">
            <w:pPr>
              <w:tabs>
                <w:tab w:val="left" w:pos="2834"/>
              </w:tabs>
              <w:spacing w:after="0" w:line="240" w:lineRule="auto"/>
              <w:ind w:left="113" w:right="113"/>
              <w:rPr>
                <w:rFonts w:ascii="Times New Roman" w:hAnsi="Times New Roman"/>
                <w:sz w:val="24"/>
                <w:szCs w:val="24"/>
              </w:rPr>
            </w:pPr>
            <w:r w:rsidRPr="004E201C">
              <w:rPr>
                <w:rFonts w:ascii="Times New Roman" w:hAnsi="Times New Roman"/>
                <w:sz w:val="24"/>
                <w:szCs w:val="24"/>
              </w:rPr>
              <w:t>Курсові  роботи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7345D97"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консультації</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EF739F4" w14:textId="69CF73CA" w:rsidR="00712B5D" w:rsidRPr="004E201C" w:rsidRDefault="008D5F98"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 xml:space="preserve">Залік </w:t>
            </w:r>
          </w:p>
        </w:tc>
      </w:tr>
      <w:tr w:rsidR="008D4473" w:rsidRPr="004E201C" w14:paraId="5397AE92" w14:textId="77777777" w:rsidTr="008D4473">
        <w:trPr>
          <w:trHeight w:val="655"/>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7EFF57D8" w14:textId="77777777" w:rsidR="00712B5D" w:rsidRPr="004E201C" w:rsidRDefault="00712B5D" w:rsidP="00072A29">
            <w:pPr>
              <w:spacing w:after="0" w:line="240" w:lineRule="auto"/>
              <w:rPr>
                <w:rFonts w:ascii="Times New Roman" w:hAnsi="Times New Roman"/>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24D9E3B8" w14:textId="77777777" w:rsidR="00712B5D" w:rsidRPr="004E201C" w:rsidRDefault="00712B5D" w:rsidP="00072A29">
            <w:pPr>
              <w:spacing w:after="0" w:line="240" w:lineRule="auto"/>
              <w:rPr>
                <w:rFonts w:ascii="Times New Roman" w:hAnsi="Times New Roman"/>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5601D333" w14:textId="77777777" w:rsidR="00712B5D" w:rsidRPr="004E201C" w:rsidRDefault="00712B5D" w:rsidP="00072A29">
            <w:pPr>
              <w:spacing w:after="0" w:line="240" w:lineRule="auto"/>
              <w:rPr>
                <w:rFonts w:ascii="Times New Roman" w:hAnsi="Times New Roman"/>
                <w:sz w:val="24"/>
                <w:szCs w:val="24"/>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14:paraId="1F101EB3" w14:textId="77777777" w:rsidR="00712B5D" w:rsidRPr="004E201C" w:rsidRDefault="00712B5D" w:rsidP="00072A29">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768455" w14:textId="77777777" w:rsidR="00712B5D" w:rsidRPr="004E201C" w:rsidRDefault="00712B5D" w:rsidP="00072A29">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05BF796A"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Лекції</w:t>
            </w:r>
          </w:p>
        </w:tc>
        <w:tc>
          <w:tcPr>
            <w:tcW w:w="850" w:type="dxa"/>
            <w:tcBorders>
              <w:top w:val="single" w:sz="4" w:space="0" w:color="auto"/>
              <w:left w:val="single" w:sz="4" w:space="0" w:color="auto"/>
              <w:bottom w:val="single" w:sz="4" w:space="0" w:color="auto"/>
              <w:right w:val="single" w:sz="4" w:space="0" w:color="auto"/>
            </w:tcBorders>
            <w:hideMark/>
          </w:tcPr>
          <w:p w14:paraId="1DA18464" w14:textId="01F2093F"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Лабор</w:t>
            </w:r>
            <w:r w:rsidR="008D4473" w:rsidRPr="004E201C">
              <w:rPr>
                <w:rFonts w:ascii="Times New Roman" w:hAnsi="Times New Roman"/>
                <w:sz w:val="24"/>
                <w:szCs w:val="24"/>
              </w:rPr>
              <w:t>а</w:t>
            </w:r>
            <w:r w:rsidRPr="004E201C">
              <w:rPr>
                <w:rFonts w:ascii="Times New Roman" w:hAnsi="Times New Roman"/>
                <w:sz w:val="24"/>
                <w:szCs w:val="24"/>
              </w:rPr>
              <w:t>торні</w:t>
            </w:r>
          </w:p>
        </w:tc>
        <w:tc>
          <w:tcPr>
            <w:tcW w:w="851" w:type="dxa"/>
            <w:tcBorders>
              <w:top w:val="single" w:sz="4" w:space="0" w:color="auto"/>
              <w:left w:val="single" w:sz="4" w:space="0" w:color="auto"/>
              <w:bottom w:val="single" w:sz="4" w:space="0" w:color="auto"/>
              <w:right w:val="single" w:sz="4" w:space="0" w:color="auto"/>
            </w:tcBorders>
            <w:hideMark/>
          </w:tcPr>
          <w:p w14:paraId="5860C299" w14:textId="1713F231"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Практичні</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16525C" w14:textId="77777777" w:rsidR="00712B5D" w:rsidRPr="004E201C" w:rsidRDefault="00712B5D" w:rsidP="00072A29">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6240AD" w14:textId="77777777" w:rsidR="00712B5D" w:rsidRPr="004E201C" w:rsidRDefault="00712B5D" w:rsidP="00072A29">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5821F7" w14:textId="77777777" w:rsidR="00712B5D" w:rsidRPr="004E201C" w:rsidRDefault="00712B5D" w:rsidP="00072A29">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1BB088" w14:textId="77777777" w:rsidR="00712B5D" w:rsidRPr="004E201C" w:rsidRDefault="00712B5D" w:rsidP="00072A29">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504D44" w14:textId="77777777" w:rsidR="00712B5D" w:rsidRPr="004E201C" w:rsidRDefault="00712B5D" w:rsidP="00072A29">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B0E6EC" w14:textId="77777777" w:rsidR="00712B5D" w:rsidRPr="004E201C" w:rsidRDefault="00712B5D" w:rsidP="00072A29">
            <w:pPr>
              <w:spacing w:after="0" w:line="240" w:lineRule="auto"/>
              <w:rPr>
                <w:rFonts w:ascii="Times New Roman" w:hAnsi="Times New Roman"/>
                <w:sz w:val="24"/>
                <w:szCs w:val="24"/>
              </w:rPr>
            </w:pPr>
          </w:p>
        </w:tc>
      </w:tr>
      <w:tr w:rsidR="008D4473" w:rsidRPr="004E201C" w14:paraId="28E8F53B"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7D10F1C6"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Денна</w:t>
            </w:r>
          </w:p>
        </w:tc>
        <w:tc>
          <w:tcPr>
            <w:tcW w:w="566" w:type="dxa"/>
            <w:tcBorders>
              <w:top w:val="single" w:sz="4" w:space="0" w:color="auto"/>
              <w:left w:val="single" w:sz="4" w:space="0" w:color="auto"/>
              <w:bottom w:val="single" w:sz="4" w:space="0" w:color="auto"/>
              <w:right w:val="single" w:sz="4" w:space="0" w:color="auto"/>
            </w:tcBorders>
            <w:hideMark/>
          </w:tcPr>
          <w:p w14:paraId="0E1837DD" w14:textId="4E680405" w:rsidR="00712B5D" w:rsidRPr="004E201C" w:rsidRDefault="00B421C3"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hideMark/>
          </w:tcPr>
          <w:p w14:paraId="5223C15F" w14:textId="4DAD5233" w:rsidR="00712B5D" w:rsidRPr="004E201C" w:rsidRDefault="00B421C3"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5</w:t>
            </w:r>
          </w:p>
        </w:tc>
        <w:tc>
          <w:tcPr>
            <w:tcW w:w="883" w:type="dxa"/>
            <w:tcBorders>
              <w:top w:val="single" w:sz="4" w:space="0" w:color="auto"/>
              <w:left w:val="single" w:sz="4" w:space="0" w:color="auto"/>
              <w:bottom w:val="single" w:sz="4" w:space="0" w:color="auto"/>
              <w:right w:val="single" w:sz="4" w:space="0" w:color="auto"/>
            </w:tcBorders>
            <w:hideMark/>
          </w:tcPr>
          <w:p w14:paraId="40BE3A2B" w14:textId="2BB105DD" w:rsidR="00712B5D" w:rsidRPr="004E201C" w:rsidRDefault="00B421C3"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64</w:t>
            </w:r>
          </w:p>
        </w:tc>
        <w:tc>
          <w:tcPr>
            <w:tcW w:w="851" w:type="dxa"/>
            <w:tcBorders>
              <w:top w:val="single" w:sz="4" w:space="0" w:color="auto"/>
              <w:left w:val="single" w:sz="4" w:space="0" w:color="auto"/>
              <w:bottom w:val="single" w:sz="4" w:space="0" w:color="auto"/>
              <w:right w:val="single" w:sz="4" w:space="0" w:color="auto"/>
            </w:tcBorders>
            <w:hideMark/>
          </w:tcPr>
          <w:p w14:paraId="5CCA6999" w14:textId="465C6A0B" w:rsidR="00712B5D" w:rsidRPr="004E201C" w:rsidRDefault="00B421C3"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136</w:t>
            </w:r>
          </w:p>
        </w:tc>
        <w:tc>
          <w:tcPr>
            <w:tcW w:w="992" w:type="dxa"/>
            <w:tcBorders>
              <w:top w:val="single" w:sz="4" w:space="0" w:color="auto"/>
              <w:left w:val="single" w:sz="4" w:space="0" w:color="auto"/>
              <w:bottom w:val="single" w:sz="4" w:space="0" w:color="auto"/>
              <w:right w:val="single" w:sz="4" w:space="0" w:color="auto"/>
            </w:tcBorders>
            <w:hideMark/>
          </w:tcPr>
          <w:p w14:paraId="5C41F496" w14:textId="7F0507E2" w:rsidR="00712B5D" w:rsidRPr="004E201C" w:rsidRDefault="00B421C3"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14:paraId="69510ECF"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65B1FFC0" w14:textId="6F141078" w:rsidR="00712B5D" w:rsidRPr="004E201C" w:rsidRDefault="00B421C3"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14:paraId="78AD5FCF" w14:textId="64E6DBEE" w:rsidR="00712B5D" w:rsidRPr="004E201C" w:rsidRDefault="00B421C3"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14:paraId="2E417A17"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F5A1CB"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4CAFA2"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AFA86E2" w14:textId="4F7E0B9D" w:rsidR="00712B5D" w:rsidRPr="004E201C" w:rsidRDefault="00712B5D" w:rsidP="00072A29">
            <w:pPr>
              <w:tabs>
                <w:tab w:val="left" w:pos="2834"/>
              </w:tabs>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8156C4F" w14:textId="41C7B9FE" w:rsidR="00712B5D" w:rsidRPr="004E201C" w:rsidRDefault="00B421C3"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2</w:t>
            </w:r>
          </w:p>
        </w:tc>
      </w:tr>
      <w:tr w:rsidR="008D4473" w:rsidRPr="004E201C" w14:paraId="620CC808"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0C14ACCE"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Вечірня</w:t>
            </w:r>
          </w:p>
        </w:tc>
        <w:tc>
          <w:tcPr>
            <w:tcW w:w="566" w:type="dxa"/>
            <w:tcBorders>
              <w:top w:val="single" w:sz="4" w:space="0" w:color="auto"/>
              <w:left w:val="single" w:sz="4" w:space="0" w:color="auto"/>
              <w:bottom w:val="single" w:sz="4" w:space="0" w:color="auto"/>
              <w:right w:val="single" w:sz="4" w:space="0" w:color="auto"/>
            </w:tcBorders>
          </w:tcPr>
          <w:p w14:paraId="1036228C"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14:paraId="07D801D2"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14:paraId="04CA882B"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8D699E8"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DB53A5"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82485CE"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C2E17C3"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526B47"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EA8206"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8AE424"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5F0940"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F2C3BA"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4B8A7D" w14:textId="77777777" w:rsidR="00712B5D" w:rsidRPr="004E201C" w:rsidRDefault="00712B5D" w:rsidP="00072A29">
            <w:pPr>
              <w:tabs>
                <w:tab w:val="left" w:pos="2834"/>
              </w:tabs>
              <w:spacing w:after="0" w:line="240" w:lineRule="auto"/>
              <w:rPr>
                <w:rFonts w:ascii="Times New Roman" w:hAnsi="Times New Roman"/>
                <w:sz w:val="24"/>
                <w:szCs w:val="24"/>
              </w:rPr>
            </w:pPr>
          </w:p>
        </w:tc>
      </w:tr>
      <w:tr w:rsidR="008D4473" w:rsidRPr="004E201C" w14:paraId="337B7567"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1F62C708"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Заочна</w:t>
            </w:r>
          </w:p>
        </w:tc>
        <w:tc>
          <w:tcPr>
            <w:tcW w:w="566" w:type="dxa"/>
            <w:tcBorders>
              <w:top w:val="single" w:sz="4" w:space="0" w:color="auto"/>
              <w:left w:val="single" w:sz="4" w:space="0" w:color="auto"/>
              <w:bottom w:val="single" w:sz="4" w:space="0" w:color="auto"/>
              <w:right w:val="single" w:sz="4" w:space="0" w:color="auto"/>
            </w:tcBorders>
          </w:tcPr>
          <w:p w14:paraId="2B7A3581"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14:paraId="0A63672A"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14:paraId="22796CCF"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74FFDAB"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C35300"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A540496"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40C34F"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919F38"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95E1F1"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098FAD"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AD9B15E"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7654F8"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A65E46" w14:textId="77777777" w:rsidR="00712B5D" w:rsidRPr="004E201C" w:rsidRDefault="00712B5D" w:rsidP="00072A29">
            <w:pPr>
              <w:tabs>
                <w:tab w:val="left" w:pos="2834"/>
              </w:tabs>
              <w:spacing w:after="0" w:line="240" w:lineRule="auto"/>
              <w:rPr>
                <w:rFonts w:ascii="Times New Roman" w:hAnsi="Times New Roman"/>
                <w:sz w:val="24"/>
                <w:szCs w:val="24"/>
              </w:rPr>
            </w:pPr>
          </w:p>
        </w:tc>
      </w:tr>
      <w:tr w:rsidR="008D4473" w:rsidRPr="004E201C" w14:paraId="6817D5D0"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2253BF52" w14:textId="77777777" w:rsidR="00712B5D" w:rsidRPr="004E201C" w:rsidRDefault="00712B5D" w:rsidP="00072A29">
            <w:pPr>
              <w:tabs>
                <w:tab w:val="left" w:pos="2834"/>
              </w:tabs>
              <w:spacing w:after="0" w:line="240" w:lineRule="auto"/>
              <w:rPr>
                <w:rFonts w:ascii="Times New Roman" w:hAnsi="Times New Roman"/>
                <w:sz w:val="24"/>
                <w:szCs w:val="24"/>
              </w:rPr>
            </w:pPr>
            <w:r w:rsidRPr="004E201C">
              <w:rPr>
                <w:rFonts w:ascii="Times New Roman" w:hAnsi="Times New Roman"/>
                <w:sz w:val="24"/>
                <w:szCs w:val="24"/>
              </w:rPr>
              <w:t xml:space="preserve">Екстернат </w:t>
            </w:r>
          </w:p>
        </w:tc>
        <w:tc>
          <w:tcPr>
            <w:tcW w:w="566" w:type="dxa"/>
            <w:tcBorders>
              <w:top w:val="single" w:sz="4" w:space="0" w:color="auto"/>
              <w:left w:val="single" w:sz="4" w:space="0" w:color="auto"/>
              <w:bottom w:val="single" w:sz="4" w:space="0" w:color="auto"/>
              <w:right w:val="single" w:sz="4" w:space="0" w:color="auto"/>
            </w:tcBorders>
          </w:tcPr>
          <w:p w14:paraId="01DF6A89"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14:paraId="7306B0A8"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14:paraId="62B40149"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EA23FC9"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175DBF0"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833877"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1A027F"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DEB71A"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2328AC"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DC5294"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5900F6"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86A752" w14:textId="77777777" w:rsidR="00712B5D" w:rsidRPr="004E201C" w:rsidRDefault="00712B5D" w:rsidP="00072A29">
            <w:pPr>
              <w:tabs>
                <w:tab w:val="left" w:pos="2834"/>
              </w:tabs>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CDD959" w14:textId="77777777" w:rsidR="00712B5D" w:rsidRPr="004E201C" w:rsidRDefault="00712B5D" w:rsidP="00072A29">
            <w:pPr>
              <w:tabs>
                <w:tab w:val="left" w:pos="2834"/>
              </w:tabs>
              <w:spacing w:after="0" w:line="240" w:lineRule="auto"/>
              <w:rPr>
                <w:rFonts w:ascii="Times New Roman" w:hAnsi="Times New Roman"/>
                <w:sz w:val="24"/>
                <w:szCs w:val="24"/>
              </w:rPr>
            </w:pPr>
          </w:p>
        </w:tc>
      </w:tr>
    </w:tbl>
    <w:p w14:paraId="00BB7A30" w14:textId="636D51E9" w:rsidR="00712B5D" w:rsidRPr="004E201C" w:rsidRDefault="00712B5D" w:rsidP="00072A29">
      <w:pPr>
        <w:pStyle w:val="a5"/>
        <w:tabs>
          <w:tab w:val="left" w:pos="6090"/>
        </w:tabs>
        <w:spacing w:after="0" w:line="240" w:lineRule="auto"/>
        <w:ind w:left="360"/>
        <w:jc w:val="both"/>
        <w:rPr>
          <w:rFonts w:ascii="Times New Roman" w:hAnsi="Times New Roman"/>
          <w:sz w:val="24"/>
          <w:szCs w:val="24"/>
        </w:rPr>
      </w:pPr>
    </w:p>
    <w:p w14:paraId="5737EA93" w14:textId="77777777" w:rsidR="004B0B54" w:rsidRPr="004E201C" w:rsidRDefault="004B0B54" w:rsidP="00072A29">
      <w:pPr>
        <w:pStyle w:val="a5"/>
        <w:tabs>
          <w:tab w:val="left" w:pos="6090"/>
        </w:tabs>
        <w:spacing w:after="0" w:line="240" w:lineRule="auto"/>
        <w:ind w:left="360"/>
        <w:jc w:val="center"/>
        <w:rPr>
          <w:rFonts w:ascii="Times New Roman" w:hAnsi="Times New Roman"/>
          <w:b/>
          <w:bCs/>
          <w:sz w:val="28"/>
          <w:szCs w:val="28"/>
        </w:rPr>
      </w:pPr>
    </w:p>
    <w:p w14:paraId="47FCD27B" w14:textId="2350551C" w:rsidR="00157D74" w:rsidRPr="004E201C" w:rsidRDefault="00B421C3" w:rsidP="00072A29">
      <w:pPr>
        <w:pStyle w:val="a5"/>
        <w:tabs>
          <w:tab w:val="left" w:pos="6090"/>
        </w:tabs>
        <w:spacing w:after="0" w:line="240" w:lineRule="auto"/>
        <w:ind w:left="360"/>
        <w:jc w:val="center"/>
        <w:rPr>
          <w:rFonts w:ascii="Times New Roman" w:hAnsi="Times New Roman"/>
          <w:b/>
          <w:bCs/>
          <w:sz w:val="28"/>
          <w:szCs w:val="28"/>
        </w:rPr>
      </w:pPr>
      <w:r w:rsidRPr="004E201C">
        <w:rPr>
          <w:rFonts w:ascii="Times New Roman" w:hAnsi="Times New Roman"/>
          <w:b/>
          <w:bCs/>
          <w:sz w:val="28"/>
          <w:szCs w:val="28"/>
        </w:rPr>
        <w:t>5</w:t>
      </w:r>
      <w:r w:rsidR="00157D74" w:rsidRPr="004E201C">
        <w:rPr>
          <w:rFonts w:ascii="Times New Roman" w:hAnsi="Times New Roman"/>
          <w:b/>
          <w:bCs/>
          <w:sz w:val="28"/>
          <w:szCs w:val="28"/>
        </w:rPr>
        <w:t xml:space="preserve"> СЕМЕСТР</w:t>
      </w:r>
    </w:p>
    <w:p w14:paraId="21A8CC07" w14:textId="07809EE7" w:rsidR="0039059D" w:rsidRPr="004E201C" w:rsidRDefault="0039059D" w:rsidP="00072A29">
      <w:pPr>
        <w:tabs>
          <w:tab w:val="left" w:pos="284"/>
          <w:tab w:val="left" w:pos="567"/>
        </w:tabs>
        <w:spacing w:after="0" w:line="240" w:lineRule="auto"/>
        <w:jc w:val="both"/>
        <w:rPr>
          <w:rFonts w:ascii="Times New Roman" w:hAnsi="Times New Roman"/>
          <w:b/>
          <w:sz w:val="28"/>
          <w:szCs w:val="28"/>
        </w:rPr>
      </w:pPr>
    </w:p>
    <w:p w14:paraId="123E7CD3" w14:textId="6620F9A1" w:rsidR="00B421C3" w:rsidRPr="004E201C" w:rsidRDefault="00B421C3" w:rsidP="00072A29">
      <w:pPr>
        <w:pStyle w:val="ab"/>
        <w:tabs>
          <w:tab w:val="left" w:pos="817"/>
          <w:tab w:val="left" w:pos="6771"/>
        </w:tabs>
        <w:spacing w:line="240" w:lineRule="auto"/>
        <w:ind w:right="-108" w:firstLine="0"/>
        <w:jc w:val="left"/>
        <w:rPr>
          <w:b w:val="0"/>
          <w:szCs w:val="28"/>
        </w:rPr>
      </w:pPr>
      <w:r w:rsidRPr="004E201C">
        <w:rPr>
          <w:b w:val="0"/>
          <w:sz w:val="22"/>
          <w:szCs w:val="22"/>
        </w:rPr>
        <w:br w:type="page"/>
      </w:r>
      <w:r w:rsidRPr="004E201C">
        <w:rPr>
          <w:b w:val="0"/>
          <w:szCs w:val="28"/>
        </w:rPr>
        <w:lastRenderedPageBreak/>
        <w:t xml:space="preserve">Тема 1. Вступ до комерційної дипломатії. </w:t>
      </w:r>
      <w:r w:rsidRPr="004E201C">
        <w:rPr>
          <w:b w:val="0"/>
          <w:szCs w:val="28"/>
        </w:rPr>
        <w:tab/>
      </w:r>
      <w:r w:rsidRPr="004E201C">
        <w:rPr>
          <w:b w:val="0"/>
          <w:szCs w:val="28"/>
        </w:rPr>
        <w:tab/>
      </w:r>
      <w:r w:rsidRPr="004E201C">
        <w:rPr>
          <w:b w:val="0"/>
          <w:szCs w:val="28"/>
        </w:rPr>
        <w:tab/>
      </w:r>
      <w:r w:rsidRPr="004E201C">
        <w:rPr>
          <w:b w:val="0"/>
          <w:szCs w:val="28"/>
        </w:rPr>
        <w:tab/>
        <w:t>(2 год.)</w:t>
      </w:r>
    </w:p>
    <w:p w14:paraId="02476A92" w14:textId="77777777" w:rsidR="00B421C3" w:rsidRPr="004E201C" w:rsidRDefault="00B421C3" w:rsidP="00072A29">
      <w:pPr>
        <w:tabs>
          <w:tab w:val="left" w:pos="426"/>
        </w:tabs>
        <w:spacing w:after="0" w:line="240" w:lineRule="auto"/>
        <w:jc w:val="both"/>
        <w:rPr>
          <w:rFonts w:ascii="Times New Roman" w:hAnsi="Times New Roman" w:cs="Times New Roman"/>
          <w:sz w:val="28"/>
          <w:szCs w:val="28"/>
        </w:rPr>
      </w:pPr>
    </w:p>
    <w:p w14:paraId="08D01432" w14:textId="77777777" w:rsidR="00B421C3" w:rsidRPr="004E201C" w:rsidRDefault="00B421C3" w:rsidP="00072A29">
      <w:pPr>
        <w:numPr>
          <w:ilvl w:val="0"/>
          <w:numId w:val="23"/>
        </w:numPr>
        <w:tabs>
          <w:tab w:val="left" w:pos="0"/>
          <w:tab w:val="left" w:pos="900"/>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Міжнародна торгівля та комерційна дипломатія. </w:t>
      </w:r>
    </w:p>
    <w:p w14:paraId="31A37BA3" w14:textId="77777777" w:rsidR="00B421C3" w:rsidRPr="004E201C" w:rsidRDefault="00B421C3" w:rsidP="00072A29">
      <w:pPr>
        <w:numPr>
          <w:ilvl w:val="0"/>
          <w:numId w:val="23"/>
        </w:numPr>
        <w:tabs>
          <w:tab w:val="left" w:pos="0"/>
          <w:tab w:val="left" w:pos="900"/>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Державна політика та міжнародна система торгівлі. </w:t>
      </w:r>
    </w:p>
    <w:p w14:paraId="67CAF2E5" w14:textId="77777777" w:rsidR="00B421C3" w:rsidRPr="004E201C" w:rsidRDefault="00B421C3" w:rsidP="00072A29">
      <w:pPr>
        <w:numPr>
          <w:ilvl w:val="0"/>
          <w:numId w:val="23"/>
        </w:numPr>
        <w:tabs>
          <w:tab w:val="left" w:pos="0"/>
          <w:tab w:val="left" w:pos="900"/>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Походження сучасної торговельної політики. </w:t>
      </w:r>
    </w:p>
    <w:p w14:paraId="6FD53236" w14:textId="77777777" w:rsidR="00B421C3" w:rsidRPr="004E201C" w:rsidRDefault="00B421C3" w:rsidP="00072A29">
      <w:pPr>
        <w:numPr>
          <w:ilvl w:val="0"/>
          <w:numId w:val="23"/>
        </w:numPr>
        <w:tabs>
          <w:tab w:val="left" w:pos="0"/>
          <w:tab w:val="left" w:pos="900"/>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Створення Світової організації торгівлі. </w:t>
      </w:r>
    </w:p>
    <w:p w14:paraId="60F4433E" w14:textId="77777777" w:rsidR="00B421C3" w:rsidRPr="004E201C" w:rsidRDefault="00B421C3" w:rsidP="00072A29">
      <w:pPr>
        <w:tabs>
          <w:tab w:val="left" w:pos="0"/>
          <w:tab w:val="num" w:pos="567"/>
          <w:tab w:val="left" w:pos="1134"/>
        </w:tabs>
        <w:spacing w:after="0" w:line="240" w:lineRule="auto"/>
        <w:ind w:right="-30"/>
        <w:jc w:val="both"/>
        <w:rPr>
          <w:rFonts w:ascii="Times New Roman" w:hAnsi="Times New Roman" w:cs="Times New Roman"/>
          <w:sz w:val="28"/>
          <w:szCs w:val="28"/>
        </w:rPr>
      </w:pPr>
      <w:r w:rsidRPr="004E201C">
        <w:rPr>
          <w:rFonts w:ascii="Times New Roman" w:hAnsi="Times New Roman" w:cs="Times New Roman"/>
          <w:sz w:val="28"/>
          <w:szCs w:val="28"/>
        </w:rPr>
        <w:t>Питання для дискусії, обговорення</w:t>
      </w:r>
    </w:p>
    <w:p w14:paraId="15C484A8" w14:textId="77777777" w:rsidR="00B421C3" w:rsidRPr="004E201C" w:rsidRDefault="00B421C3" w:rsidP="00072A29">
      <w:pPr>
        <w:tabs>
          <w:tab w:val="num" w:pos="567"/>
          <w:tab w:val="left" w:pos="720"/>
        </w:tabs>
        <w:spacing w:after="0" w:line="240" w:lineRule="auto"/>
        <w:ind w:right="-30"/>
        <w:jc w:val="both"/>
        <w:rPr>
          <w:rFonts w:ascii="Times New Roman" w:hAnsi="Times New Roman" w:cs="Times New Roman"/>
          <w:sz w:val="28"/>
          <w:szCs w:val="28"/>
        </w:rPr>
      </w:pPr>
      <w:r w:rsidRPr="004E201C">
        <w:rPr>
          <w:rFonts w:ascii="Times New Roman" w:hAnsi="Times New Roman" w:cs="Times New Roman"/>
          <w:sz w:val="28"/>
          <w:szCs w:val="28"/>
        </w:rPr>
        <w:t>1. Запропонуйте своє визначення торговельної політики та комерційної дипломатії.</w:t>
      </w:r>
    </w:p>
    <w:p w14:paraId="2F21E06C" w14:textId="77777777" w:rsidR="00B421C3" w:rsidRPr="004E201C" w:rsidRDefault="00B421C3" w:rsidP="00072A29">
      <w:pPr>
        <w:tabs>
          <w:tab w:val="num" w:pos="567"/>
          <w:tab w:val="left" w:pos="720"/>
        </w:tabs>
        <w:spacing w:after="0" w:line="240" w:lineRule="auto"/>
        <w:ind w:right="-30"/>
        <w:jc w:val="both"/>
        <w:rPr>
          <w:rFonts w:ascii="Times New Roman" w:hAnsi="Times New Roman" w:cs="Times New Roman"/>
          <w:sz w:val="28"/>
          <w:szCs w:val="28"/>
        </w:rPr>
      </w:pPr>
      <w:r w:rsidRPr="004E201C">
        <w:rPr>
          <w:rFonts w:ascii="Times New Roman" w:hAnsi="Times New Roman" w:cs="Times New Roman"/>
          <w:sz w:val="28"/>
          <w:szCs w:val="28"/>
        </w:rPr>
        <w:t xml:space="preserve">2. Значення Конференції у </w:t>
      </w:r>
      <w:proofErr w:type="spellStart"/>
      <w:r w:rsidRPr="004E201C">
        <w:rPr>
          <w:rFonts w:ascii="Times New Roman" w:hAnsi="Times New Roman" w:cs="Times New Roman"/>
          <w:sz w:val="28"/>
          <w:szCs w:val="28"/>
        </w:rPr>
        <w:t>Бреттон-Вудсі</w:t>
      </w:r>
      <w:proofErr w:type="spellEnd"/>
      <w:r w:rsidRPr="004E201C">
        <w:rPr>
          <w:rFonts w:ascii="Times New Roman" w:hAnsi="Times New Roman" w:cs="Times New Roman"/>
          <w:sz w:val="28"/>
          <w:szCs w:val="28"/>
        </w:rPr>
        <w:t xml:space="preserve"> у формуванні нового міжна</w:t>
      </w:r>
      <w:r w:rsidRPr="004E201C">
        <w:rPr>
          <w:rFonts w:ascii="Times New Roman" w:hAnsi="Times New Roman" w:cs="Times New Roman"/>
          <w:sz w:val="28"/>
          <w:szCs w:val="28"/>
        </w:rPr>
        <w:softHyphen/>
        <w:t>родного економічного порядку.</w:t>
      </w:r>
    </w:p>
    <w:p w14:paraId="41AB5C56" w14:textId="77777777" w:rsidR="00B421C3" w:rsidRPr="004E201C" w:rsidRDefault="00B421C3" w:rsidP="00072A29">
      <w:pPr>
        <w:tabs>
          <w:tab w:val="num" w:pos="567"/>
          <w:tab w:val="left" w:pos="720"/>
        </w:tabs>
        <w:spacing w:after="0" w:line="240" w:lineRule="auto"/>
        <w:ind w:right="-30"/>
        <w:jc w:val="both"/>
        <w:rPr>
          <w:rFonts w:ascii="Times New Roman" w:hAnsi="Times New Roman" w:cs="Times New Roman"/>
          <w:sz w:val="28"/>
          <w:szCs w:val="28"/>
        </w:rPr>
      </w:pPr>
      <w:r w:rsidRPr="004E201C">
        <w:rPr>
          <w:rFonts w:ascii="Times New Roman" w:hAnsi="Times New Roman" w:cs="Times New Roman"/>
          <w:sz w:val="28"/>
          <w:szCs w:val="28"/>
        </w:rPr>
        <w:t>3. Участь України у міжнародних економічних організаціях та ефек</w:t>
      </w:r>
      <w:r w:rsidRPr="004E201C">
        <w:rPr>
          <w:rFonts w:ascii="Times New Roman" w:hAnsi="Times New Roman" w:cs="Times New Roman"/>
          <w:sz w:val="28"/>
          <w:szCs w:val="28"/>
        </w:rPr>
        <w:softHyphen/>
        <w:t>тив</w:t>
      </w:r>
      <w:r w:rsidRPr="004E201C">
        <w:rPr>
          <w:rFonts w:ascii="Times New Roman" w:hAnsi="Times New Roman" w:cs="Times New Roman"/>
          <w:sz w:val="28"/>
          <w:szCs w:val="28"/>
        </w:rPr>
        <w:softHyphen/>
        <w:t>ність її комерційної дипломатії у їх рамках?</w:t>
      </w:r>
    </w:p>
    <w:p w14:paraId="6602258F" w14:textId="77777777" w:rsidR="00B421C3" w:rsidRPr="004E201C" w:rsidRDefault="00B421C3" w:rsidP="00072A29">
      <w:pPr>
        <w:tabs>
          <w:tab w:val="left" w:pos="426"/>
        </w:tabs>
        <w:spacing w:after="0" w:line="240" w:lineRule="auto"/>
        <w:ind w:right="-30"/>
        <w:jc w:val="both"/>
        <w:rPr>
          <w:rFonts w:ascii="Times New Roman" w:hAnsi="Times New Roman" w:cs="Times New Roman"/>
          <w:sz w:val="28"/>
          <w:szCs w:val="28"/>
        </w:rPr>
      </w:pPr>
    </w:p>
    <w:p w14:paraId="7B67C260" w14:textId="73A33C76" w:rsidR="00B421C3" w:rsidRPr="004E201C" w:rsidRDefault="00B421C3" w:rsidP="00072A29">
      <w:pPr>
        <w:pStyle w:val="ab"/>
        <w:tabs>
          <w:tab w:val="left" w:pos="959"/>
          <w:tab w:val="num" w:pos="7054"/>
        </w:tabs>
        <w:spacing w:line="240" w:lineRule="auto"/>
        <w:ind w:firstLine="0"/>
        <w:jc w:val="left"/>
        <w:rPr>
          <w:b w:val="0"/>
          <w:szCs w:val="28"/>
        </w:rPr>
      </w:pPr>
      <w:r w:rsidRPr="004E201C">
        <w:rPr>
          <w:b w:val="0"/>
          <w:szCs w:val="28"/>
        </w:rPr>
        <w:t xml:space="preserve">Тема 2. </w:t>
      </w:r>
      <w:r w:rsidRPr="004E201C">
        <w:rPr>
          <w:b w:val="0"/>
          <w:szCs w:val="28"/>
        </w:rPr>
        <w:tab/>
        <w:t>Принципи багатосторонньої торговельної системи.</w:t>
      </w:r>
      <w:r w:rsidRPr="004E201C">
        <w:rPr>
          <w:b w:val="0"/>
          <w:szCs w:val="28"/>
        </w:rPr>
        <w:tab/>
      </w:r>
      <w:r w:rsidRPr="004E201C">
        <w:rPr>
          <w:b w:val="0"/>
          <w:szCs w:val="28"/>
        </w:rPr>
        <w:tab/>
      </w:r>
      <w:r w:rsidRPr="004E201C">
        <w:rPr>
          <w:b w:val="0"/>
          <w:szCs w:val="28"/>
        </w:rPr>
        <w:tab/>
      </w:r>
      <w:r w:rsidRPr="004E201C">
        <w:rPr>
          <w:b w:val="0"/>
          <w:szCs w:val="28"/>
        </w:rPr>
        <w:tab/>
        <w:t xml:space="preserve"> (4 год.)</w:t>
      </w:r>
    </w:p>
    <w:p w14:paraId="5698DE80" w14:textId="77777777" w:rsidR="00B421C3" w:rsidRPr="004E201C" w:rsidRDefault="00B421C3" w:rsidP="00072A29">
      <w:pPr>
        <w:tabs>
          <w:tab w:val="left" w:pos="0"/>
          <w:tab w:val="num" w:pos="567"/>
          <w:tab w:val="left" w:pos="1134"/>
        </w:tabs>
        <w:spacing w:after="0" w:line="240" w:lineRule="auto"/>
        <w:ind w:right="-30"/>
        <w:jc w:val="both"/>
        <w:rPr>
          <w:rFonts w:ascii="Times New Roman" w:hAnsi="Times New Roman" w:cs="Times New Roman"/>
          <w:sz w:val="28"/>
          <w:szCs w:val="28"/>
        </w:rPr>
      </w:pPr>
    </w:p>
    <w:p w14:paraId="419CB7A1" w14:textId="77777777" w:rsidR="00B421C3" w:rsidRPr="004E201C" w:rsidRDefault="00B421C3" w:rsidP="00072A29">
      <w:pPr>
        <w:pStyle w:val="a6"/>
        <w:numPr>
          <w:ilvl w:val="0"/>
          <w:numId w:val="25"/>
        </w:numPr>
        <w:tabs>
          <w:tab w:val="left" w:pos="0"/>
          <w:tab w:val="left" w:pos="851"/>
        </w:tabs>
        <w:ind w:left="0" w:right="-30" w:firstLine="0"/>
        <w:rPr>
          <w:szCs w:val="28"/>
        </w:rPr>
      </w:pPr>
      <w:r w:rsidRPr="004E201C">
        <w:rPr>
          <w:szCs w:val="28"/>
        </w:rPr>
        <w:t>Поняття принципів недискримінації. Режим найбільшого сприяння, національний режим.</w:t>
      </w:r>
    </w:p>
    <w:p w14:paraId="343D813E" w14:textId="77777777" w:rsidR="00B421C3" w:rsidRPr="004E201C" w:rsidRDefault="00B421C3" w:rsidP="00072A29">
      <w:pPr>
        <w:pStyle w:val="a6"/>
        <w:numPr>
          <w:ilvl w:val="0"/>
          <w:numId w:val="25"/>
        </w:numPr>
        <w:tabs>
          <w:tab w:val="left" w:pos="0"/>
          <w:tab w:val="left" w:pos="851"/>
        </w:tabs>
        <w:ind w:left="0" w:right="-30" w:firstLine="0"/>
        <w:rPr>
          <w:szCs w:val="28"/>
        </w:rPr>
      </w:pPr>
      <w:r w:rsidRPr="004E201C">
        <w:rPr>
          <w:szCs w:val="28"/>
        </w:rPr>
        <w:t>Принципи щодо застосування митних тарифів і кількісних обмежень. (принципи зниження тарифів, зв’язування митних ставок, принцип тари</w:t>
      </w:r>
      <w:r w:rsidRPr="004E201C">
        <w:rPr>
          <w:szCs w:val="28"/>
        </w:rPr>
        <w:softHyphen/>
        <w:t xml:space="preserve">фікації, заборони кількісних обмежень).  </w:t>
      </w:r>
    </w:p>
    <w:p w14:paraId="3693F4A0" w14:textId="77777777" w:rsidR="00B421C3" w:rsidRPr="004E201C" w:rsidRDefault="00B421C3" w:rsidP="00072A29">
      <w:pPr>
        <w:numPr>
          <w:ilvl w:val="0"/>
          <w:numId w:val="25"/>
        </w:numPr>
        <w:tabs>
          <w:tab w:val="left" w:pos="0"/>
          <w:tab w:val="left" w:pos="851"/>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Види нетарифних бар’єрів. Суть і важливість принципу прозорості.  </w:t>
      </w:r>
    </w:p>
    <w:p w14:paraId="651C7471" w14:textId="77777777" w:rsidR="00B421C3" w:rsidRPr="004E201C" w:rsidRDefault="00B421C3" w:rsidP="00072A29">
      <w:pPr>
        <w:numPr>
          <w:ilvl w:val="0"/>
          <w:numId w:val="25"/>
        </w:numPr>
        <w:tabs>
          <w:tab w:val="left" w:pos="0"/>
          <w:tab w:val="left" w:pos="851"/>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Принципи недискримінації та ринкова ефективність. </w:t>
      </w:r>
    </w:p>
    <w:p w14:paraId="0FABF67C" w14:textId="77777777" w:rsidR="00B421C3" w:rsidRPr="004E201C" w:rsidRDefault="00B421C3" w:rsidP="00072A29">
      <w:pPr>
        <w:numPr>
          <w:ilvl w:val="0"/>
          <w:numId w:val="25"/>
        </w:numPr>
        <w:tabs>
          <w:tab w:val="left" w:pos="0"/>
          <w:tab w:val="left" w:pos="851"/>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Інші принципи багатосторонньої торговельної системи ГАТТ/СОТ. (принципи взаємності, доступу до ринку, визнання регіональних торго</w:t>
      </w:r>
      <w:r w:rsidRPr="004E201C">
        <w:rPr>
          <w:rFonts w:ascii="Times New Roman" w:hAnsi="Times New Roman" w:cs="Times New Roman"/>
          <w:sz w:val="28"/>
          <w:szCs w:val="28"/>
        </w:rPr>
        <w:softHyphen/>
        <w:t>вель</w:t>
      </w:r>
      <w:r w:rsidRPr="004E201C">
        <w:rPr>
          <w:rFonts w:ascii="Times New Roman" w:hAnsi="Times New Roman" w:cs="Times New Roman"/>
          <w:sz w:val="28"/>
          <w:szCs w:val="28"/>
        </w:rPr>
        <w:softHyphen/>
        <w:t xml:space="preserve">них угод, сприяння торгівлі для країн, що розвиваються). </w:t>
      </w:r>
    </w:p>
    <w:p w14:paraId="531BA7F2" w14:textId="77777777" w:rsidR="00B421C3" w:rsidRPr="004E201C" w:rsidRDefault="00B421C3" w:rsidP="00072A29">
      <w:pPr>
        <w:tabs>
          <w:tab w:val="left" w:pos="0"/>
          <w:tab w:val="num" w:pos="567"/>
          <w:tab w:val="left" w:pos="1134"/>
        </w:tabs>
        <w:spacing w:after="0" w:line="240" w:lineRule="auto"/>
        <w:ind w:right="-30"/>
        <w:jc w:val="both"/>
        <w:rPr>
          <w:rFonts w:ascii="Times New Roman" w:hAnsi="Times New Roman" w:cs="Times New Roman"/>
          <w:sz w:val="28"/>
          <w:szCs w:val="28"/>
        </w:rPr>
      </w:pPr>
      <w:r w:rsidRPr="004E201C">
        <w:rPr>
          <w:rFonts w:ascii="Times New Roman" w:hAnsi="Times New Roman" w:cs="Times New Roman"/>
          <w:sz w:val="28"/>
          <w:szCs w:val="28"/>
        </w:rPr>
        <w:t>Питання для дискусії, обговорення</w:t>
      </w:r>
    </w:p>
    <w:p w14:paraId="6706D1E4" w14:textId="77777777" w:rsidR="00B421C3" w:rsidRPr="004E201C" w:rsidRDefault="00B421C3" w:rsidP="00072A29">
      <w:pPr>
        <w:pStyle w:val="21"/>
        <w:numPr>
          <w:ilvl w:val="3"/>
          <w:numId w:val="24"/>
        </w:numPr>
        <w:tabs>
          <w:tab w:val="left" w:pos="0"/>
          <w:tab w:val="num" w:pos="567"/>
        </w:tabs>
        <w:spacing w:after="0" w:line="240" w:lineRule="auto"/>
        <w:ind w:left="0" w:right="-30" w:firstLine="0"/>
        <w:jc w:val="both"/>
        <w:rPr>
          <w:sz w:val="28"/>
          <w:szCs w:val="28"/>
          <w:lang w:val="uk-UA"/>
        </w:rPr>
      </w:pPr>
      <w:r w:rsidRPr="004E201C">
        <w:rPr>
          <w:sz w:val="28"/>
          <w:szCs w:val="28"/>
          <w:lang w:val="uk-UA"/>
        </w:rPr>
        <w:t>Розвиток і роль принципів багатосторонньої торговельної системи.</w:t>
      </w:r>
    </w:p>
    <w:p w14:paraId="0BAF1603" w14:textId="77777777" w:rsidR="00B421C3" w:rsidRPr="004E201C" w:rsidRDefault="00B421C3" w:rsidP="00072A29">
      <w:pPr>
        <w:pStyle w:val="21"/>
        <w:numPr>
          <w:ilvl w:val="3"/>
          <w:numId w:val="24"/>
        </w:numPr>
        <w:tabs>
          <w:tab w:val="left" w:pos="0"/>
          <w:tab w:val="num" w:pos="567"/>
        </w:tabs>
        <w:spacing w:after="0" w:line="240" w:lineRule="auto"/>
        <w:ind w:left="0" w:right="-30" w:firstLine="0"/>
        <w:jc w:val="both"/>
        <w:rPr>
          <w:sz w:val="28"/>
          <w:szCs w:val="28"/>
          <w:lang w:val="uk-UA"/>
        </w:rPr>
      </w:pPr>
      <w:r w:rsidRPr="004E201C">
        <w:rPr>
          <w:sz w:val="28"/>
          <w:szCs w:val="28"/>
          <w:lang w:val="uk-UA"/>
        </w:rPr>
        <w:t>Чи застосовуються ці торговельні принципи в інших торговельних уго</w:t>
      </w:r>
      <w:r w:rsidRPr="004E201C">
        <w:rPr>
          <w:sz w:val="28"/>
          <w:szCs w:val="28"/>
          <w:lang w:val="uk-UA"/>
        </w:rPr>
        <w:softHyphen/>
        <w:t>дах, крім тих, що підписані в рамках ГАТТ/СОТ.</w:t>
      </w:r>
    </w:p>
    <w:p w14:paraId="56EC2012" w14:textId="77777777" w:rsidR="00B421C3" w:rsidRPr="004E201C" w:rsidRDefault="00B421C3" w:rsidP="00072A29">
      <w:pPr>
        <w:tabs>
          <w:tab w:val="left" w:pos="426"/>
        </w:tabs>
        <w:spacing w:after="0" w:line="240" w:lineRule="auto"/>
        <w:ind w:right="-30"/>
        <w:jc w:val="both"/>
        <w:rPr>
          <w:rFonts w:ascii="Times New Roman" w:hAnsi="Times New Roman" w:cs="Times New Roman"/>
          <w:sz w:val="28"/>
          <w:szCs w:val="28"/>
        </w:rPr>
      </w:pPr>
    </w:p>
    <w:p w14:paraId="3B97281C" w14:textId="77777777" w:rsidR="00B421C3" w:rsidRPr="004E201C" w:rsidRDefault="00B421C3" w:rsidP="00072A29">
      <w:pPr>
        <w:pStyle w:val="ab"/>
        <w:tabs>
          <w:tab w:val="left" w:pos="959"/>
          <w:tab w:val="num" w:pos="7054"/>
        </w:tabs>
        <w:spacing w:line="240" w:lineRule="auto"/>
        <w:ind w:firstLine="0"/>
        <w:jc w:val="left"/>
        <w:rPr>
          <w:b w:val="0"/>
          <w:szCs w:val="28"/>
        </w:rPr>
      </w:pPr>
      <w:r w:rsidRPr="004E201C">
        <w:rPr>
          <w:b w:val="0"/>
          <w:szCs w:val="28"/>
        </w:rPr>
        <w:t xml:space="preserve">Тема 3. </w:t>
      </w:r>
      <w:r w:rsidRPr="004E201C">
        <w:rPr>
          <w:b w:val="0"/>
          <w:szCs w:val="28"/>
        </w:rPr>
        <w:tab/>
        <w:t>Механізм функціонування Світової організації торгівлі.</w:t>
      </w:r>
      <w:r w:rsidRPr="004E201C">
        <w:rPr>
          <w:b w:val="0"/>
          <w:szCs w:val="28"/>
        </w:rPr>
        <w:tab/>
      </w:r>
      <w:r w:rsidRPr="004E201C">
        <w:rPr>
          <w:b w:val="0"/>
          <w:szCs w:val="28"/>
        </w:rPr>
        <w:tab/>
      </w:r>
      <w:r w:rsidRPr="004E201C">
        <w:rPr>
          <w:b w:val="0"/>
          <w:szCs w:val="28"/>
        </w:rPr>
        <w:tab/>
      </w:r>
      <w:r w:rsidRPr="004E201C">
        <w:rPr>
          <w:b w:val="0"/>
          <w:szCs w:val="28"/>
        </w:rPr>
        <w:tab/>
        <w:t>(4 год.)</w:t>
      </w:r>
    </w:p>
    <w:p w14:paraId="30EA7E48" w14:textId="77777777" w:rsidR="00B421C3" w:rsidRPr="004E201C" w:rsidRDefault="00B421C3" w:rsidP="00072A29">
      <w:pPr>
        <w:pStyle w:val="21"/>
        <w:tabs>
          <w:tab w:val="left" w:pos="0"/>
          <w:tab w:val="num" w:pos="567"/>
          <w:tab w:val="left" w:pos="1134"/>
        </w:tabs>
        <w:spacing w:after="0" w:line="240" w:lineRule="auto"/>
        <w:ind w:right="-30"/>
        <w:jc w:val="both"/>
        <w:rPr>
          <w:sz w:val="28"/>
          <w:szCs w:val="28"/>
          <w:lang w:val="uk-UA"/>
        </w:rPr>
      </w:pPr>
    </w:p>
    <w:p w14:paraId="2EFB6E44" w14:textId="77777777" w:rsidR="00B421C3" w:rsidRPr="004E201C" w:rsidRDefault="00B421C3" w:rsidP="00072A29">
      <w:pPr>
        <w:numPr>
          <w:ilvl w:val="0"/>
          <w:numId w:val="27"/>
        </w:numPr>
        <w:tabs>
          <w:tab w:val="left" w:pos="0"/>
          <w:tab w:val="left" w:pos="567"/>
        </w:tabs>
        <w:autoSpaceDE w:val="0"/>
        <w:autoSpaceDN w:val="0"/>
        <w:adjustRightInd w:val="0"/>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lastRenderedPageBreak/>
        <w:t>Еволюція системи багатостороннього регулювання міжнародної тор</w:t>
      </w:r>
      <w:r w:rsidRPr="004E201C">
        <w:rPr>
          <w:rFonts w:ascii="Times New Roman" w:hAnsi="Times New Roman" w:cs="Times New Roman"/>
          <w:sz w:val="28"/>
          <w:szCs w:val="28"/>
        </w:rPr>
        <w:softHyphen/>
        <w:t>гівлі. (підписання ГАТТ, МОТ, раунди переговорів у рамках ГАТТ, Уруг</w:t>
      </w:r>
      <w:r w:rsidRPr="004E201C">
        <w:rPr>
          <w:rFonts w:ascii="Times New Roman" w:hAnsi="Times New Roman" w:cs="Times New Roman"/>
          <w:sz w:val="28"/>
          <w:szCs w:val="28"/>
        </w:rPr>
        <w:softHyphen/>
        <w:t xml:space="preserve">вайський раунд). </w:t>
      </w:r>
    </w:p>
    <w:p w14:paraId="7EC205EF" w14:textId="77777777" w:rsidR="00B421C3" w:rsidRPr="004E201C" w:rsidRDefault="00B421C3" w:rsidP="00072A29">
      <w:pPr>
        <w:numPr>
          <w:ilvl w:val="0"/>
          <w:numId w:val="27"/>
        </w:numPr>
        <w:tabs>
          <w:tab w:val="left" w:pos="0"/>
          <w:tab w:val="left" w:pos="567"/>
        </w:tabs>
        <w:autoSpaceDE w:val="0"/>
        <w:autoSpaceDN w:val="0"/>
        <w:adjustRightInd w:val="0"/>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Порівняння ГАТТ і СОТ. Основні функції СОТ. </w:t>
      </w:r>
    </w:p>
    <w:p w14:paraId="746A9CDB" w14:textId="77777777" w:rsidR="00B421C3" w:rsidRPr="004E201C" w:rsidRDefault="00B421C3" w:rsidP="00072A29">
      <w:pPr>
        <w:numPr>
          <w:ilvl w:val="0"/>
          <w:numId w:val="27"/>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Структура багатосторонніх договорів у рамках СОТ.</w:t>
      </w:r>
    </w:p>
    <w:p w14:paraId="3910614A" w14:textId="77777777" w:rsidR="00B421C3" w:rsidRPr="004E201C" w:rsidRDefault="00B421C3" w:rsidP="00072A29">
      <w:pPr>
        <w:numPr>
          <w:ilvl w:val="0"/>
          <w:numId w:val="27"/>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Організаційна структура СОТ. Рівні організаційної структури СОТ.</w:t>
      </w:r>
    </w:p>
    <w:p w14:paraId="447124BB" w14:textId="77777777" w:rsidR="00B421C3" w:rsidRPr="004E201C" w:rsidRDefault="00B421C3" w:rsidP="00072A29">
      <w:pPr>
        <w:numPr>
          <w:ilvl w:val="0"/>
          <w:numId w:val="27"/>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Прийняття рішень у СОТ (поняття консенсусу та голосування в СОТ). </w:t>
      </w:r>
    </w:p>
    <w:p w14:paraId="439AF366" w14:textId="77777777" w:rsidR="00B421C3" w:rsidRPr="004E201C" w:rsidRDefault="00B421C3" w:rsidP="00072A29">
      <w:pPr>
        <w:numPr>
          <w:ilvl w:val="0"/>
          <w:numId w:val="27"/>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Членство в СОТ (дійсні та асоційовані члени СОТ, статус міжнародних організацій у СОТ, процедура вступу до СОТ). </w:t>
      </w:r>
    </w:p>
    <w:p w14:paraId="2A786540" w14:textId="77777777" w:rsidR="00B421C3" w:rsidRPr="004E201C" w:rsidRDefault="00B421C3" w:rsidP="00072A29">
      <w:pPr>
        <w:numPr>
          <w:ilvl w:val="0"/>
          <w:numId w:val="27"/>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Угоди з обмеженою кількістю учасників у сфері цивільної авіації, дер</w:t>
      </w:r>
      <w:r w:rsidRPr="004E201C">
        <w:rPr>
          <w:rFonts w:ascii="Times New Roman" w:hAnsi="Times New Roman" w:cs="Times New Roman"/>
          <w:sz w:val="28"/>
          <w:szCs w:val="28"/>
        </w:rPr>
        <w:softHyphen/>
        <w:t xml:space="preserve">жавних закупівель. </w:t>
      </w:r>
    </w:p>
    <w:p w14:paraId="67D10FE1" w14:textId="77777777" w:rsidR="00B421C3" w:rsidRPr="004E201C" w:rsidRDefault="00B421C3" w:rsidP="00072A29">
      <w:pPr>
        <w:numPr>
          <w:ilvl w:val="0"/>
          <w:numId w:val="27"/>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Інституційний розвиток: політика підтримки та зміцнення СОТ. </w:t>
      </w:r>
    </w:p>
    <w:p w14:paraId="5A5B1D74" w14:textId="77777777" w:rsidR="00B421C3" w:rsidRPr="004E201C" w:rsidRDefault="00B421C3" w:rsidP="00072A29">
      <w:pPr>
        <w:numPr>
          <w:ilvl w:val="0"/>
          <w:numId w:val="27"/>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Діяльність на сучасному етапі та плани на майбутнє. </w:t>
      </w:r>
    </w:p>
    <w:p w14:paraId="7485C880" w14:textId="77777777" w:rsidR="00B421C3" w:rsidRPr="004E201C" w:rsidRDefault="00B421C3" w:rsidP="00072A29">
      <w:pPr>
        <w:tabs>
          <w:tab w:val="left" w:pos="0"/>
          <w:tab w:val="num" w:pos="567"/>
          <w:tab w:val="left" w:pos="1134"/>
        </w:tabs>
        <w:spacing w:after="0" w:line="240" w:lineRule="auto"/>
        <w:ind w:right="-30"/>
        <w:jc w:val="both"/>
        <w:rPr>
          <w:rFonts w:ascii="Times New Roman" w:hAnsi="Times New Roman" w:cs="Times New Roman"/>
          <w:sz w:val="28"/>
          <w:szCs w:val="28"/>
        </w:rPr>
      </w:pPr>
      <w:r w:rsidRPr="004E201C">
        <w:rPr>
          <w:rFonts w:ascii="Times New Roman" w:hAnsi="Times New Roman" w:cs="Times New Roman"/>
          <w:sz w:val="28"/>
          <w:szCs w:val="28"/>
        </w:rPr>
        <w:t>Питання для дискусії, обговорення</w:t>
      </w:r>
    </w:p>
    <w:p w14:paraId="4B69BCC7" w14:textId="77777777" w:rsidR="00B421C3" w:rsidRPr="004E201C" w:rsidRDefault="00B421C3" w:rsidP="00072A29">
      <w:pPr>
        <w:pStyle w:val="21"/>
        <w:numPr>
          <w:ilvl w:val="0"/>
          <w:numId w:val="26"/>
        </w:numPr>
        <w:tabs>
          <w:tab w:val="num" w:pos="567"/>
        </w:tabs>
        <w:spacing w:after="0" w:line="240" w:lineRule="auto"/>
        <w:ind w:left="0" w:right="-30" w:firstLine="0"/>
        <w:jc w:val="both"/>
        <w:rPr>
          <w:sz w:val="28"/>
          <w:szCs w:val="28"/>
          <w:lang w:val="uk-UA"/>
        </w:rPr>
      </w:pPr>
      <w:r w:rsidRPr="004E201C">
        <w:rPr>
          <w:sz w:val="28"/>
          <w:szCs w:val="28"/>
          <w:lang w:val="uk-UA"/>
        </w:rPr>
        <w:t>Яка роль СОТ порівняно з іншими міжнародними організаціями у ре</w:t>
      </w:r>
      <w:r w:rsidRPr="004E201C">
        <w:rPr>
          <w:sz w:val="28"/>
          <w:szCs w:val="28"/>
          <w:lang w:val="uk-UA"/>
        </w:rPr>
        <w:softHyphen/>
        <w:t>гулюванні питань міжнародної торгівлі товарами/послугами, міжнародного інвестування, міжнародної міграції робочої сили та зайнятості, переміщення технологій і прав інтелектуальної власності?</w:t>
      </w:r>
    </w:p>
    <w:p w14:paraId="327BF5E3" w14:textId="77777777" w:rsidR="00B421C3" w:rsidRPr="004E201C" w:rsidRDefault="00B421C3" w:rsidP="00072A29">
      <w:pPr>
        <w:pStyle w:val="21"/>
        <w:numPr>
          <w:ilvl w:val="0"/>
          <w:numId w:val="26"/>
        </w:numPr>
        <w:tabs>
          <w:tab w:val="num" w:pos="567"/>
        </w:tabs>
        <w:spacing w:after="0" w:line="240" w:lineRule="auto"/>
        <w:ind w:left="0" w:right="-30" w:firstLine="0"/>
        <w:jc w:val="both"/>
        <w:rPr>
          <w:sz w:val="28"/>
          <w:szCs w:val="28"/>
          <w:lang w:val="uk-UA"/>
        </w:rPr>
      </w:pPr>
      <w:r w:rsidRPr="004E201C">
        <w:rPr>
          <w:sz w:val="28"/>
          <w:szCs w:val="28"/>
          <w:lang w:val="uk-UA"/>
        </w:rPr>
        <w:t>Чи складно прийняти рішення в СОТ, членами якої 148 країн-членів? Щоб Ви запропонували для спрощення процедури прийняття рішень у СОТ?</w:t>
      </w:r>
    </w:p>
    <w:p w14:paraId="5894C5E7" w14:textId="77777777" w:rsidR="00B421C3" w:rsidRPr="004E201C" w:rsidRDefault="00B421C3" w:rsidP="00072A29">
      <w:pPr>
        <w:pStyle w:val="21"/>
        <w:numPr>
          <w:ilvl w:val="0"/>
          <w:numId w:val="26"/>
        </w:numPr>
        <w:tabs>
          <w:tab w:val="num" w:pos="567"/>
        </w:tabs>
        <w:spacing w:after="0" w:line="240" w:lineRule="auto"/>
        <w:ind w:left="0" w:right="-30" w:firstLine="0"/>
        <w:jc w:val="both"/>
        <w:rPr>
          <w:sz w:val="28"/>
          <w:szCs w:val="28"/>
          <w:lang w:val="uk-UA"/>
        </w:rPr>
      </w:pPr>
      <w:r w:rsidRPr="004E201C">
        <w:rPr>
          <w:sz w:val="28"/>
          <w:szCs w:val="28"/>
          <w:lang w:val="uk-UA"/>
        </w:rPr>
        <w:t>Чи процедура набуття членства у СОТ є справедливою та недискри</w:t>
      </w:r>
      <w:r w:rsidRPr="004E201C">
        <w:rPr>
          <w:sz w:val="28"/>
          <w:szCs w:val="28"/>
          <w:lang w:val="uk-UA"/>
        </w:rPr>
        <w:softHyphen/>
        <w:t>мінаційною? Щоб Ви запропонували для удосконалення процедури набуття членства у СОТ?</w:t>
      </w:r>
    </w:p>
    <w:p w14:paraId="5E7910D9" w14:textId="77777777" w:rsidR="00B421C3" w:rsidRPr="004E201C" w:rsidRDefault="00B421C3" w:rsidP="00072A29">
      <w:pPr>
        <w:tabs>
          <w:tab w:val="left" w:pos="426"/>
        </w:tabs>
        <w:spacing w:after="0" w:line="240" w:lineRule="auto"/>
        <w:ind w:right="-30"/>
        <w:jc w:val="both"/>
        <w:rPr>
          <w:rFonts w:ascii="Times New Roman" w:hAnsi="Times New Roman" w:cs="Times New Roman"/>
          <w:sz w:val="28"/>
          <w:szCs w:val="28"/>
        </w:rPr>
      </w:pPr>
    </w:p>
    <w:p w14:paraId="65883E2E" w14:textId="77777777" w:rsidR="00B421C3" w:rsidRPr="004E201C" w:rsidRDefault="00B421C3" w:rsidP="00072A29">
      <w:pPr>
        <w:pStyle w:val="ab"/>
        <w:tabs>
          <w:tab w:val="left" w:pos="959"/>
          <w:tab w:val="num" w:pos="7054"/>
        </w:tabs>
        <w:spacing w:line="240" w:lineRule="auto"/>
        <w:ind w:firstLine="0"/>
        <w:jc w:val="left"/>
        <w:rPr>
          <w:b w:val="0"/>
          <w:szCs w:val="28"/>
          <w:lang w:eastAsia="en-US"/>
        </w:rPr>
      </w:pPr>
      <w:r w:rsidRPr="004E201C">
        <w:rPr>
          <w:b w:val="0"/>
          <w:szCs w:val="28"/>
        </w:rPr>
        <w:t xml:space="preserve">Тема </w:t>
      </w:r>
      <w:r w:rsidRPr="004E201C">
        <w:rPr>
          <w:b w:val="0"/>
          <w:szCs w:val="28"/>
          <w:lang w:eastAsia="en-US"/>
        </w:rPr>
        <w:t xml:space="preserve">4. </w:t>
      </w:r>
      <w:r w:rsidRPr="004E201C">
        <w:rPr>
          <w:b w:val="0"/>
          <w:szCs w:val="28"/>
        </w:rPr>
        <w:tab/>
        <w:t xml:space="preserve">Особливості комерційної дипломатії у сфері </w:t>
      </w:r>
      <w:r w:rsidRPr="004E201C">
        <w:rPr>
          <w:b w:val="0"/>
          <w:szCs w:val="28"/>
          <w:lang w:eastAsia="en-US"/>
        </w:rPr>
        <w:t>міжнародної торгівлі товарами.</w:t>
      </w:r>
      <w:r w:rsidRPr="004E201C">
        <w:rPr>
          <w:b w:val="0"/>
          <w:szCs w:val="28"/>
          <w:lang w:eastAsia="en-US"/>
        </w:rPr>
        <w:tab/>
      </w:r>
      <w:r w:rsidRPr="004E201C">
        <w:rPr>
          <w:b w:val="0"/>
          <w:szCs w:val="28"/>
          <w:lang w:eastAsia="en-US"/>
        </w:rPr>
        <w:tab/>
      </w:r>
      <w:r w:rsidRPr="004E201C">
        <w:rPr>
          <w:b w:val="0"/>
          <w:szCs w:val="28"/>
        </w:rPr>
        <w:t>(2 год.)</w:t>
      </w:r>
    </w:p>
    <w:p w14:paraId="36C65363" w14:textId="77777777" w:rsidR="00B421C3" w:rsidRPr="004E201C" w:rsidRDefault="00B421C3" w:rsidP="00072A29">
      <w:pPr>
        <w:tabs>
          <w:tab w:val="left" w:pos="0"/>
          <w:tab w:val="num" w:pos="567"/>
          <w:tab w:val="left" w:pos="709"/>
        </w:tabs>
        <w:spacing w:after="0" w:line="240" w:lineRule="auto"/>
        <w:ind w:right="-30"/>
        <w:jc w:val="both"/>
        <w:rPr>
          <w:rFonts w:ascii="Times New Roman" w:hAnsi="Times New Roman" w:cs="Times New Roman"/>
          <w:sz w:val="28"/>
          <w:szCs w:val="28"/>
        </w:rPr>
      </w:pPr>
    </w:p>
    <w:p w14:paraId="7179CD49" w14:textId="77777777" w:rsidR="00B421C3" w:rsidRPr="004E201C" w:rsidRDefault="00B421C3" w:rsidP="00072A29">
      <w:pPr>
        <w:numPr>
          <w:ilvl w:val="0"/>
          <w:numId w:val="28"/>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Основні тенденції торгівлі товарами у світовій економіці.</w:t>
      </w:r>
    </w:p>
    <w:p w14:paraId="68C55EEE" w14:textId="77777777" w:rsidR="00B421C3" w:rsidRPr="004E201C" w:rsidRDefault="00B421C3" w:rsidP="00072A29">
      <w:pPr>
        <w:numPr>
          <w:ilvl w:val="0"/>
          <w:numId w:val="28"/>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Мета та принципи торгівлі товарами. Винятки з принципів торгівлі товарами.  </w:t>
      </w:r>
    </w:p>
    <w:p w14:paraId="76D7C293" w14:textId="77777777" w:rsidR="00B421C3" w:rsidRPr="004E201C" w:rsidRDefault="00B421C3" w:rsidP="00072A29">
      <w:pPr>
        <w:numPr>
          <w:ilvl w:val="0"/>
          <w:numId w:val="28"/>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Огляд правил ГАТТ, які регулюють торгівлю товарами.  </w:t>
      </w:r>
    </w:p>
    <w:p w14:paraId="4E5073BE" w14:textId="77777777" w:rsidR="00B421C3" w:rsidRPr="004E201C" w:rsidRDefault="00B421C3" w:rsidP="00072A29">
      <w:pPr>
        <w:numPr>
          <w:ilvl w:val="0"/>
          <w:numId w:val="28"/>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Майбутній порядок денний переговорів щодо торгівлі товарами (“старі” та нові питання на </w:t>
      </w:r>
      <w:proofErr w:type="spellStart"/>
      <w:r w:rsidRPr="004E201C">
        <w:rPr>
          <w:rFonts w:ascii="Times New Roman" w:hAnsi="Times New Roman" w:cs="Times New Roman"/>
          <w:sz w:val="28"/>
          <w:szCs w:val="28"/>
        </w:rPr>
        <w:t>Доському</w:t>
      </w:r>
      <w:proofErr w:type="spellEnd"/>
      <w:r w:rsidRPr="004E201C">
        <w:rPr>
          <w:rFonts w:ascii="Times New Roman" w:hAnsi="Times New Roman" w:cs="Times New Roman"/>
          <w:sz w:val="28"/>
          <w:szCs w:val="28"/>
        </w:rPr>
        <w:t xml:space="preserve"> раунді переговорів у межах СОТ). </w:t>
      </w:r>
    </w:p>
    <w:p w14:paraId="7F75210D" w14:textId="77777777" w:rsidR="00B421C3" w:rsidRPr="004E201C" w:rsidRDefault="00B421C3" w:rsidP="00072A29">
      <w:pPr>
        <w:tabs>
          <w:tab w:val="left" w:pos="0"/>
          <w:tab w:val="num" w:pos="567"/>
          <w:tab w:val="left" w:pos="1134"/>
        </w:tabs>
        <w:spacing w:after="0" w:line="240" w:lineRule="auto"/>
        <w:ind w:right="-30"/>
        <w:jc w:val="both"/>
        <w:rPr>
          <w:rFonts w:ascii="Times New Roman" w:hAnsi="Times New Roman" w:cs="Times New Roman"/>
          <w:sz w:val="28"/>
          <w:szCs w:val="28"/>
        </w:rPr>
      </w:pPr>
      <w:r w:rsidRPr="004E201C">
        <w:rPr>
          <w:rFonts w:ascii="Times New Roman" w:hAnsi="Times New Roman" w:cs="Times New Roman"/>
          <w:sz w:val="28"/>
          <w:szCs w:val="28"/>
        </w:rPr>
        <w:t>Питання для дискусії, обговорення</w:t>
      </w:r>
    </w:p>
    <w:p w14:paraId="4B81F88B" w14:textId="77777777" w:rsidR="00B421C3" w:rsidRPr="004E201C" w:rsidRDefault="00B421C3" w:rsidP="00072A29">
      <w:pPr>
        <w:tabs>
          <w:tab w:val="num" w:pos="567"/>
          <w:tab w:val="left" w:pos="709"/>
        </w:tabs>
        <w:spacing w:after="0" w:line="240" w:lineRule="auto"/>
        <w:ind w:right="-30"/>
        <w:jc w:val="both"/>
        <w:rPr>
          <w:rFonts w:ascii="Times New Roman" w:hAnsi="Times New Roman" w:cs="Times New Roman"/>
          <w:sz w:val="28"/>
          <w:szCs w:val="28"/>
        </w:rPr>
      </w:pPr>
      <w:r w:rsidRPr="004E201C">
        <w:rPr>
          <w:rFonts w:ascii="Times New Roman" w:hAnsi="Times New Roman" w:cs="Times New Roman"/>
          <w:sz w:val="28"/>
          <w:szCs w:val="28"/>
        </w:rPr>
        <w:lastRenderedPageBreak/>
        <w:t>1. Як Ви вважаєте, міжнародна торгівля якими товарами все ще нара</w:t>
      </w:r>
      <w:r w:rsidRPr="004E201C">
        <w:rPr>
          <w:rFonts w:ascii="Times New Roman" w:hAnsi="Times New Roman" w:cs="Times New Roman"/>
          <w:sz w:val="28"/>
          <w:szCs w:val="28"/>
        </w:rPr>
        <w:softHyphen/>
        <w:t>жається на значні торговельні бар’єри? Чому? Тактика лібералізації торгівлі цими товарами.</w:t>
      </w:r>
    </w:p>
    <w:p w14:paraId="5428BA0C" w14:textId="77777777" w:rsidR="00B421C3" w:rsidRPr="004E201C" w:rsidRDefault="00B421C3" w:rsidP="00072A29">
      <w:pPr>
        <w:tabs>
          <w:tab w:val="left" w:pos="426"/>
        </w:tabs>
        <w:spacing w:after="0" w:line="240" w:lineRule="auto"/>
        <w:ind w:right="-30"/>
        <w:jc w:val="both"/>
        <w:rPr>
          <w:rFonts w:ascii="Times New Roman" w:hAnsi="Times New Roman" w:cs="Times New Roman"/>
          <w:sz w:val="28"/>
          <w:szCs w:val="28"/>
        </w:rPr>
      </w:pPr>
    </w:p>
    <w:p w14:paraId="39763820" w14:textId="77777777" w:rsidR="00B421C3" w:rsidRPr="004E201C" w:rsidRDefault="00B421C3" w:rsidP="00072A29">
      <w:pPr>
        <w:pStyle w:val="ab"/>
        <w:tabs>
          <w:tab w:val="left" w:pos="959"/>
          <w:tab w:val="num" w:pos="6912"/>
        </w:tabs>
        <w:spacing w:line="240" w:lineRule="auto"/>
        <w:ind w:firstLine="0"/>
        <w:jc w:val="left"/>
        <w:rPr>
          <w:b w:val="0"/>
          <w:szCs w:val="28"/>
        </w:rPr>
      </w:pPr>
      <w:r w:rsidRPr="004E201C">
        <w:rPr>
          <w:b w:val="0"/>
          <w:szCs w:val="28"/>
        </w:rPr>
        <w:t xml:space="preserve">Тема 5. </w:t>
      </w:r>
      <w:r w:rsidRPr="004E201C">
        <w:rPr>
          <w:b w:val="0"/>
          <w:szCs w:val="28"/>
        </w:rPr>
        <w:tab/>
        <w:t>Особливості комерційної дипломатії у сфері міжнародної торгівлі послугами.</w:t>
      </w:r>
      <w:r w:rsidRPr="004E201C">
        <w:rPr>
          <w:b w:val="0"/>
          <w:szCs w:val="28"/>
        </w:rPr>
        <w:tab/>
      </w:r>
      <w:r w:rsidRPr="004E201C">
        <w:rPr>
          <w:b w:val="0"/>
          <w:szCs w:val="28"/>
        </w:rPr>
        <w:tab/>
        <w:t>(2 год.)</w:t>
      </w:r>
    </w:p>
    <w:p w14:paraId="0753EE55" w14:textId="77777777" w:rsidR="00B421C3" w:rsidRPr="004E201C" w:rsidRDefault="00B421C3" w:rsidP="00072A29">
      <w:pPr>
        <w:tabs>
          <w:tab w:val="left" w:pos="0"/>
          <w:tab w:val="num" w:pos="567"/>
          <w:tab w:val="left" w:pos="1134"/>
        </w:tabs>
        <w:spacing w:after="0" w:line="240" w:lineRule="auto"/>
        <w:ind w:right="-30"/>
        <w:jc w:val="both"/>
        <w:rPr>
          <w:rFonts w:ascii="Times New Roman" w:hAnsi="Times New Roman" w:cs="Times New Roman"/>
          <w:sz w:val="28"/>
          <w:szCs w:val="28"/>
        </w:rPr>
      </w:pPr>
    </w:p>
    <w:p w14:paraId="39EAEA07" w14:textId="77777777" w:rsidR="00B421C3" w:rsidRPr="004E201C" w:rsidRDefault="00B421C3" w:rsidP="00072A29">
      <w:pPr>
        <w:numPr>
          <w:ilvl w:val="0"/>
          <w:numId w:val="30"/>
        </w:numPr>
        <w:shd w:val="clear" w:color="auto" w:fill="FFFFFF"/>
        <w:tabs>
          <w:tab w:val="left" w:pos="0"/>
          <w:tab w:val="left" w:pos="567"/>
        </w:tabs>
        <w:spacing w:after="0" w:line="240" w:lineRule="auto"/>
        <w:ind w:left="0" w:right="-30" w:firstLine="0"/>
        <w:jc w:val="both"/>
        <w:outlineLvl w:val="0"/>
        <w:rPr>
          <w:rFonts w:ascii="Times New Roman" w:hAnsi="Times New Roman" w:cs="Times New Roman"/>
          <w:sz w:val="28"/>
          <w:szCs w:val="28"/>
        </w:rPr>
      </w:pPr>
      <w:r w:rsidRPr="004E201C">
        <w:rPr>
          <w:rFonts w:ascii="Times New Roman" w:hAnsi="Times New Roman" w:cs="Times New Roman"/>
          <w:sz w:val="28"/>
          <w:szCs w:val="28"/>
        </w:rPr>
        <w:t xml:space="preserve">Суть та особливості міжнародної торгівлі послугами. Домовленості щодо регулювання міжнародної торгівлі послугами. </w:t>
      </w:r>
    </w:p>
    <w:p w14:paraId="0420DC66" w14:textId="77777777" w:rsidR="00B421C3" w:rsidRPr="004E201C" w:rsidRDefault="00B421C3" w:rsidP="00072A29">
      <w:pPr>
        <w:numPr>
          <w:ilvl w:val="0"/>
          <w:numId w:val="30"/>
        </w:numPr>
        <w:shd w:val="clear" w:color="auto" w:fill="FFFFFF"/>
        <w:tabs>
          <w:tab w:val="left" w:pos="0"/>
          <w:tab w:val="left" w:pos="567"/>
        </w:tabs>
        <w:spacing w:after="0" w:line="240" w:lineRule="auto"/>
        <w:ind w:left="0" w:right="-30" w:firstLine="0"/>
        <w:jc w:val="both"/>
        <w:outlineLvl w:val="0"/>
        <w:rPr>
          <w:rFonts w:ascii="Times New Roman" w:hAnsi="Times New Roman" w:cs="Times New Roman"/>
          <w:sz w:val="28"/>
          <w:szCs w:val="28"/>
        </w:rPr>
      </w:pPr>
      <w:r w:rsidRPr="004E201C">
        <w:rPr>
          <w:rFonts w:ascii="Times New Roman" w:hAnsi="Times New Roman" w:cs="Times New Roman"/>
          <w:sz w:val="28"/>
          <w:szCs w:val="28"/>
        </w:rPr>
        <w:t xml:space="preserve">Основні тенденції розвитку світової торгівлі послугами (динаміка та структура експорту/імпорту комерційних послуг у розрізі регіонів). </w:t>
      </w:r>
    </w:p>
    <w:p w14:paraId="7BB3DDF6" w14:textId="77777777" w:rsidR="00B421C3" w:rsidRPr="004E201C" w:rsidRDefault="00B421C3" w:rsidP="00072A29">
      <w:pPr>
        <w:numPr>
          <w:ilvl w:val="0"/>
          <w:numId w:val="30"/>
        </w:numPr>
        <w:shd w:val="clear" w:color="auto" w:fill="FFFFFF"/>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Аналіз структури Генеральної угоди про торгівлю послугами (ГАТС). </w:t>
      </w:r>
    </w:p>
    <w:p w14:paraId="3E572D50" w14:textId="77777777" w:rsidR="00B421C3" w:rsidRPr="004E201C" w:rsidRDefault="00B421C3" w:rsidP="00072A29">
      <w:pPr>
        <w:pStyle w:val="7"/>
        <w:keepNext w:val="0"/>
        <w:keepLines w:val="0"/>
        <w:numPr>
          <w:ilvl w:val="0"/>
          <w:numId w:val="30"/>
        </w:numPr>
        <w:tabs>
          <w:tab w:val="left" w:pos="0"/>
          <w:tab w:val="left" w:pos="567"/>
        </w:tabs>
        <w:spacing w:before="0" w:line="240" w:lineRule="auto"/>
        <w:ind w:left="0" w:right="-30" w:firstLine="0"/>
        <w:jc w:val="both"/>
        <w:rPr>
          <w:rFonts w:ascii="Times New Roman" w:hAnsi="Times New Roman" w:cs="Times New Roman"/>
          <w:i w:val="0"/>
          <w:color w:val="auto"/>
          <w:sz w:val="28"/>
          <w:szCs w:val="28"/>
        </w:rPr>
      </w:pPr>
      <w:r w:rsidRPr="004E201C">
        <w:rPr>
          <w:rFonts w:ascii="Times New Roman" w:hAnsi="Times New Roman" w:cs="Times New Roman"/>
          <w:i w:val="0"/>
          <w:color w:val="auto"/>
          <w:sz w:val="28"/>
          <w:szCs w:val="28"/>
        </w:rPr>
        <w:t xml:space="preserve">Способи постачання послуг. </w:t>
      </w:r>
    </w:p>
    <w:p w14:paraId="31723526" w14:textId="77777777" w:rsidR="00B421C3" w:rsidRPr="004E201C" w:rsidRDefault="00B421C3" w:rsidP="00072A29">
      <w:pPr>
        <w:numPr>
          <w:ilvl w:val="0"/>
          <w:numId w:val="30"/>
        </w:numPr>
        <w:shd w:val="clear" w:color="auto" w:fill="FFFFFF"/>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Основні принципи та правила ГАТС. Відкриття доступу до ринків по</w:t>
      </w:r>
      <w:r w:rsidRPr="004E201C">
        <w:rPr>
          <w:rFonts w:ascii="Times New Roman" w:hAnsi="Times New Roman" w:cs="Times New Roman"/>
          <w:sz w:val="28"/>
          <w:szCs w:val="28"/>
        </w:rPr>
        <w:softHyphen/>
        <w:t xml:space="preserve">слуг. Подальша лібералізація після Уругвайського раунду. </w:t>
      </w:r>
    </w:p>
    <w:p w14:paraId="056DB98A" w14:textId="77777777" w:rsidR="00B421C3" w:rsidRPr="004E201C" w:rsidRDefault="00B421C3" w:rsidP="00072A29">
      <w:pPr>
        <w:numPr>
          <w:ilvl w:val="0"/>
          <w:numId w:val="30"/>
        </w:numPr>
        <w:shd w:val="clear" w:color="auto" w:fill="FFFFFF"/>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Аналіз правил торгівлі щодо специфічних секторів послуг.  </w:t>
      </w:r>
    </w:p>
    <w:p w14:paraId="5D73A897" w14:textId="77777777" w:rsidR="00B421C3" w:rsidRPr="004E201C" w:rsidRDefault="00B421C3" w:rsidP="00072A29">
      <w:pPr>
        <w:numPr>
          <w:ilvl w:val="0"/>
          <w:numId w:val="30"/>
        </w:numPr>
        <w:shd w:val="clear" w:color="auto" w:fill="FFFFFF"/>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Аналіз Розкладу конкретних зобов’язань у сфері послуг. </w:t>
      </w:r>
    </w:p>
    <w:p w14:paraId="3917914E" w14:textId="77777777" w:rsidR="00B421C3" w:rsidRPr="004E201C" w:rsidRDefault="00B421C3" w:rsidP="00072A29">
      <w:pPr>
        <w:tabs>
          <w:tab w:val="left" w:pos="0"/>
          <w:tab w:val="num" w:pos="567"/>
          <w:tab w:val="left" w:pos="1134"/>
        </w:tabs>
        <w:spacing w:after="0" w:line="240" w:lineRule="auto"/>
        <w:ind w:right="-30"/>
        <w:jc w:val="both"/>
        <w:rPr>
          <w:rFonts w:ascii="Times New Roman" w:hAnsi="Times New Roman" w:cs="Times New Roman"/>
          <w:sz w:val="28"/>
          <w:szCs w:val="28"/>
        </w:rPr>
      </w:pPr>
      <w:r w:rsidRPr="004E201C">
        <w:rPr>
          <w:rFonts w:ascii="Times New Roman" w:hAnsi="Times New Roman" w:cs="Times New Roman"/>
          <w:sz w:val="28"/>
          <w:szCs w:val="28"/>
        </w:rPr>
        <w:t>Питання для дискусії, обговорення</w:t>
      </w:r>
    </w:p>
    <w:p w14:paraId="582E3F1E" w14:textId="77777777" w:rsidR="00B421C3" w:rsidRPr="004E201C" w:rsidRDefault="00B421C3" w:rsidP="00072A29">
      <w:pPr>
        <w:numPr>
          <w:ilvl w:val="0"/>
          <w:numId w:val="29"/>
        </w:numPr>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Чому міжнародна торгівля послугами залишається більш закритою порівняно з торгівлею товарами? 5. Назвіть бар’єри у торгівлі послугами. Чи такі бар’єри встановлюють на кордонах?</w:t>
      </w:r>
    </w:p>
    <w:p w14:paraId="01383D51" w14:textId="77777777" w:rsidR="00B421C3" w:rsidRPr="004E201C" w:rsidRDefault="00B421C3" w:rsidP="00072A29">
      <w:pPr>
        <w:numPr>
          <w:ilvl w:val="0"/>
          <w:numId w:val="29"/>
        </w:numPr>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Чи, на Вашу думку, країни, що розвиваються, були зацікавлені у відкритті своїх ринків послуг під час Уругвайського раунду?</w:t>
      </w:r>
    </w:p>
    <w:p w14:paraId="6594F09D" w14:textId="77777777" w:rsidR="00B421C3" w:rsidRPr="004E201C" w:rsidRDefault="00B421C3" w:rsidP="00072A29">
      <w:pPr>
        <w:numPr>
          <w:ilvl w:val="0"/>
          <w:numId w:val="29"/>
        </w:numPr>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Міжнародна торгівля якими секторами  все ще наражається на значні торговельні бар’єри? Чому? Тактика лібералізації торгівлі цими товарами.</w:t>
      </w:r>
    </w:p>
    <w:p w14:paraId="1DDFACFA" w14:textId="77777777" w:rsidR="00B421C3" w:rsidRPr="004E201C" w:rsidRDefault="00B421C3" w:rsidP="00072A29">
      <w:pPr>
        <w:numPr>
          <w:ilvl w:val="0"/>
          <w:numId w:val="29"/>
        </w:numPr>
        <w:shd w:val="clear" w:color="auto" w:fill="FFFFFF"/>
        <w:tabs>
          <w:tab w:val="left" w:pos="709"/>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Чи повинен муніципальний уряд дотримуватись правил ГАTС? Якщо так, то чому?</w:t>
      </w:r>
    </w:p>
    <w:p w14:paraId="28FBAE04" w14:textId="77777777" w:rsidR="00B421C3" w:rsidRPr="004E201C" w:rsidRDefault="00B421C3" w:rsidP="00072A29">
      <w:pPr>
        <w:numPr>
          <w:ilvl w:val="0"/>
          <w:numId w:val="29"/>
        </w:numPr>
        <w:shd w:val="clear" w:color="auto" w:fill="FFFFFF"/>
        <w:tabs>
          <w:tab w:val="left" w:pos="709"/>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Чому, на Вашу думку, варто було вмістити в ГАТС додаткові способи постачання послуг, крім традиційного транскордонного постачання послуг?</w:t>
      </w:r>
    </w:p>
    <w:p w14:paraId="5A4F95F6" w14:textId="77777777" w:rsidR="00B421C3" w:rsidRPr="004E201C" w:rsidRDefault="00B421C3" w:rsidP="00072A29">
      <w:pPr>
        <w:numPr>
          <w:ilvl w:val="0"/>
          <w:numId w:val="29"/>
        </w:numPr>
        <w:shd w:val="clear" w:color="auto" w:fill="FFFFFF"/>
        <w:tabs>
          <w:tab w:val="left" w:pos="709"/>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Чим відрізняються вимоги режиму найбільшого сприяння та націо</w:t>
      </w:r>
      <w:r w:rsidRPr="004E201C">
        <w:rPr>
          <w:rFonts w:ascii="Times New Roman" w:hAnsi="Times New Roman" w:cs="Times New Roman"/>
          <w:sz w:val="28"/>
          <w:szCs w:val="28"/>
        </w:rPr>
        <w:softHyphen/>
        <w:t>нального режиму ГАТС від ГАТТ?</w:t>
      </w:r>
    </w:p>
    <w:p w14:paraId="3A38D549" w14:textId="77777777" w:rsidR="00B421C3" w:rsidRPr="004E201C" w:rsidRDefault="00B421C3" w:rsidP="00072A29">
      <w:pPr>
        <w:numPr>
          <w:ilvl w:val="0"/>
          <w:numId w:val="29"/>
        </w:numPr>
        <w:shd w:val="clear" w:color="auto" w:fill="FFFFFF"/>
        <w:tabs>
          <w:tab w:val="left" w:pos="709"/>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Порівняйте зобов’язання у сфері послуг країн з розвиненою економі</w:t>
      </w:r>
      <w:r w:rsidRPr="004E201C">
        <w:rPr>
          <w:rFonts w:ascii="Times New Roman" w:hAnsi="Times New Roman" w:cs="Times New Roman"/>
          <w:sz w:val="28"/>
          <w:szCs w:val="28"/>
        </w:rPr>
        <w:softHyphen/>
        <w:t>кою та країнами з перехідною економікою.</w:t>
      </w:r>
    </w:p>
    <w:p w14:paraId="315B1FF8" w14:textId="77777777" w:rsidR="00B421C3" w:rsidRPr="004E201C" w:rsidRDefault="00B421C3" w:rsidP="00072A29">
      <w:pPr>
        <w:numPr>
          <w:ilvl w:val="0"/>
          <w:numId w:val="29"/>
        </w:numPr>
        <w:shd w:val="clear" w:color="auto" w:fill="FFFFFF"/>
        <w:tabs>
          <w:tab w:val="left" w:pos="709"/>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lastRenderedPageBreak/>
        <w:t>Що повинен зробити уряд країни А, якщо уряд країни В висуває обви</w:t>
      </w:r>
      <w:r w:rsidRPr="004E201C">
        <w:rPr>
          <w:rFonts w:ascii="Times New Roman" w:hAnsi="Times New Roman" w:cs="Times New Roman"/>
          <w:sz w:val="28"/>
          <w:szCs w:val="28"/>
        </w:rPr>
        <w:softHyphen/>
        <w:t>ну</w:t>
      </w:r>
      <w:r w:rsidRPr="004E201C">
        <w:rPr>
          <w:rFonts w:ascii="Times New Roman" w:hAnsi="Times New Roman" w:cs="Times New Roman"/>
          <w:sz w:val="28"/>
          <w:szCs w:val="28"/>
        </w:rPr>
        <w:softHyphen/>
        <w:t>вачення у створенні недобросовісної конкуренції на ринку послуг країни А?</w:t>
      </w:r>
    </w:p>
    <w:p w14:paraId="0FE64DC1" w14:textId="77777777" w:rsidR="00B421C3" w:rsidRPr="004E201C" w:rsidRDefault="00B421C3" w:rsidP="00072A29">
      <w:pPr>
        <w:shd w:val="clear" w:color="auto" w:fill="FFFFFF"/>
        <w:tabs>
          <w:tab w:val="left" w:pos="709"/>
        </w:tabs>
        <w:spacing w:after="0" w:line="240" w:lineRule="auto"/>
        <w:ind w:right="-30"/>
        <w:jc w:val="both"/>
        <w:rPr>
          <w:rFonts w:ascii="Times New Roman" w:hAnsi="Times New Roman" w:cs="Times New Roman"/>
          <w:sz w:val="28"/>
          <w:szCs w:val="28"/>
        </w:rPr>
      </w:pPr>
    </w:p>
    <w:p w14:paraId="1141A4BB" w14:textId="51917D33" w:rsidR="00B421C3" w:rsidRPr="004E201C" w:rsidRDefault="00B421C3" w:rsidP="00072A29">
      <w:pPr>
        <w:pStyle w:val="6"/>
        <w:keepNext w:val="0"/>
        <w:keepLines w:val="0"/>
        <w:tabs>
          <w:tab w:val="left" w:pos="959"/>
          <w:tab w:val="num" w:pos="7054"/>
        </w:tabs>
        <w:spacing w:before="0" w:line="240" w:lineRule="auto"/>
        <w:ind w:right="-30"/>
        <w:rPr>
          <w:rFonts w:ascii="Times New Roman" w:hAnsi="Times New Roman" w:cs="Times New Roman"/>
          <w:color w:val="auto"/>
          <w:sz w:val="28"/>
          <w:szCs w:val="28"/>
        </w:rPr>
      </w:pPr>
      <w:r w:rsidRPr="004E201C">
        <w:rPr>
          <w:rFonts w:ascii="Times New Roman" w:hAnsi="Times New Roman" w:cs="Times New Roman"/>
          <w:color w:val="auto"/>
          <w:sz w:val="28"/>
          <w:szCs w:val="28"/>
        </w:rPr>
        <w:t xml:space="preserve">Тема 6. </w:t>
      </w:r>
      <w:r w:rsidRPr="004E201C">
        <w:rPr>
          <w:rFonts w:ascii="Times New Roman" w:hAnsi="Times New Roman" w:cs="Times New Roman"/>
          <w:color w:val="auto"/>
          <w:sz w:val="28"/>
          <w:szCs w:val="28"/>
        </w:rPr>
        <w:tab/>
        <w:t>Торговельні заходи захисту внутрішнього ринку.</w:t>
      </w:r>
      <w:r w:rsidRPr="004E201C">
        <w:rPr>
          <w:rFonts w:ascii="Times New Roman" w:hAnsi="Times New Roman" w:cs="Times New Roman"/>
          <w:color w:val="auto"/>
          <w:sz w:val="28"/>
          <w:szCs w:val="28"/>
        </w:rPr>
        <w:tab/>
      </w:r>
      <w:r w:rsidRPr="004E201C">
        <w:rPr>
          <w:rFonts w:ascii="Times New Roman" w:hAnsi="Times New Roman" w:cs="Times New Roman"/>
          <w:color w:val="auto"/>
          <w:sz w:val="28"/>
          <w:szCs w:val="28"/>
        </w:rPr>
        <w:tab/>
      </w:r>
      <w:r w:rsidRPr="004E201C">
        <w:rPr>
          <w:rFonts w:ascii="Times New Roman" w:hAnsi="Times New Roman" w:cs="Times New Roman"/>
          <w:color w:val="auto"/>
          <w:sz w:val="28"/>
          <w:szCs w:val="28"/>
        </w:rPr>
        <w:tab/>
      </w:r>
      <w:r w:rsidRPr="004E201C">
        <w:rPr>
          <w:rFonts w:ascii="Times New Roman" w:hAnsi="Times New Roman" w:cs="Times New Roman"/>
          <w:color w:val="auto"/>
          <w:sz w:val="28"/>
          <w:szCs w:val="28"/>
        </w:rPr>
        <w:tab/>
        <w:t>(4 год.)</w:t>
      </w:r>
    </w:p>
    <w:p w14:paraId="1E595594" w14:textId="77777777" w:rsidR="00B421C3" w:rsidRPr="004E201C" w:rsidRDefault="00B421C3" w:rsidP="00072A29">
      <w:pPr>
        <w:tabs>
          <w:tab w:val="left" w:pos="0"/>
          <w:tab w:val="num" w:pos="567"/>
          <w:tab w:val="left" w:pos="1134"/>
        </w:tabs>
        <w:spacing w:after="0" w:line="240" w:lineRule="auto"/>
        <w:ind w:right="-30"/>
        <w:jc w:val="both"/>
        <w:rPr>
          <w:rFonts w:ascii="Times New Roman" w:hAnsi="Times New Roman" w:cs="Times New Roman"/>
          <w:sz w:val="28"/>
          <w:szCs w:val="28"/>
        </w:rPr>
      </w:pPr>
    </w:p>
    <w:p w14:paraId="6434D8B8" w14:textId="77777777" w:rsidR="00B421C3" w:rsidRPr="004E201C" w:rsidRDefault="00B421C3" w:rsidP="00072A29">
      <w:pPr>
        <w:numPr>
          <w:ilvl w:val="0"/>
          <w:numId w:val="33"/>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Особливості застосування захисних заходів (поняття захисних заходів, механізм запровадження захисних заходів, серйозна шкода, практика надання компенсації, терміни дії, правила СОТ для країн, що розвиваються, винятки із застосування Угоди про захисні заходи). </w:t>
      </w:r>
    </w:p>
    <w:p w14:paraId="5A6AEF65" w14:textId="77777777" w:rsidR="00B421C3" w:rsidRPr="004E201C" w:rsidRDefault="00B421C3" w:rsidP="00072A29">
      <w:pPr>
        <w:numPr>
          <w:ilvl w:val="0"/>
          <w:numId w:val="33"/>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Демпінг та антидемпінгові заходи (суть, основні різновиди демпінгу, визначення демпінгу у СОТ, застосування антидемпінгових заходів, антидем</w:t>
      </w:r>
      <w:r w:rsidRPr="004E201C">
        <w:rPr>
          <w:rFonts w:ascii="Times New Roman" w:hAnsi="Times New Roman" w:cs="Times New Roman"/>
          <w:sz w:val="28"/>
          <w:szCs w:val="28"/>
        </w:rPr>
        <w:softHyphen/>
        <w:t>пінгове розслідування, країни з неринковою економікою, врегулювання супе</w:t>
      </w:r>
      <w:r w:rsidRPr="004E201C">
        <w:rPr>
          <w:rFonts w:ascii="Times New Roman" w:hAnsi="Times New Roman" w:cs="Times New Roman"/>
          <w:sz w:val="28"/>
          <w:szCs w:val="28"/>
        </w:rPr>
        <w:softHyphen/>
        <w:t xml:space="preserve">речок у рамках СОТ).  </w:t>
      </w:r>
    </w:p>
    <w:p w14:paraId="536EECC0" w14:textId="77777777" w:rsidR="00B421C3" w:rsidRPr="004E201C" w:rsidRDefault="00B421C3" w:rsidP="00072A29">
      <w:pPr>
        <w:numPr>
          <w:ilvl w:val="0"/>
          <w:numId w:val="33"/>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Субсидії та компенсаційні мита (суть та види субсидії згідно з норма</w:t>
      </w:r>
      <w:r w:rsidRPr="004E201C">
        <w:rPr>
          <w:rFonts w:ascii="Times New Roman" w:hAnsi="Times New Roman" w:cs="Times New Roman"/>
          <w:sz w:val="28"/>
          <w:szCs w:val="28"/>
        </w:rPr>
        <w:softHyphen/>
        <w:t>тивами СОТ, дія компенсаційних заходів, принципи підрахунку величини компенсаційного мита, врегулювання суперечок у рамках СОТ)</w:t>
      </w:r>
      <w:r w:rsidRPr="004E201C">
        <w:rPr>
          <w:rStyle w:val="aa"/>
          <w:rFonts w:ascii="Times New Roman" w:hAnsi="Times New Roman" w:cs="Times New Roman"/>
          <w:b w:val="0"/>
          <w:sz w:val="28"/>
          <w:szCs w:val="28"/>
        </w:rPr>
        <w:t xml:space="preserve">. </w:t>
      </w:r>
    </w:p>
    <w:p w14:paraId="459FCCD8" w14:textId="77777777" w:rsidR="00B421C3" w:rsidRPr="004E201C" w:rsidRDefault="00B421C3" w:rsidP="00072A29">
      <w:pPr>
        <w:shd w:val="clear" w:color="auto" w:fill="FFFFFF"/>
        <w:tabs>
          <w:tab w:val="left" w:pos="709"/>
        </w:tabs>
        <w:spacing w:after="0" w:line="240" w:lineRule="auto"/>
        <w:ind w:right="-30"/>
        <w:jc w:val="both"/>
        <w:rPr>
          <w:rFonts w:ascii="Times New Roman" w:hAnsi="Times New Roman" w:cs="Times New Roman"/>
          <w:sz w:val="28"/>
          <w:szCs w:val="28"/>
        </w:rPr>
      </w:pPr>
    </w:p>
    <w:p w14:paraId="1E824566" w14:textId="77777777" w:rsidR="00B421C3" w:rsidRPr="004E201C" w:rsidRDefault="00B421C3" w:rsidP="00072A29">
      <w:pPr>
        <w:pStyle w:val="ab"/>
        <w:tabs>
          <w:tab w:val="left" w:pos="959"/>
          <w:tab w:val="num" w:pos="7054"/>
        </w:tabs>
        <w:spacing w:line="240" w:lineRule="auto"/>
        <w:ind w:firstLine="0"/>
        <w:jc w:val="left"/>
        <w:rPr>
          <w:b w:val="0"/>
          <w:szCs w:val="28"/>
        </w:rPr>
      </w:pPr>
      <w:r w:rsidRPr="004E201C">
        <w:rPr>
          <w:b w:val="0"/>
          <w:szCs w:val="28"/>
        </w:rPr>
        <w:t xml:space="preserve">Тема 7. </w:t>
      </w:r>
      <w:r w:rsidRPr="004E201C">
        <w:rPr>
          <w:b w:val="0"/>
          <w:szCs w:val="28"/>
        </w:rPr>
        <w:tab/>
        <w:t>Врегулювання торговельних суперечок у рамках СОТ.</w:t>
      </w:r>
      <w:r w:rsidRPr="004E201C">
        <w:rPr>
          <w:b w:val="0"/>
          <w:szCs w:val="28"/>
        </w:rPr>
        <w:tab/>
      </w:r>
      <w:r w:rsidRPr="004E201C">
        <w:rPr>
          <w:b w:val="0"/>
          <w:szCs w:val="28"/>
        </w:rPr>
        <w:tab/>
      </w:r>
      <w:r w:rsidRPr="004E201C">
        <w:rPr>
          <w:b w:val="0"/>
          <w:szCs w:val="28"/>
        </w:rPr>
        <w:tab/>
      </w:r>
      <w:r w:rsidRPr="004E201C">
        <w:rPr>
          <w:b w:val="0"/>
          <w:szCs w:val="28"/>
        </w:rPr>
        <w:tab/>
        <w:t>(2 год.)</w:t>
      </w:r>
    </w:p>
    <w:p w14:paraId="06AD261C" w14:textId="77777777" w:rsidR="00B421C3" w:rsidRPr="004E201C" w:rsidRDefault="00B421C3" w:rsidP="00072A29">
      <w:pPr>
        <w:tabs>
          <w:tab w:val="left" w:pos="0"/>
          <w:tab w:val="num" w:pos="567"/>
          <w:tab w:val="left" w:pos="1134"/>
        </w:tabs>
        <w:spacing w:after="0" w:line="240" w:lineRule="auto"/>
        <w:ind w:right="-30"/>
        <w:jc w:val="both"/>
        <w:rPr>
          <w:rFonts w:ascii="Times New Roman" w:hAnsi="Times New Roman" w:cs="Times New Roman"/>
          <w:sz w:val="28"/>
          <w:szCs w:val="28"/>
        </w:rPr>
      </w:pPr>
    </w:p>
    <w:p w14:paraId="3B9BC1A9" w14:textId="77777777" w:rsidR="00B421C3" w:rsidRPr="004E201C" w:rsidRDefault="00B421C3" w:rsidP="00072A29">
      <w:pPr>
        <w:numPr>
          <w:ilvl w:val="0"/>
          <w:numId w:val="34"/>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Суть і значення врегулювання суперечок у міжнародній торгівлі. Ме</w:t>
      </w:r>
      <w:r w:rsidRPr="004E201C">
        <w:rPr>
          <w:rFonts w:ascii="Times New Roman" w:hAnsi="Times New Roman" w:cs="Times New Roman"/>
          <w:sz w:val="28"/>
          <w:szCs w:val="28"/>
        </w:rPr>
        <w:softHyphen/>
        <w:t xml:space="preserve">ханізм врегулювання суперечок СОТ.   </w:t>
      </w:r>
    </w:p>
    <w:p w14:paraId="616140CA" w14:textId="77777777" w:rsidR="00B421C3" w:rsidRPr="004E201C" w:rsidRDefault="00B421C3" w:rsidP="00072A29">
      <w:pPr>
        <w:numPr>
          <w:ilvl w:val="0"/>
          <w:numId w:val="34"/>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Еволюція системи врегулювання торговельних суперечок від ГАТТ до СОТ. </w:t>
      </w:r>
    </w:p>
    <w:p w14:paraId="6AFF81C3" w14:textId="77777777" w:rsidR="00B421C3" w:rsidRPr="004E201C" w:rsidRDefault="00B421C3" w:rsidP="00072A29">
      <w:pPr>
        <w:numPr>
          <w:ilvl w:val="0"/>
          <w:numId w:val="34"/>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Процедура врегулювання торговельних суперечок у рамках СОТ. </w:t>
      </w:r>
    </w:p>
    <w:p w14:paraId="672203C2" w14:textId="77777777" w:rsidR="00B421C3" w:rsidRPr="004E201C" w:rsidRDefault="00B421C3" w:rsidP="00072A29">
      <w:pPr>
        <w:numPr>
          <w:ilvl w:val="0"/>
          <w:numId w:val="34"/>
        </w:numPr>
        <w:tabs>
          <w:tab w:val="left" w:pos="0"/>
          <w:tab w:val="left" w:pos="567"/>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Оцінка Домовленості СОТ про правила та процедури врегулювання су</w:t>
      </w:r>
      <w:r w:rsidRPr="004E201C">
        <w:rPr>
          <w:rFonts w:ascii="Times New Roman" w:hAnsi="Times New Roman" w:cs="Times New Roman"/>
          <w:sz w:val="28"/>
          <w:szCs w:val="28"/>
        </w:rPr>
        <w:softHyphen/>
        <w:t>перечок і перспективи її вдосконалення (позитивні досягнення Домовле</w:t>
      </w:r>
      <w:r w:rsidRPr="004E201C">
        <w:rPr>
          <w:rFonts w:ascii="Times New Roman" w:hAnsi="Times New Roman" w:cs="Times New Roman"/>
          <w:sz w:val="28"/>
          <w:szCs w:val="28"/>
        </w:rPr>
        <w:softHyphen/>
        <w:t xml:space="preserve">ності, слабкі сторони системи, які потребують удосконалення). </w:t>
      </w:r>
    </w:p>
    <w:p w14:paraId="1EF7154D" w14:textId="77777777" w:rsidR="00B421C3" w:rsidRPr="004E201C" w:rsidRDefault="00B421C3" w:rsidP="00072A29">
      <w:pPr>
        <w:tabs>
          <w:tab w:val="left" w:pos="0"/>
          <w:tab w:val="num" w:pos="567"/>
          <w:tab w:val="left" w:pos="1134"/>
        </w:tabs>
        <w:spacing w:after="0" w:line="240" w:lineRule="auto"/>
        <w:ind w:right="-30"/>
        <w:jc w:val="both"/>
        <w:rPr>
          <w:rFonts w:ascii="Times New Roman" w:hAnsi="Times New Roman" w:cs="Times New Roman"/>
          <w:sz w:val="28"/>
          <w:szCs w:val="28"/>
        </w:rPr>
      </w:pPr>
      <w:r w:rsidRPr="004E201C">
        <w:rPr>
          <w:rFonts w:ascii="Times New Roman" w:hAnsi="Times New Roman" w:cs="Times New Roman"/>
          <w:sz w:val="28"/>
          <w:szCs w:val="28"/>
        </w:rPr>
        <w:t>Питання для дискусії, обговорення</w:t>
      </w:r>
    </w:p>
    <w:p w14:paraId="07F8ED10" w14:textId="77777777" w:rsidR="00B421C3" w:rsidRPr="004E201C" w:rsidRDefault="00B421C3" w:rsidP="00072A29">
      <w:pPr>
        <w:pStyle w:val="21"/>
        <w:tabs>
          <w:tab w:val="num" w:pos="567"/>
        </w:tabs>
        <w:spacing w:after="0" w:line="240" w:lineRule="auto"/>
        <w:ind w:right="-30"/>
        <w:jc w:val="both"/>
        <w:rPr>
          <w:sz w:val="28"/>
          <w:szCs w:val="28"/>
          <w:lang w:val="uk-UA"/>
        </w:rPr>
      </w:pPr>
      <w:r w:rsidRPr="004E201C">
        <w:rPr>
          <w:sz w:val="28"/>
          <w:szCs w:val="28"/>
          <w:lang w:val="uk-UA"/>
        </w:rPr>
        <w:t>1. Чи достатньо уваги приділяється малим та середнім країнам у системі врегулювання суперечок СОТ?</w:t>
      </w:r>
    </w:p>
    <w:p w14:paraId="73AB3A3A" w14:textId="77777777" w:rsidR="00B421C3" w:rsidRPr="004E201C" w:rsidRDefault="00B421C3" w:rsidP="00072A29">
      <w:pPr>
        <w:numPr>
          <w:ilvl w:val="0"/>
          <w:numId w:val="24"/>
        </w:numPr>
        <w:tabs>
          <w:tab w:val="left" w:pos="426"/>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Наскільки ефективним є застосування тимчасових заходів у відповідь?</w:t>
      </w:r>
    </w:p>
    <w:p w14:paraId="0AE5C4DA" w14:textId="77777777" w:rsidR="00B421C3" w:rsidRPr="004E201C" w:rsidRDefault="00B421C3" w:rsidP="00072A29">
      <w:pPr>
        <w:numPr>
          <w:ilvl w:val="0"/>
          <w:numId w:val="24"/>
        </w:numPr>
        <w:tabs>
          <w:tab w:val="left" w:pos="426"/>
        </w:tabs>
        <w:spacing w:after="0" w:line="240" w:lineRule="auto"/>
        <w:ind w:left="0" w:right="-30" w:firstLine="0"/>
        <w:jc w:val="both"/>
        <w:rPr>
          <w:rFonts w:ascii="Times New Roman" w:hAnsi="Times New Roman" w:cs="Times New Roman"/>
          <w:sz w:val="28"/>
          <w:szCs w:val="28"/>
        </w:rPr>
      </w:pPr>
      <w:r w:rsidRPr="004E201C">
        <w:rPr>
          <w:rFonts w:ascii="Times New Roman" w:hAnsi="Times New Roman" w:cs="Times New Roman"/>
          <w:sz w:val="28"/>
          <w:szCs w:val="28"/>
        </w:rPr>
        <w:t>Чи потрібно посилювати систему врегулювання суперечок?</w:t>
      </w:r>
    </w:p>
    <w:p w14:paraId="2BBD8363" w14:textId="77777777" w:rsidR="00B421C3" w:rsidRPr="004E201C" w:rsidRDefault="00B421C3" w:rsidP="00072A29">
      <w:pPr>
        <w:shd w:val="clear" w:color="auto" w:fill="FFFFFF"/>
        <w:tabs>
          <w:tab w:val="left" w:pos="709"/>
        </w:tabs>
        <w:spacing w:after="0" w:line="240" w:lineRule="auto"/>
        <w:ind w:right="-30"/>
        <w:jc w:val="both"/>
        <w:rPr>
          <w:rFonts w:ascii="Times New Roman" w:hAnsi="Times New Roman" w:cs="Times New Roman"/>
          <w:sz w:val="28"/>
          <w:szCs w:val="28"/>
        </w:rPr>
      </w:pPr>
    </w:p>
    <w:p w14:paraId="20663C8A" w14:textId="77777777" w:rsidR="00B421C3" w:rsidRPr="004E201C" w:rsidRDefault="00B421C3" w:rsidP="00072A29">
      <w:pPr>
        <w:pStyle w:val="ab"/>
        <w:tabs>
          <w:tab w:val="left" w:pos="959"/>
          <w:tab w:val="num" w:pos="7054"/>
        </w:tabs>
        <w:spacing w:line="240" w:lineRule="auto"/>
        <w:ind w:firstLine="0"/>
        <w:jc w:val="left"/>
        <w:rPr>
          <w:b w:val="0"/>
          <w:szCs w:val="28"/>
        </w:rPr>
      </w:pPr>
      <w:r w:rsidRPr="004E201C">
        <w:rPr>
          <w:b w:val="0"/>
          <w:szCs w:val="28"/>
        </w:rPr>
        <w:t xml:space="preserve">Тема 8. </w:t>
      </w:r>
      <w:r w:rsidRPr="004E201C">
        <w:rPr>
          <w:b w:val="0"/>
          <w:szCs w:val="28"/>
        </w:rPr>
        <w:tab/>
        <w:t>Регулювання міжнародної торгівлі сільськогосподарською продукцією.</w:t>
      </w:r>
      <w:r w:rsidRPr="004E201C">
        <w:rPr>
          <w:b w:val="0"/>
          <w:szCs w:val="28"/>
        </w:rPr>
        <w:tab/>
      </w:r>
      <w:r w:rsidRPr="004E201C">
        <w:rPr>
          <w:b w:val="0"/>
          <w:szCs w:val="28"/>
        </w:rPr>
        <w:tab/>
      </w:r>
      <w:r w:rsidRPr="004E201C">
        <w:rPr>
          <w:b w:val="0"/>
          <w:szCs w:val="28"/>
        </w:rPr>
        <w:tab/>
        <w:t>(2 год.)</w:t>
      </w:r>
    </w:p>
    <w:p w14:paraId="0D2D503B" w14:textId="77777777" w:rsidR="00B421C3" w:rsidRPr="004E201C" w:rsidRDefault="00B421C3" w:rsidP="00072A29">
      <w:pPr>
        <w:tabs>
          <w:tab w:val="left" w:pos="0"/>
          <w:tab w:val="num" w:pos="567"/>
          <w:tab w:val="left" w:pos="993"/>
        </w:tabs>
        <w:spacing w:after="0" w:line="240" w:lineRule="auto"/>
        <w:jc w:val="both"/>
        <w:rPr>
          <w:rFonts w:ascii="Times New Roman" w:hAnsi="Times New Roman" w:cs="Times New Roman"/>
          <w:sz w:val="28"/>
          <w:szCs w:val="28"/>
        </w:rPr>
      </w:pPr>
    </w:p>
    <w:p w14:paraId="1E6B8F99" w14:textId="77777777" w:rsidR="00B421C3" w:rsidRPr="004E201C" w:rsidRDefault="00B421C3" w:rsidP="00072A29">
      <w:pPr>
        <w:numPr>
          <w:ilvl w:val="0"/>
          <w:numId w:val="36"/>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lastRenderedPageBreak/>
        <w:t xml:space="preserve">Особливості і значення сільського господарства в структурі світової економіки та України. Потреба захисту сільського господарства. Продовольчі війни та пошук шляхів вирішення проблеми.  </w:t>
      </w:r>
    </w:p>
    <w:p w14:paraId="1F70A1D9" w14:textId="77777777" w:rsidR="00B421C3" w:rsidRPr="004E201C" w:rsidRDefault="00B421C3" w:rsidP="00072A29">
      <w:pPr>
        <w:numPr>
          <w:ilvl w:val="0"/>
          <w:numId w:val="36"/>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Питання торгівлі сільськогосподарськими товарами в ГАТТ/СОТ (в ГАТТ 1947 р., Угоді СОТ про сільське господарство).  </w:t>
      </w:r>
    </w:p>
    <w:p w14:paraId="3EFDBD53" w14:textId="77777777" w:rsidR="00B421C3" w:rsidRPr="004E201C" w:rsidRDefault="00B421C3" w:rsidP="00072A29">
      <w:pPr>
        <w:numPr>
          <w:ilvl w:val="0"/>
          <w:numId w:val="36"/>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Імплементація сільськогосподарських реформ Уругвайського раунду пе</w:t>
      </w:r>
      <w:r w:rsidRPr="004E201C">
        <w:rPr>
          <w:rFonts w:ascii="Times New Roman" w:hAnsi="Times New Roman" w:cs="Times New Roman"/>
          <w:sz w:val="28"/>
          <w:szCs w:val="28"/>
        </w:rPr>
        <w:softHyphen/>
        <w:t xml:space="preserve">реговорів. Сучасний порядок денний переговорів: традиційні питання; </w:t>
      </w:r>
      <w:proofErr w:type="spellStart"/>
      <w:r w:rsidRPr="004E201C">
        <w:rPr>
          <w:rFonts w:ascii="Times New Roman" w:hAnsi="Times New Roman" w:cs="Times New Roman"/>
          <w:sz w:val="28"/>
          <w:szCs w:val="28"/>
        </w:rPr>
        <w:t>пи</w:t>
      </w:r>
      <w:r w:rsidRPr="004E201C">
        <w:rPr>
          <w:rFonts w:ascii="Times New Roman" w:hAnsi="Times New Roman" w:cs="Times New Roman"/>
          <w:sz w:val="28"/>
          <w:szCs w:val="28"/>
        </w:rPr>
        <w:softHyphen/>
        <w:t>тання</w:t>
      </w:r>
      <w:proofErr w:type="spellEnd"/>
      <w:r w:rsidRPr="004E201C">
        <w:rPr>
          <w:rFonts w:ascii="Times New Roman" w:hAnsi="Times New Roman" w:cs="Times New Roman"/>
          <w:sz w:val="28"/>
          <w:szCs w:val="28"/>
        </w:rPr>
        <w:t>, пов’язані з Угодою про сільське господарство; новітні питання.</w:t>
      </w:r>
    </w:p>
    <w:p w14:paraId="2754FB89" w14:textId="77777777" w:rsidR="00B421C3" w:rsidRPr="004E201C" w:rsidRDefault="00B421C3" w:rsidP="00072A29">
      <w:pPr>
        <w:tabs>
          <w:tab w:val="left" w:pos="284"/>
          <w:tab w:val="left" w:pos="1134"/>
        </w:tabs>
        <w:spacing w:after="0" w:line="240" w:lineRule="auto"/>
        <w:jc w:val="both"/>
        <w:rPr>
          <w:rFonts w:ascii="Times New Roman" w:hAnsi="Times New Roman" w:cs="Times New Roman"/>
          <w:sz w:val="28"/>
          <w:szCs w:val="28"/>
        </w:rPr>
      </w:pPr>
      <w:r w:rsidRPr="004E201C">
        <w:rPr>
          <w:rFonts w:ascii="Times New Roman" w:hAnsi="Times New Roman" w:cs="Times New Roman"/>
          <w:sz w:val="28"/>
          <w:szCs w:val="28"/>
        </w:rPr>
        <w:t>Питання для дискусії, обговорення</w:t>
      </w:r>
    </w:p>
    <w:p w14:paraId="02427D35" w14:textId="77777777" w:rsidR="00B421C3" w:rsidRPr="004E201C" w:rsidRDefault="00B421C3" w:rsidP="00072A29">
      <w:pPr>
        <w:numPr>
          <w:ilvl w:val="0"/>
          <w:numId w:val="35"/>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Чому субсидований експорт має негативний вплив на світові умови торгівлі.</w:t>
      </w:r>
    </w:p>
    <w:p w14:paraId="4BCA03D7" w14:textId="77777777" w:rsidR="00B421C3" w:rsidRPr="004E201C" w:rsidRDefault="00B421C3" w:rsidP="00072A29">
      <w:pPr>
        <w:numPr>
          <w:ilvl w:val="0"/>
          <w:numId w:val="35"/>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Чому темпи зростання торгівлі сільськогосподарськими товарами значно нижчі, ніж аналогічні показники експорту інших товарів? Чому сві</w:t>
      </w:r>
      <w:r w:rsidRPr="004E201C">
        <w:rPr>
          <w:rFonts w:ascii="Times New Roman" w:hAnsi="Times New Roman" w:cs="Times New Roman"/>
          <w:sz w:val="28"/>
          <w:szCs w:val="28"/>
        </w:rPr>
        <w:softHyphen/>
        <w:t>тові ціни на сільгосппродукцію зростають повільніше, ніж світові ціни на промислові товари, послуги?</w:t>
      </w:r>
    </w:p>
    <w:p w14:paraId="200221AE" w14:textId="77777777" w:rsidR="00B421C3" w:rsidRPr="004E201C" w:rsidRDefault="00B421C3" w:rsidP="00072A29">
      <w:pPr>
        <w:numPr>
          <w:ilvl w:val="0"/>
          <w:numId w:val="35"/>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Лібералізація міжнародної торгівлі сільгосппродукцією є проблемним питанням на сучасних переговорах </w:t>
      </w:r>
      <w:proofErr w:type="spellStart"/>
      <w:r w:rsidRPr="004E201C">
        <w:rPr>
          <w:rFonts w:ascii="Times New Roman" w:hAnsi="Times New Roman" w:cs="Times New Roman"/>
          <w:sz w:val="28"/>
          <w:szCs w:val="28"/>
        </w:rPr>
        <w:t>Доського</w:t>
      </w:r>
      <w:proofErr w:type="spellEnd"/>
      <w:r w:rsidRPr="004E201C">
        <w:rPr>
          <w:rFonts w:ascii="Times New Roman" w:hAnsi="Times New Roman" w:cs="Times New Roman"/>
          <w:sz w:val="28"/>
          <w:szCs w:val="28"/>
        </w:rPr>
        <w:t xml:space="preserve"> раунду. Чому?</w:t>
      </w:r>
    </w:p>
    <w:p w14:paraId="0CD2E123" w14:textId="77777777" w:rsidR="00B421C3" w:rsidRPr="004E201C" w:rsidRDefault="00B421C3" w:rsidP="00072A29">
      <w:pPr>
        <w:shd w:val="clear" w:color="auto" w:fill="FFFFFF"/>
        <w:tabs>
          <w:tab w:val="left" w:pos="284"/>
          <w:tab w:val="left" w:pos="709"/>
        </w:tabs>
        <w:spacing w:after="0" w:line="240" w:lineRule="auto"/>
        <w:jc w:val="both"/>
        <w:rPr>
          <w:rFonts w:ascii="Times New Roman" w:hAnsi="Times New Roman" w:cs="Times New Roman"/>
          <w:sz w:val="28"/>
          <w:szCs w:val="28"/>
        </w:rPr>
      </w:pPr>
    </w:p>
    <w:p w14:paraId="1113B5CA" w14:textId="77777777" w:rsidR="00B421C3" w:rsidRPr="004E201C" w:rsidRDefault="00B421C3" w:rsidP="00072A29">
      <w:pPr>
        <w:pStyle w:val="5"/>
        <w:keepNext w:val="0"/>
        <w:keepLines w:val="0"/>
        <w:tabs>
          <w:tab w:val="left" w:pos="959"/>
          <w:tab w:val="num" w:pos="7054"/>
        </w:tabs>
        <w:spacing w:before="0" w:line="240" w:lineRule="auto"/>
        <w:rPr>
          <w:rFonts w:ascii="Times New Roman" w:hAnsi="Times New Roman" w:cs="Times New Roman"/>
          <w:color w:val="auto"/>
          <w:sz w:val="28"/>
          <w:szCs w:val="28"/>
        </w:rPr>
      </w:pPr>
      <w:r w:rsidRPr="004E201C">
        <w:rPr>
          <w:rFonts w:ascii="Times New Roman" w:hAnsi="Times New Roman" w:cs="Times New Roman"/>
          <w:color w:val="auto"/>
          <w:sz w:val="28"/>
          <w:szCs w:val="28"/>
        </w:rPr>
        <w:t xml:space="preserve">Тема 9. </w:t>
      </w:r>
      <w:r w:rsidRPr="004E201C">
        <w:rPr>
          <w:rFonts w:ascii="Times New Roman" w:hAnsi="Times New Roman" w:cs="Times New Roman"/>
          <w:color w:val="auto"/>
          <w:sz w:val="28"/>
          <w:szCs w:val="28"/>
        </w:rPr>
        <w:tab/>
        <w:t>Стандарти та технічні бар’єри у міжнародній торгівлі.</w:t>
      </w:r>
      <w:r w:rsidRPr="004E201C">
        <w:rPr>
          <w:rFonts w:ascii="Times New Roman" w:hAnsi="Times New Roman" w:cs="Times New Roman"/>
          <w:color w:val="auto"/>
          <w:sz w:val="28"/>
          <w:szCs w:val="28"/>
        </w:rPr>
        <w:tab/>
      </w:r>
      <w:r w:rsidRPr="004E201C">
        <w:rPr>
          <w:rFonts w:ascii="Times New Roman" w:hAnsi="Times New Roman" w:cs="Times New Roman"/>
          <w:color w:val="auto"/>
          <w:sz w:val="28"/>
          <w:szCs w:val="28"/>
        </w:rPr>
        <w:tab/>
      </w:r>
      <w:r w:rsidRPr="004E201C">
        <w:rPr>
          <w:rFonts w:ascii="Times New Roman" w:hAnsi="Times New Roman" w:cs="Times New Roman"/>
          <w:color w:val="auto"/>
          <w:sz w:val="28"/>
          <w:szCs w:val="28"/>
        </w:rPr>
        <w:tab/>
      </w:r>
      <w:r w:rsidRPr="004E201C">
        <w:rPr>
          <w:rFonts w:ascii="Times New Roman" w:hAnsi="Times New Roman" w:cs="Times New Roman"/>
          <w:color w:val="auto"/>
          <w:sz w:val="28"/>
          <w:szCs w:val="28"/>
        </w:rPr>
        <w:tab/>
        <w:t>(2 год.)</w:t>
      </w:r>
    </w:p>
    <w:p w14:paraId="3C31B118" w14:textId="77777777" w:rsidR="00B421C3" w:rsidRPr="004E201C" w:rsidRDefault="00B421C3" w:rsidP="00072A29">
      <w:pPr>
        <w:tabs>
          <w:tab w:val="left" w:pos="284"/>
        </w:tabs>
        <w:spacing w:after="0" w:line="240" w:lineRule="auto"/>
        <w:jc w:val="both"/>
        <w:rPr>
          <w:rFonts w:ascii="Times New Roman" w:hAnsi="Times New Roman" w:cs="Times New Roman"/>
          <w:sz w:val="28"/>
          <w:szCs w:val="28"/>
        </w:rPr>
      </w:pPr>
    </w:p>
    <w:p w14:paraId="5963ADB9" w14:textId="77777777" w:rsidR="00B421C3" w:rsidRPr="004E201C" w:rsidRDefault="00B421C3" w:rsidP="00072A29">
      <w:pPr>
        <w:pStyle w:val="5"/>
        <w:keepNext w:val="0"/>
        <w:keepLines w:val="0"/>
        <w:numPr>
          <w:ilvl w:val="0"/>
          <w:numId w:val="38"/>
        </w:numPr>
        <w:tabs>
          <w:tab w:val="clear" w:pos="360"/>
          <w:tab w:val="left" w:pos="284"/>
        </w:tabs>
        <w:spacing w:before="0" w:line="240" w:lineRule="auto"/>
        <w:ind w:left="0" w:firstLine="0"/>
        <w:jc w:val="both"/>
        <w:rPr>
          <w:rFonts w:ascii="Times New Roman" w:hAnsi="Times New Roman" w:cs="Times New Roman"/>
          <w:color w:val="auto"/>
          <w:sz w:val="28"/>
          <w:szCs w:val="28"/>
        </w:rPr>
      </w:pPr>
      <w:r w:rsidRPr="004E201C">
        <w:rPr>
          <w:rFonts w:ascii="Times New Roman" w:hAnsi="Times New Roman" w:cs="Times New Roman"/>
          <w:color w:val="auto"/>
          <w:sz w:val="28"/>
          <w:szCs w:val="28"/>
        </w:rPr>
        <w:t xml:space="preserve">Суть і види технічних стандартів, санітарних і </w:t>
      </w:r>
      <w:proofErr w:type="spellStart"/>
      <w:r w:rsidRPr="004E201C">
        <w:rPr>
          <w:rFonts w:ascii="Times New Roman" w:hAnsi="Times New Roman" w:cs="Times New Roman"/>
          <w:color w:val="auto"/>
          <w:sz w:val="28"/>
          <w:szCs w:val="28"/>
        </w:rPr>
        <w:t>фітосанітарних</w:t>
      </w:r>
      <w:proofErr w:type="spellEnd"/>
      <w:r w:rsidRPr="004E201C">
        <w:rPr>
          <w:rFonts w:ascii="Times New Roman" w:hAnsi="Times New Roman" w:cs="Times New Roman"/>
          <w:color w:val="auto"/>
          <w:sz w:val="28"/>
          <w:szCs w:val="28"/>
        </w:rPr>
        <w:t xml:space="preserve"> заходів. </w:t>
      </w:r>
    </w:p>
    <w:p w14:paraId="600C8166" w14:textId="77777777" w:rsidR="00B421C3" w:rsidRPr="004E201C" w:rsidRDefault="00B421C3" w:rsidP="00072A29">
      <w:pPr>
        <w:numPr>
          <w:ilvl w:val="0"/>
          <w:numId w:val="38"/>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Цілі державної політики у сфері стандартів.  </w:t>
      </w:r>
    </w:p>
    <w:p w14:paraId="5ACD152C" w14:textId="77777777" w:rsidR="00B421C3" w:rsidRPr="004E201C" w:rsidRDefault="00B421C3" w:rsidP="00072A29">
      <w:pPr>
        <w:pStyle w:val="6"/>
        <w:keepNext w:val="0"/>
        <w:keepLines w:val="0"/>
        <w:numPr>
          <w:ilvl w:val="0"/>
          <w:numId w:val="38"/>
        </w:numPr>
        <w:tabs>
          <w:tab w:val="clear" w:pos="360"/>
          <w:tab w:val="left" w:pos="284"/>
        </w:tabs>
        <w:spacing w:before="0" w:line="240" w:lineRule="auto"/>
        <w:ind w:left="0" w:firstLine="0"/>
        <w:jc w:val="both"/>
        <w:rPr>
          <w:rFonts w:ascii="Times New Roman" w:hAnsi="Times New Roman" w:cs="Times New Roman"/>
          <w:color w:val="auto"/>
          <w:sz w:val="28"/>
          <w:szCs w:val="28"/>
        </w:rPr>
      </w:pPr>
      <w:r w:rsidRPr="004E201C">
        <w:rPr>
          <w:rFonts w:ascii="Times New Roman" w:hAnsi="Times New Roman" w:cs="Times New Roman"/>
          <w:color w:val="auto"/>
          <w:sz w:val="28"/>
          <w:szCs w:val="28"/>
        </w:rPr>
        <w:t>Особливості застосування технічних бар’єрів у торгівлі (“технічний регламент” і “стандарт”, стандартизація товарів, стандартизації процесу, про</w:t>
      </w:r>
      <w:r w:rsidRPr="004E201C">
        <w:rPr>
          <w:rFonts w:ascii="Times New Roman" w:hAnsi="Times New Roman" w:cs="Times New Roman"/>
          <w:color w:val="auto"/>
          <w:sz w:val="28"/>
          <w:szCs w:val="28"/>
        </w:rPr>
        <w:softHyphen/>
        <w:t xml:space="preserve">цедури оцінки відповідності. </w:t>
      </w:r>
      <w:proofErr w:type="spellStart"/>
      <w:r w:rsidRPr="004E201C">
        <w:rPr>
          <w:rFonts w:ascii="Times New Roman" w:hAnsi="Times New Roman" w:cs="Times New Roman"/>
          <w:color w:val="auto"/>
          <w:sz w:val="28"/>
          <w:szCs w:val="28"/>
        </w:rPr>
        <w:t>Взаємовизнання</w:t>
      </w:r>
      <w:proofErr w:type="spellEnd"/>
      <w:r w:rsidRPr="004E201C">
        <w:rPr>
          <w:rFonts w:ascii="Times New Roman" w:hAnsi="Times New Roman" w:cs="Times New Roman"/>
          <w:color w:val="auto"/>
          <w:sz w:val="28"/>
          <w:szCs w:val="28"/>
        </w:rPr>
        <w:t xml:space="preserve"> стандартів і процедур оцінки відповідності). </w:t>
      </w:r>
    </w:p>
    <w:p w14:paraId="08B22123" w14:textId="77777777" w:rsidR="00B421C3" w:rsidRPr="004E201C" w:rsidRDefault="00B421C3" w:rsidP="00072A29">
      <w:pPr>
        <w:numPr>
          <w:ilvl w:val="0"/>
          <w:numId w:val="38"/>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Технічні бар’єри в ГАТТ і СОТ (основні правила, забезпечення прозо</w:t>
      </w:r>
      <w:r w:rsidRPr="004E201C">
        <w:rPr>
          <w:rFonts w:ascii="Times New Roman" w:hAnsi="Times New Roman" w:cs="Times New Roman"/>
          <w:sz w:val="28"/>
          <w:szCs w:val="28"/>
        </w:rPr>
        <w:softHyphen/>
        <w:t xml:space="preserve">рості, врегулювання суперечок). Складність переговорів щодо стандартів і технічних бар’єрів. </w:t>
      </w:r>
    </w:p>
    <w:p w14:paraId="34AE01A0" w14:textId="77777777" w:rsidR="00B421C3" w:rsidRPr="004E201C" w:rsidRDefault="00B421C3" w:rsidP="00072A29">
      <w:pPr>
        <w:numPr>
          <w:ilvl w:val="0"/>
          <w:numId w:val="38"/>
        </w:numPr>
        <w:tabs>
          <w:tab w:val="clear" w:pos="360"/>
          <w:tab w:val="left" w:pos="284"/>
          <w:tab w:val="left" w:pos="709"/>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Санітарні та </w:t>
      </w:r>
      <w:proofErr w:type="spellStart"/>
      <w:r w:rsidRPr="004E201C">
        <w:rPr>
          <w:rFonts w:ascii="Times New Roman" w:hAnsi="Times New Roman" w:cs="Times New Roman"/>
          <w:sz w:val="28"/>
          <w:szCs w:val="28"/>
        </w:rPr>
        <w:t>фітосанітарні</w:t>
      </w:r>
      <w:proofErr w:type="spellEnd"/>
      <w:r w:rsidRPr="004E201C">
        <w:rPr>
          <w:rFonts w:ascii="Times New Roman" w:hAnsi="Times New Roman" w:cs="Times New Roman"/>
          <w:sz w:val="28"/>
          <w:szCs w:val="28"/>
        </w:rPr>
        <w:t xml:space="preserve"> заходи в системі регулювання СОТ (еволю</w:t>
      </w:r>
      <w:r w:rsidRPr="004E201C">
        <w:rPr>
          <w:rFonts w:ascii="Times New Roman" w:hAnsi="Times New Roman" w:cs="Times New Roman"/>
          <w:sz w:val="28"/>
          <w:szCs w:val="28"/>
        </w:rPr>
        <w:softHyphen/>
        <w:t>ція регулювання у рамках ГАТТ і СОТ).</w:t>
      </w:r>
    </w:p>
    <w:p w14:paraId="12811CA9" w14:textId="77777777" w:rsidR="00B421C3" w:rsidRPr="004E201C" w:rsidRDefault="00B421C3" w:rsidP="00072A29">
      <w:pPr>
        <w:numPr>
          <w:ilvl w:val="0"/>
          <w:numId w:val="38"/>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Практика застосування технічних бар’єрів у торгівлі, санітарних і </w:t>
      </w:r>
      <w:proofErr w:type="spellStart"/>
      <w:r w:rsidRPr="004E201C">
        <w:rPr>
          <w:rFonts w:ascii="Times New Roman" w:hAnsi="Times New Roman" w:cs="Times New Roman"/>
          <w:sz w:val="28"/>
          <w:szCs w:val="28"/>
        </w:rPr>
        <w:t>фітосанітарних</w:t>
      </w:r>
      <w:proofErr w:type="spellEnd"/>
      <w:r w:rsidRPr="004E201C">
        <w:rPr>
          <w:rFonts w:ascii="Times New Roman" w:hAnsi="Times New Roman" w:cs="Times New Roman"/>
          <w:sz w:val="28"/>
          <w:szCs w:val="28"/>
        </w:rPr>
        <w:t xml:space="preserve"> заходів у країнах з перехідною економікою та Україні.</w:t>
      </w:r>
    </w:p>
    <w:p w14:paraId="7E354872" w14:textId="77777777" w:rsidR="00B421C3" w:rsidRPr="004E201C" w:rsidRDefault="00B421C3" w:rsidP="00072A29">
      <w:pPr>
        <w:tabs>
          <w:tab w:val="left" w:pos="284"/>
          <w:tab w:val="left" w:pos="1134"/>
        </w:tabs>
        <w:spacing w:after="0" w:line="240" w:lineRule="auto"/>
        <w:jc w:val="both"/>
        <w:rPr>
          <w:rFonts w:ascii="Times New Roman" w:hAnsi="Times New Roman" w:cs="Times New Roman"/>
          <w:sz w:val="28"/>
          <w:szCs w:val="28"/>
        </w:rPr>
      </w:pPr>
      <w:r w:rsidRPr="004E201C">
        <w:rPr>
          <w:rFonts w:ascii="Times New Roman" w:hAnsi="Times New Roman" w:cs="Times New Roman"/>
          <w:sz w:val="28"/>
          <w:szCs w:val="28"/>
        </w:rPr>
        <w:t>Питання для дискусії, обговорення</w:t>
      </w:r>
    </w:p>
    <w:p w14:paraId="5D294170" w14:textId="77777777" w:rsidR="00B421C3" w:rsidRPr="004E201C" w:rsidRDefault="00B421C3" w:rsidP="00072A29">
      <w:pPr>
        <w:numPr>
          <w:ilvl w:val="0"/>
          <w:numId w:val="37"/>
        </w:numPr>
        <w:tabs>
          <w:tab w:val="left" w:pos="284"/>
          <w:tab w:val="left" w:pos="113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lastRenderedPageBreak/>
        <w:t>Угода СФЗ охоплює декілька положень, створених щоб, допомогти підтримувати рівновагу між захистом навколишнього середовища і лібералі</w:t>
      </w:r>
      <w:r w:rsidRPr="004E201C">
        <w:rPr>
          <w:rFonts w:ascii="Times New Roman" w:hAnsi="Times New Roman" w:cs="Times New Roman"/>
          <w:sz w:val="28"/>
          <w:szCs w:val="28"/>
        </w:rPr>
        <w:softHyphen/>
        <w:t xml:space="preserve">зацією торгівлі. Яка процедура є найкращою за таких умов? </w:t>
      </w:r>
    </w:p>
    <w:p w14:paraId="12C041A1" w14:textId="77777777" w:rsidR="00B421C3" w:rsidRPr="004E201C" w:rsidRDefault="00B421C3" w:rsidP="00072A29">
      <w:pPr>
        <w:numPr>
          <w:ilvl w:val="0"/>
          <w:numId w:val="37"/>
        </w:numPr>
        <w:tabs>
          <w:tab w:val="left" w:pos="284"/>
          <w:tab w:val="left" w:pos="113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Чи Угода СФЗ передбачає, що правила про безпеку продуктів харчу</w:t>
      </w:r>
      <w:r w:rsidRPr="004E201C">
        <w:rPr>
          <w:rFonts w:ascii="Times New Roman" w:hAnsi="Times New Roman" w:cs="Times New Roman"/>
          <w:sz w:val="28"/>
          <w:szCs w:val="28"/>
        </w:rPr>
        <w:softHyphen/>
        <w:t>ван</w:t>
      </w:r>
      <w:r w:rsidRPr="004E201C">
        <w:rPr>
          <w:rFonts w:ascii="Times New Roman" w:hAnsi="Times New Roman" w:cs="Times New Roman"/>
          <w:sz w:val="28"/>
          <w:szCs w:val="28"/>
        </w:rPr>
        <w:softHyphen/>
        <w:t xml:space="preserve">ня, здоров’я людей, тварин і рослин можуть застосувати регіональні органи влади, і чи такі СФЗ можуть відрізнятися у різних частинах країни? </w:t>
      </w:r>
    </w:p>
    <w:p w14:paraId="74A26C17" w14:textId="77777777" w:rsidR="00B421C3" w:rsidRPr="004E201C" w:rsidRDefault="00B421C3" w:rsidP="00072A29">
      <w:pPr>
        <w:numPr>
          <w:ilvl w:val="0"/>
          <w:numId w:val="37"/>
        </w:numPr>
        <w:tabs>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Опишіть практику і проблеми застосування технічних бар’єрів у тор</w:t>
      </w:r>
      <w:r w:rsidRPr="004E201C">
        <w:rPr>
          <w:rFonts w:ascii="Times New Roman" w:hAnsi="Times New Roman" w:cs="Times New Roman"/>
          <w:sz w:val="28"/>
          <w:szCs w:val="28"/>
        </w:rPr>
        <w:softHyphen/>
        <w:t xml:space="preserve">гівлі, санітарних і </w:t>
      </w:r>
      <w:proofErr w:type="spellStart"/>
      <w:r w:rsidRPr="004E201C">
        <w:rPr>
          <w:rFonts w:ascii="Times New Roman" w:hAnsi="Times New Roman" w:cs="Times New Roman"/>
          <w:sz w:val="28"/>
          <w:szCs w:val="28"/>
        </w:rPr>
        <w:t>фітосанітарних</w:t>
      </w:r>
      <w:proofErr w:type="spellEnd"/>
      <w:r w:rsidRPr="004E201C">
        <w:rPr>
          <w:rFonts w:ascii="Times New Roman" w:hAnsi="Times New Roman" w:cs="Times New Roman"/>
          <w:sz w:val="28"/>
          <w:szCs w:val="28"/>
        </w:rPr>
        <w:t xml:space="preserve"> заходів в Україні.</w:t>
      </w:r>
    </w:p>
    <w:p w14:paraId="1619ADD0" w14:textId="77777777" w:rsidR="00B421C3" w:rsidRPr="004E201C" w:rsidRDefault="00B421C3" w:rsidP="00072A29">
      <w:pPr>
        <w:shd w:val="clear" w:color="auto" w:fill="FFFFFF"/>
        <w:tabs>
          <w:tab w:val="left" w:pos="284"/>
          <w:tab w:val="left" w:pos="709"/>
        </w:tabs>
        <w:spacing w:after="0" w:line="240" w:lineRule="auto"/>
        <w:jc w:val="both"/>
        <w:rPr>
          <w:rFonts w:ascii="Times New Roman" w:hAnsi="Times New Roman" w:cs="Times New Roman"/>
          <w:sz w:val="28"/>
          <w:szCs w:val="28"/>
        </w:rPr>
      </w:pPr>
    </w:p>
    <w:p w14:paraId="7925A8C2" w14:textId="305E4A22" w:rsidR="00B421C3" w:rsidRPr="004E201C" w:rsidRDefault="00B421C3" w:rsidP="00072A29">
      <w:pPr>
        <w:pStyle w:val="ab"/>
        <w:tabs>
          <w:tab w:val="left" w:pos="959"/>
          <w:tab w:val="num" w:pos="7054"/>
        </w:tabs>
        <w:spacing w:line="240" w:lineRule="auto"/>
        <w:ind w:right="-108" w:firstLine="0"/>
        <w:jc w:val="left"/>
        <w:rPr>
          <w:b w:val="0"/>
          <w:szCs w:val="28"/>
        </w:rPr>
      </w:pPr>
      <w:r w:rsidRPr="004E201C">
        <w:rPr>
          <w:b w:val="0"/>
          <w:szCs w:val="28"/>
        </w:rPr>
        <w:t>Тема 10. Визначення країни походження товарів.</w:t>
      </w:r>
      <w:r w:rsidRPr="004E201C">
        <w:rPr>
          <w:b w:val="0"/>
          <w:szCs w:val="28"/>
        </w:rPr>
        <w:tab/>
      </w:r>
      <w:r w:rsidRPr="004E201C">
        <w:rPr>
          <w:b w:val="0"/>
          <w:szCs w:val="28"/>
        </w:rPr>
        <w:tab/>
      </w:r>
      <w:r w:rsidRPr="004E201C">
        <w:rPr>
          <w:b w:val="0"/>
          <w:szCs w:val="28"/>
        </w:rPr>
        <w:tab/>
      </w:r>
      <w:r w:rsidRPr="004E201C">
        <w:rPr>
          <w:b w:val="0"/>
          <w:szCs w:val="28"/>
        </w:rPr>
        <w:tab/>
        <w:t>(2 год.)</w:t>
      </w:r>
    </w:p>
    <w:p w14:paraId="34C8022E" w14:textId="77777777" w:rsidR="00B421C3" w:rsidRPr="004E201C" w:rsidRDefault="00B421C3" w:rsidP="00072A29">
      <w:pPr>
        <w:tabs>
          <w:tab w:val="left" w:pos="284"/>
        </w:tabs>
        <w:spacing w:after="0" w:line="240" w:lineRule="auto"/>
        <w:jc w:val="both"/>
        <w:rPr>
          <w:rFonts w:ascii="Times New Roman" w:hAnsi="Times New Roman" w:cs="Times New Roman"/>
          <w:sz w:val="28"/>
          <w:szCs w:val="28"/>
        </w:rPr>
      </w:pPr>
    </w:p>
    <w:p w14:paraId="7808612B" w14:textId="77777777" w:rsidR="00B421C3" w:rsidRPr="004E201C" w:rsidRDefault="00B421C3" w:rsidP="00072A29">
      <w:pPr>
        <w:numPr>
          <w:ilvl w:val="0"/>
          <w:numId w:val="40"/>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Поняття, види і значення правил визначення походження товарів. Зловживання правилами визначення походження. </w:t>
      </w:r>
    </w:p>
    <w:p w14:paraId="7484B33E" w14:textId="77777777" w:rsidR="00B421C3" w:rsidRPr="004E201C" w:rsidRDefault="00B421C3" w:rsidP="00072A29">
      <w:pPr>
        <w:numPr>
          <w:ilvl w:val="0"/>
          <w:numId w:val="40"/>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Способи визначення країни чи місця походження товарів. Критерії значної переробки.</w:t>
      </w:r>
    </w:p>
    <w:p w14:paraId="21DD3ED9" w14:textId="77777777" w:rsidR="00B421C3" w:rsidRPr="004E201C" w:rsidRDefault="00B421C3" w:rsidP="00072A29">
      <w:pPr>
        <w:numPr>
          <w:ilvl w:val="0"/>
          <w:numId w:val="40"/>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Правила визначення походження товарів у системі СОТ (еволюція і завдання правил визначення походження, суть Угоди СОТ про правила виз</w:t>
      </w:r>
      <w:r w:rsidRPr="004E201C">
        <w:rPr>
          <w:rFonts w:ascii="Times New Roman" w:hAnsi="Times New Roman" w:cs="Times New Roman"/>
          <w:sz w:val="28"/>
          <w:szCs w:val="28"/>
        </w:rPr>
        <w:softHyphen/>
        <w:t xml:space="preserve">начення походження). </w:t>
      </w:r>
    </w:p>
    <w:p w14:paraId="3FC0BEE8" w14:textId="77777777" w:rsidR="00B421C3" w:rsidRPr="004E201C" w:rsidRDefault="00B421C3" w:rsidP="00072A29">
      <w:pPr>
        <w:pStyle w:val="3"/>
        <w:keepNext w:val="0"/>
        <w:keepLines w:val="0"/>
        <w:numPr>
          <w:ilvl w:val="0"/>
          <w:numId w:val="40"/>
        </w:numPr>
        <w:tabs>
          <w:tab w:val="clear" w:pos="360"/>
          <w:tab w:val="left" w:pos="284"/>
        </w:tabs>
        <w:spacing w:before="0" w:line="240" w:lineRule="auto"/>
        <w:ind w:left="0" w:firstLine="0"/>
        <w:jc w:val="both"/>
        <w:rPr>
          <w:rFonts w:ascii="Times New Roman" w:hAnsi="Times New Roman" w:cs="Times New Roman"/>
          <w:color w:val="auto"/>
          <w:sz w:val="28"/>
          <w:szCs w:val="28"/>
        </w:rPr>
      </w:pPr>
      <w:r w:rsidRPr="004E201C">
        <w:rPr>
          <w:rFonts w:ascii="Times New Roman" w:hAnsi="Times New Roman" w:cs="Times New Roman"/>
          <w:color w:val="auto"/>
          <w:sz w:val="28"/>
          <w:szCs w:val="28"/>
        </w:rPr>
        <w:t xml:space="preserve">Системи правил визначення походження товарів ЄС.  </w:t>
      </w:r>
    </w:p>
    <w:p w14:paraId="6068AD56" w14:textId="77777777" w:rsidR="00B421C3" w:rsidRPr="004E201C" w:rsidRDefault="00B421C3" w:rsidP="00072A29">
      <w:pPr>
        <w:shd w:val="clear" w:color="auto" w:fill="FFFFFF"/>
        <w:tabs>
          <w:tab w:val="left" w:pos="284"/>
          <w:tab w:val="left" w:pos="709"/>
        </w:tabs>
        <w:spacing w:after="0" w:line="240" w:lineRule="auto"/>
        <w:jc w:val="both"/>
        <w:rPr>
          <w:rFonts w:ascii="Times New Roman" w:hAnsi="Times New Roman" w:cs="Times New Roman"/>
          <w:sz w:val="28"/>
          <w:szCs w:val="28"/>
        </w:rPr>
      </w:pPr>
    </w:p>
    <w:p w14:paraId="2ACE9B07" w14:textId="474154C8" w:rsidR="00B421C3" w:rsidRPr="004E201C" w:rsidRDefault="00B421C3" w:rsidP="00072A29">
      <w:pPr>
        <w:tabs>
          <w:tab w:val="left" w:pos="959"/>
          <w:tab w:val="num" w:pos="7054"/>
        </w:tabs>
        <w:spacing w:after="0" w:line="240" w:lineRule="auto"/>
        <w:ind w:right="-108"/>
        <w:rPr>
          <w:rFonts w:ascii="Times New Roman" w:hAnsi="Times New Roman" w:cs="Times New Roman"/>
          <w:sz w:val="28"/>
          <w:szCs w:val="28"/>
        </w:rPr>
      </w:pPr>
      <w:r w:rsidRPr="004E201C">
        <w:rPr>
          <w:rFonts w:ascii="Times New Roman" w:hAnsi="Times New Roman" w:cs="Times New Roman"/>
          <w:sz w:val="28"/>
          <w:szCs w:val="28"/>
        </w:rPr>
        <w:t xml:space="preserve">Тема 11. Комерційна дипломатія: міжнародна торгівля та права інтелектуальної власності. </w:t>
      </w:r>
      <w:r w:rsidRPr="004E201C">
        <w:rPr>
          <w:rFonts w:ascii="Times New Roman" w:hAnsi="Times New Roman" w:cs="Times New Roman"/>
          <w:sz w:val="28"/>
          <w:szCs w:val="28"/>
        </w:rPr>
        <w:tab/>
        <w:t>(4 год.)</w:t>
      </w:r>
    </w:p>
    <w:p w14:paraId="531E2CC4" w14:textId="77777777" w:rsidR="00B421C3" w:rsidRPr="004E201C" w:rsidRDefault="00B421C3" w:rsidP="00072A29">
      <w:pPr>
        <w:tabs>
          <w:tab w:val="left" w:pos="284"/>
        </w:tabs>
        <w:spacing w:after="0" w:line="240" w:lineRule="auto"/>
        <w:jc w:val="both"/>
        <w:rPr>
          <w:rFonts w:ascii="Times New Roman" w:hAnsi="Times New Roman" w:cs="Times New Roman"/>
          <w:sz w:val="28"/>
          <w:szCs w:val="28"/>
        </w:rPr>
      </w:pPr>
    </w:p>
    <w:p w14:paraId="47A83125" w14:textId="77777777" w:rsidR="00B421C3" w:rsidRPr="004E201C" w:rsidRDefault="00B421C3" w:rsidP="00072A29">
      <w:pPr>
        <w:numPr>
          <w:ilvl w:val="0"/>
          <w:numId w:val="41"/>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Поняття про права інтелектуальної власності (ПІВ). Важливість захис</w:t>
      </w:r>
      <w:r w:rsidRPr="004E201C">
        <w:rPr>
          <w:rFonts w:ascii="Times New Roman" w:hAnsi="Times New Roman" w:cs="Times New Roman"/>
          <w:sz w:val="28"/>
          <w:szCs w:val="28"/>
        </w:rPr>
        <w:softHyphen/>
        <w:t xml:space="preserve">ту ПІВ (економічний та етичний аспекти). </w:t>
      </w:r>
    </w:p>
    <w:p w14:paraId="1A723F65" w14:textId="77777777" w:rsidR="00B421C3" w:rsidRPr="004E201C" w:rsidRDefault="00B421C3" w:rsidP="00072A29">
      <w:pPr>
        <w:numPr>
          <w:ilvl w:val="0"/>
          <w:numId w:val="41"/>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Інструменти захисту прав інтелектуальної власності (види ПІВ).</w:t>
      </w:r>
    </w:p>
    <w:p w14:paraId="2BF6CF33" w14:textId="77777777" w:rsidR="00B421C3" w:rsidRPr="004E201C" w:rsidRDefault="00B421C3" w:rsidP="00072A29">
      <w:pPr>
        <w:numPr>
          <w:ilvl w:val="0"/>
          <w:numId w:val="41"/>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Еволюція системи прав інтелектуальної власності та її взаємозв’язок з торгівлею. </w:t>
      </w:r>
    </w:p>
    <w:p w14:paraId="36779246" w14:textId="77777777" w:rsidR="00B421C3" w:rsidRPr="004E201C" w:rsidRDefault="00B421C3" w:rsidP="00072A29">
      <w:pPr>
        <w:numPr>
          <w:ilvl w:val="0"/>
          <w:numId w:val="41"/>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Аналіз Угоди про торговельні аспекти прав інтелектуальної власності (ТРІПС). Структура ТРІПС. </w:t>
      </w:r>
    </w:p>
    <w:p w14:paraId="24334A7E" w14:textId="77777777" w:rsidR="00B421C3" w:rsidRPr="004E201C" w:rsidRDefault="00B421C3" w:rsidP="00072A29">
      <w:pPr>
        <w:numPr>
          <w:ilvl w:val="0"/>
          <w:numId w:val="41"/>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Суперечливі питання ТРІПС (питання біотехнології, традиційні знан</w:t>
      </w:r>
      <w:r w:rsidRPr="004E201C">
        <w:rPr>
          <w:rFonts w:ascii="Times New Roman" w:hAnsi="Times New Roman" w:cs="Times New Roman"/>
          <w:sz w:val="28"/>
          <w:szCs w:val="28"/>
        </w:rPr>
        <w:softHyphen/>
        <w:t xml:space="preserve">ня). </w:t>
      </w:r>
    </w:p>
    <w:p w14:paraId="5EBD8D0D" w14:textId="77777777" w:rsidR="00B421C3" w:rsidRPr="004E201C" w:rsidRDefault="00B421C3" w:rsidP="00072A29">
      <w:pPr>
        <w:numPr>
          <w:ilvl w:val="0"/>
          <w:numId w:val="41"/>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Актуальні проблеми у сфері інтелектуальної власності.    </w:t>
      </w:r>
    </w:p>
    <w:p w14:paraId="28D91E4A" w14:textId="77777777" w:rsidR="00B421C3" w:rsidRPr="004E201C" w:rsidRDefault="00B421C3" w:rsidP="00072A29">
      <w:pPr>
        <w:numPr>
          <w:ilvl w:val="0"/>
          <w:numId w:val="41"/>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Захист прав інтелектуальної власності у країнах з перехідною економі</w:t>
      </w:r>
      <w:r w:rsidRPr="004E201C">
        <w:rPr>
          <w:rFonts w:ascii="Times New Roman" w:hAnsi="Times New Roman" w:cs="Times New Roman"/>
          <w:sz w:val="28"/>
          <w:szCs w:val="28"/>
        </w:rPr>
        <w:softHyphen/>
        <w:t xml:space="preserve">кою та Україні. Проблеми імплементації законодавства України з питань захисту ПІВ на практиці. </w:t>
      </w:r>
    </w:p>
    <w:p w14:paraId="2C6BCC4F" w14:textId="77777777" w:rsidR="00B421C3" w:rsidRPr="004E201C" w:rsidRDefault="00B421C3" w:rsidP="00072A29">
      <w:pPr>
        <w:tabs>
          <w:tab w:val="left" w:pos="284"/>
          <w:tab w:val="left" w:pos="1134"/>
        </w:tabs>
        <w:spacing w:after="0" w:line="240" w:lineRule="auto"/>
        <w:jc w:val="both"/>
        <w:rPr>
          <w:rFonts w:ascii="Times New Roman" w:hAnsi="Times New Roman" w:cs="Times New Roman"/>
          <w:sz w:val="28"/>
          <w:szCs w:val="28"/>
        </w:rPr>
      </w:pPr>
      <w:r w:rsidRPr="004E201C">
        <w:rPr>
          <w:rFonts w:ascii="Times New Roman" w:hAnsi="Times New Roman" w:cs="Times New Roman"/>
          <w:sz w:val="28"/>
          <w:szCs w:val="28"/>
        </w:rPr>
        <w:t>Питання для дискусії, обговорення</w:t>
      </w:r>
    </w:p>
    <w:p w14:paraId="3E89BADB" w14:textId="77777777" w:rsidR="00B421C3" w:rsidRPr="004E201C" w:rsidRDefault="00B421C3" w:rsidP="00072A29">
      <w:pPr>
        <w:numPr>
          <w:ilvl w:val="3"/>
          <w:numId w:val="24"/>
        </w:numPr>
        <w:tabs>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Який взаємозв’язок міжнародної торгівлі і прав інтелектуальної влас</w:t>
      </w:r>
      <w:r w:rsidRPr="004E201C">
        <w:rPr>
          <w:rFonts w:ascii="Times New Roman" w:hAnsi="Times New Roman" w:cs="Times New Roman"/>
          <w:sz w:val="28"/>
          <w:szCs w:val="28"/>
        </w:rPr>
        <w:softHyphen/>
        <w:t>ності.</w:t>
      </w:r>
    </w:p>
    <w:p w14:paraId="44D23A53" w14:textId="77777777" w:rsidR="00B421C3" w:rsidRPr="004E201C" w:rsidRDefault="00B421C3" w:rsidP="00072A29">
      <w:pPr>
        <w:numPr>
          <w:ilvl w:val="3"/>
          <w:numId w:val="24"/>
        </w:numPr>
        <w:tabs>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lastRenderedPageBreak/>
        <w:t xml:space="preserve">Чому питання захисту прав інтелектуальної власності були поставлені на порядок денний багатосторонніх торговельних переговорів Уругвайського раунду? </w:t>
      </w:r>
    </w:p>
    <w:p w14:paraId="50146907" w14:textId="77777777" w:rsidR="00B421C3" w:rsidRPr="004E201C" w:rsidRDefault="00B421C3" w:rsidP="00072A29">
      <w:pPr>
        <w:numPr>
          <w:ilvl w:val="3"/>
          <w:numId w:val="24"/>
        </w:numPr>
        <w:tabs>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Які проблеми виникають стосовно питань прав інтелектуальної власності? Тактика удосконалення багатостороннього регулювання системою прав інтелектуальної власності.  </w:t>
      </w:r>
    </w:p>
    <w:p w14:paraId="3A0E1A71" w14:textId="77777777" w:rsidR="00B421C3" w:rsidRPr="004E201C" w:rsidRDefault="00B421C3" w:rsidP="00072A29">
      <w:pPr>
        <w:shd w:val="clear" w:color="auto" w:fill="FFFFFF"/>
        <w:tabs>
          <w:tab w:val="left" w:pos="284"/>
          <w:tab w:val="left" w:pos="709"/>
        </w:tabs>
        <w:spacing w:after="0" w:line="240" w:lineRule="auto"/>
        <w:jc w:val="both"/>
        <w:rPr>
          <w:rFonts w:ascii="Times New Roman" w:hAnsi="Times New Roman" w:cs="Times New Roman"/>
          <w:sz w:val="28"/>
          <w:szCs w:val="28"/>
        </w:rPr>
      </w:pPr>
    </w:p>
    <w:p w14:paraId="4A194647" w14:textId="4ACDFCB6" w:rsidR="00B421C3" w:rsidRPr="004E201C" w:rsidRDefault="00B421C3" w:rsidP="00072A29">
      <w:pPr>
        <w:pStyle w:val="ab"/>
        <w:tabs>
          <w:tab w:val="left" w:pos="959"/>
          <w:tab w:val="left" w:pos="7054"/>
        </w:tabs>
        <w:spacing w:line="240" w:lineRule="auto"/>
        <w:ind w:right="-108" w:firstLine="0"/>
        <w:jc w:val="left"/>
        <w:rPr>
          <w:b w:val="0"/>
          <w:szCs w:val="28"/>
        </w:rPr>
      </w:pPr>
      <w:r w:rsidRPr="004E201C">
        <w:rPr>
          <w:b w:val="0"/>
          <w:szCs w:val="28"/>
        </w:rPr>
        <w:t>Тема 12. Проблеми комерційної дипломатії в Україні.</w:t>
      </w:r>
      <w:r w:rsidRPr="004E201C">
        <w:rPr>
          <w:b w:val="0"/>
          <w:szCs w:val="28"/>
        </w:rPr>
        <w:tab/>
      </w:r>
      <w:r w:rsidRPr="004E201C">
        <w:rPr>
          <w:b w:val="0"/>
          <w:szCs w:val="28"/>
        </w:rPr>
        <w:tab/>
      </w:r>
      <w:r w:rsidRPr="004E201C">
        <w:rPr>
          <w:b w:val="0"/>
          <w:szCs w:val="28"/>
        </w:rPr>
        <w:tab/>
      </w:r>
      <w:r w:rsidRPr="004E201C">
        <w:rPr>
          <w:b w:val="0"/>
          <w:szCs w:val="28"/>
        </w:rPr>
        <w:tab/>
        <w:t>(2 год.)</w:t>
      </w:r>
    </w:p>
    <w:p w14:paraId="46A9FAD8" w14:textId="77777777" w:rsidR="00B421C3" w:rsidRPr="004E201C" w:rsidRDefault="00B421C3" w:rsidP="00072A29">
      <w:pPr>
        <w:tabs>
          <w:tab w:val="left" w:pos="284"/>
          <w:tab w:val="left" w:pos="1134"/>
        </w:tabs>
        <w:spacing w:after="0" w:line="240" w:lineRule="auto"/>
        <w:jc w:val="both"/>
        <w:rPr>
          <w:rFonts w:ascii="Times New Roman" w:hAnsi="Times New Roman" w:cs="Times New Roman"/>
          <w:sz w:val="28"/>
          <w:szCs w:val="28"/>
        </w:rPr>
      </w:pPr>
    </w:p>
    <w:p w14:paraId="0208FD46" w14:textId="77777777" w:rsidR="00B421C3" w:rsidRPr="004E201C" w:rsidRDefault="00B421C3" w:rsidP="00072A29">
      <w:pPr>
        <w:numPr>
          <w:ilvl w:val="0"/>
          <w:numId w:val="42"/>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Аналіз регулювання зовнішньої торгівлі товарами і послугами в Україні.</w:t>
      </w:r>
    </w:p>
    <w:p w14:paraId="2DE920E0" w14:textId="77777777" w:rsidR="00B421C3" w:rsidRPr="004E201C" w:rsidRDefault="00B421C3" w:rsidP="00072A29">
      <w:pPr>
        <w:numPr>
          <w:ilvl w:val="0"/>
          <w:numId w:val="42"/>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Аналіз переговорного процесу та зобов’язань нових країн-членів СОТ (на прикладі країн з перехідною економікою).</w:t>
      </w:r>
    </w:p>
    <w:p w14:paraId="639EFEED" w14:textId="76346CFB" w:rsidR="00B421C3" w:rsidRPr="004E201C" w:rsidRDefault="00B421C3" w:rsidP="00072A29">
      <w:pPr>
        <w:numPr>
          <w:ilvl w:val="0"/>
          <w:numId w:val="42"/>
        </w:numPr>
        <w:tabs>
          <w:tab w:val="clear" w:pos="360"/>
          <w:tab w:val="left" w:pos="284"/>
          <w:tab w:val="left" w:pos="113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 xml:space="preserve">Комерційна дипломатія України у напрямі приєднання до СОТ. </w:t>
      </w:r>
      <w:r w:rsidR="00072A29" w:rsidRPr="004E201C">
        <w:rPr>
          <w:rFonts w:ascii="Times New Roman" w:hAnsi="Times New Roman" w:cs="Times New Roman"/>
          <w:sz w:val="28"/>
          <w:szCs w:val="28"/>
        </w:rPr>
        <w:t>Обґрунтування</w:t>
      </w:r>
      <w:r w:rsidRPr="004E201C">
        <w:rPr>
          <w:rFonts w:ascii="Times New Roman" w:hAnsi="Times New Roman" w:cs="Times New Roman"/>
          <w:sz w:val="28"/>
          <w:szCs w:val="28"/>
        </w:rPr>
        <w:t xml:space="preserve"> доцільності, економічної ефективності вступу України в СОТ. Наслідки для секторів економіки. Наближення українського законодавства до норм і принципів СОТ: проблеми адаптації. </w:t>
      </w:r>
    </w:p>
    <w:p w14:paraId="65A6BADD" w14:textId="77777777" w:rsidR="00B421C3" w:rsidRPr="004E201C" w:rsidRDefault="00B421C3" w:rsidP="00072A29">
      <w:pPr>
        <w:numPr>
          <w:ilvl w:val="0"/>
          <w:numId w:val="42"/>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Аналіз проблем переговорного процесу та наслідків приєднання України до СОТ.</w:t>
      </w:r>
    </w:p>
    <w:p w14:paraId="485B9849" w14:textId="77777777" w:rsidR="00B421C3" w:rsidRPr="004E201C" w:rsidRDefault="00B421C3" w:rsidP="00072A29">
      <w:pPr>
        <w:tabs>
          <w:tab w:val="left" w:pos="284"/>
          <w:tab w:val="left" w:pos="1134"/>
        </w:tabs>
        <w:spacing w:after="0" w:line="240" w:lineRule="auto"/>
        <w:jc w:val="both"/>
        <w:rPr>
          <w:rFonts w:ascii="Times New Roman" w:hAnsi="Times New Roman" w:cs="Times New Roman"/>
          <w:sz w:val="28"/>
          <w:szCs w:val="28"/>
        </w:rPr>
      </w:pPr>
      <w:r w:rsidRPr="004E201C">
        <w:rPr>
          <w:rFonts w:ascii="Times New Roman" w:hAnsi="Times New Roman" w:cs="Times New Roman"/>
          <w:sz w:val="28"/>
          <w:szCs w:val="28"/>
        </w:rPr>
        <w:t>Питання для дискусії, обговорення</w:t>
      </w:r>
    </w:p>
    <w:p w14:paraId="7CEE06DA" w14:textId="77777777" w:rsidR="00B421C3" w:rsidRPr="004E201C" w:rsidRDefault="00B421C3" w:rsidP="00072A29">
      <w:pPr>
        <w:numPr>
          <w:ilvl w:val="0"/>
          <w:numId w:val="43"/>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Яку стратегію приєднання обрали пострадянські країн – нові члени СОТ?</w:t>
      </w:r>
    </w:p>
    <w:p w14:paraId="5289CD55" w14:textId="77777777" w:rsidR="00B421C3" w:rsidRPr="004E201C" w:rsidRDefault="00B421C3" w:rsidP="00072A29">
      <w:pPr>
        <w:numPr>
          <w:ilvl w:val="0"/>
          <w:numId w:val="43"/>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Як Ви оцінюєте рівень зобов’язань та поступок у результаті пере</w:t>
      </w:r>
      <w:r w:rsidRPr="004E201C">
        <w:rPr>
          <w:rFonts w:ascii="Times New Roman" w:hAnsi="Times New Roman" w:cs="Times New Roman"/>
          <w:sz w:val="28"/>
          <w:szCs w:val="28"/>
        </w:rPr>
        <w:softHyphen/>
        <w:t>говорів щодо вступу в СОТ нових-країн членів СОТ, зокрема пострадянських країн?</w:t>
      </w:r>
    </w:p>
    <w:p w14:paraId="0B9724B4" w14:textId="77777777" w:rsidR="00B421C3" w:rsidRPr="004E201C" w:rsidRDefault="00B421C3" w:rsidP="00072A29">
      <w:pPr>
        <w:numPr>
          <w:ilvl w:val="0"/>
          <w:numId w:val="43"/>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Назвіть потенційні вигоди від членства в СОТ для виробників, спо</w:t>
      </w:r>
      <w:r w:rsidRPr="004E201C">
        <w:rPr>
          <w:rFonts w:ascii="Times New Roman" w:hAnsi="Times New Roman" w:cs="Times New Roman"/>
          <w:sz w:val="28"/>
          <w:szCs w:val="28"/>
        </w:rPr>
        <w:softHyphen/>
        <w:t>жи</w:t>
      </w:r>
      <w:r w:rsidRPr="004E201C">
        <w:rPr>
          <w:rFonts w:ascii="Times New Roman" w:hAnsi="Times New Roman" w:cs="Times New Roman"/>
          <w:sz w:val="28"/>
          <w:szCs w:val="28"/>
        </w:rPr>
        <w:softHyphen/>
        <w:t>вачів, економіки загалом країн з перехідною економікою та України.</w:t>
      </w:r>
    </w:p>
    <w:p w14:paraId="4067B34E" w14:textId="77777777" w:rsidR="00B421C3" w:rsidRPr="004E201C" w:rsidRDefault="00B421C3" w:rsidP="00072A29">
      <w:pPr>
        <w:numPr>
          <w:ilvl w:val="0"/>
          <w:numId w:val="43"/>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Які потенційні негативні наслідки від вступу в СОТ країн з пере</w:t>
      </w:r>
      <w:r w:rsidRPr="004E201C">
        <w:rPr>
          <w:rFonts w:ascii="Times New Roman" w:hAnsi="Times New Roman" w:cs="Times New Roman"/>
          <w:sz w:val="28"/>
          <w:szCs w:val="28"/>
        </w:rPr>
        <w:softHyphen/>
        <w:t>хідною економікою та України?</w:t>
      </w:r>
    </w:p>
    <w:p w14:paraId="65568DBA" w14:textId="77777777" w:rsidR="00B421C3" w:rsidRPr="004E201C" w:rsidRDefault="00B421C3" w:rsidP="00072A29">
      <w:pPr>
        <w:numPr>
          <w:ilvl w:val="0"/>
          <w:numId w:val="43"/>
        </w:numPr>
        <w:tabs>
          <w:tab w:val="clear" w:pos="360"/>
          <w:tab w:val="left" w:pos="284"/>
        </w:tabs>
        <w:spacing w:after="0" w:line="240" w:lineRule="auto"/>
        <w:ind w:left="0" w:firstLine="0"/>
        <w:jc w:val="both"/>
        <w:rPr>
          <w:rFonts w:ascii="Times New Roman" w:hAnsi="Times New Roman" w:cs="Times New Roman"/>
          <w:sz w:val="28"/>
          <w:szCs w:val="28"/>
        </w:rPr>
      </w:pPr>
      <w:r w:rsidRPr="004E201C">
        <w:rPr>
          <w:rFonts w:ascii="Times New Roman" w:hAnsi="Times New Roman" w:cs="Times New Roman"/>
          <w:sz w:val="28"/>
          <w:szCs w:val="28"/>
        </w:rPr>
        <w:t>Оцініть тарифні зобов’язання та зобов’язання у сфері торгівлі послу</w:t>
      </w:r>
      <w:r w:rsidRPr="004E201C">
        <w:rPr>
          <w:rFonts w:ascii="Times New Roman" w:hAnsi="Times New Roman" w:cs="Times New Roman"/>
          <w:sz w:val="28"/>
          <w:szCs w:val="28"/>
        </w:rPr>
        <w:softHyphen/>
        <w:t>гами України при вступі до СОТ.</w:t>
      </w:r>
    </w:p>
    <w:p w14:paraId="043E9A86" w14:textId="39A40A9B" w:rsidR="0039059D" w:rsidRPr="004E201C" w:rsidRDefault="0039059D" w:rsidP="00072A29">
      <w:pPr>
        <w:tabs>
          <w:tab w:val="left" w:pos="6090"/>
        </w:tabs>
        <w:spacing w:after="0" w:line="240" w:lineRule="auto"/>
        <w:jc w:val="both"/>
        <w:rPr>
          <w:rFonts w:ascii="Times New Roman" w:hAnsi="Times New Roman" w:cs="Times New Roman"/>
          <w:sz w:val="28"/>
          <w:szCs w:val="28"/>
        </w:rPr>
      </w:pPr>
    </w:p>
    <w:p w14:paraId="6537BBFD" w14:textId="2633D764" w:rsidR="009363B1" w:rsidRPr="004E201C" w:rsidRDefault="009363B1" w:rsidP="00072A29">
      <w:pPr>
        <w:tabs>
          <w:tab w:val="left" w:pos="6090"/>
        </w:tabs>
        <w:spacing w:after="0" w:line="240" w:lineRule="auto"/>
        <w:jc w:val="both"/>
        <w:rPr>
          <w:rFonts w:ascii="Times New Roman" w:hAnsi="Times New Roman" w:cs="Times New Roman"/>
          <w:sz w:val="28"/>
          <w:szCs w:val="28"/>
        </w:rPr>
      </w:pPr>
    </w:p>
    <w:p w14:paraId="2DDAE22F" w14:textId="77777777" w:rsidR="009363B1" w:rsidRPr="004E201C" w:rsidRDefault="009363B1" w:rsidP="00072A29">
      <w:pPr>
        <w:tabs>
          <w:tab w:val="left" w:pos="6090"/>
        </w:tabs>
        <w:spacing w:after="0" w:line="240" w:lineRule="auto"/>
        <w:jc w:val="both"/>
        <w:rPr>
          <w:rFonts w:ascii="Times New Roman" w:hAnsi="Times New Roman" w:cs="Times New Roman"/>
          <w:sz w:val="28"/>
          <w:szCs w:val="28"/>
        </w:rPr>
      </w:pPr>
    </w:p>
    <w:p w14:paraId="4B83E973" w14:textId="094102FD" w:rsidR="000027FB" w:rsidRPr="004E201C" w:rsidRDefault="000027FB" w:rsidP="00072A29">
      <w:pPr>
        <w:pStyle w:val="a5"/>
        <w:tabs>
          <w:tab w:val="left" w:pos="6090"/>
        </w:tabs>
        <w:spacing w:after="0" w:line="240" w:lineRule="auto"/>
        <w:ind w:left="360"/>
        <w:jc w:val="both"/>
        <w:rPr>
          <w:rFonts w:ascii="Times New Roman" w:hAnsi="Times New Roman" w:cs="Times New Roman"/>
          <w:sz w:val="28"/>
          <w:szCs w:val="28"/>
        </w:rPr>
      </w:pPr>
      <w:r w:rsidRPr="004E201C">
        <w:rPr>
          <w:rFonts w:ascii="Times New Roman" w:hAnsi="Times New Roman" w:cs="Times New Roman"/>
          <w:sz w:val="28"/>
          <w:szCs w:val="28"/>
        </w:rPr>
        <w:t>Оцінювання знань студента здійснюється за 100-бальною шкалою (для екзаменів і заліків).</w:t>
      </w:r>
    </w:p>
    <w:p w14:paraId="1E9FCEB3" w14:textId="1FEFA630" w:rsidR="000027FB" w:rsidRPr="004E201C" w:rsidRDefault="000027FB" w:rsidP="00072A29">
      <w:pPr>
        <w:pStyle w:val="a5"/>
        <w:numPr>
          <w:ilvl w:val="0"/>
          <w:numId w:val="11"/>
        </w:numPr>
        <w:tabs>
          <w:tab w:val="left" w:pos="6090"/>
        </w:tabs>
        <w:spacing w:after="0" w:line="240" w:lineRule="auto"/>
        <w:jc w:val="both"/>
        <w:rPr>
          <w:rFonts w:ascii="Times New Roman" w:hAnsi="Times New Roman" w:cs="Times New Roman"/>
          <w:sz w:val="28"/>
          <w:szCs w:val="28"/>
        </w:rPr>
      </w:pPr>
      <w:r w:rsidRPr="004E201C">
        <w:rPr>
          <w:rFonts w:ascii="Times New Roman" w:hAnsi="Times New Roman" w:cs="Times New Roman"/>
          <w:sz w:val="28"/>
          <w:szCs w:val="28"/>
        </w:rPr>
        <w:t xml:space="preserve">Максимальна кількість балів при оцінюванні знань студентів з дисципліни, яка завершується </w:t>
      </w:r>
      <w:r w:rsidR="008C6C7C" w:rsidRPr="004E201C">
        <w:rPr>
          <w:rFonts w:ascii="Times New Roman" w:hAnsi="Times New Roman" w:cs="Times New Roman"/>
          <w:sz w:val="28"/>
          <w:szCs w:val="28"/>
        </w:rPr>
        <w:t>заліком</w:t>
      </w:r>
      <w:r w:rsidRPr="004E201C">
        <w:rPr>
          <w:rFonts w:ascii="Times New Roman" w:hAnsi="Times New Roman" w:cs="Times New Roman"/>
          <w:sz w:val="28"/>
          <w:szCs w:val="28"/>
        </w:rPr>
        <w:t xml:space="preserve">, становить за поточну успішність 50 балів, на </w:t>
      </w:r>
      <w:r w:rsidR="008C6C7C" w:rsidRPr="004E201C">
        <w:rPr>
          <w:rFonts w:ascii="Times New Roman" w:hAnsi="Times New Roman" w:cs="Times New Roman"/>
          <w:sz w:val="28"/>
          <w:szCs w:val="28"/>
        </w:rPr>
        <w:t>заліку</w:t>
      </w:r>
      <w:r w:rsidRPr="004E201C">
        <w:rPr>
          <w:rFonts w:ascii="Times New Roman" w:hAnsi="Times New Roman" w:cs="Times New Roman"/>
          <w:sz w:val="28"/>
          <w:szCs w:val="28"/>
        </w:rPr>
        <w:t xml:space="preserve"> – 50 балів.</w:t>
      </w:r>
    </w:p>
    <w:p w14:paraId="73C96E68" w14:textId="39379F77" w:rsidR="000027FB" w:rsidRPr="004E201C" w:rsidRDefault="000027FB" w:rsidP="00072A29">
      <w:pPr>
        <w:pStyle w:val="a5"/>
        <w:numPr>
          <w:ilvl w:val="0"/>
          <w:numId w:val="11"/>
        </w:numPr>
        <w:tabs>
          <w:tab w:val="left" w:pos="6090"/>
        </w:tabs>
        <w:spacing w:after="0" w:line="240" w:lineRule="auto"/>
        <w:jc w:val="both"/>
        <w:rPr>
          <w:rFonts w:ascii="Times New Roman" w:hAnsi="Times New Roman" w:cs="Times New Roman"/>
          <w:sz w:val="28"/>
          <w:szCs w:val="28"/>
        </w:rPr>
      </w:pPr>
      <w:r w:rsidRPr="004E201C">
        <w:rPr>
          <w:rFonts w:ascii="Times New Roman" w:hAnsi="Times New Roman" w:cs="Times New Roman"/>
          <w:sz w:val="28"/>
          <w:szCs w:val="28"/>
        </w:rPr>
        <w:lastRenderedPageBreak/>
        <w:t xml:space="preserve">При оформленні документів за </w:t>
      </w:r>
      <w:r w:rsidR="008C6C7C" w:rsidRPr="004E201C">
        <w:rPr>
          <w:rFonts w:ascii="Times New Roman" w:hAnsi="Times New Roman" w:cs="Times New Roman"/>
          <w:sz w:val="28"/>
          <w:szCs w:val="28"/>
        </w:rPr>
        <w:t>залікову</w:t>
      </w:r>
      <w:r w:rsidRPr="004E201C">
        <w:rPr>
          <w:rFonts w:ascii="Times New Roman" w:hAnsi="Times New Roman" w:cs="Times New Roman"/>
          <w:sz w:val="28"/>
          <w:szCs w:val="28"/>
        </w:rPr>
        <w:t xml:space="preserve"> сесію використовується таблиця відповідності оцінювання знань студентів за різними системами.</w:t>
      </w:r>
    </w:p>
    <w:p w14:paraId="119D93A1" w14:textId="77777777" w:rsidR="000027FB" w:rsidRPr="004E201C" w:rsidRDefault="000027FB" w:rsidP="00072A29">
      <w:pPr>
        <w:tabs>
          <w:tab w:val="left" w:pos="6090"/>
        </w:tabs>
        <w:spacing w:after="0" w:line="240" w:lineRule="auto"/>
        <w:ind w:left="360"/>
        <w:jc w:val="both"/>
        <w:rPr>
          <w:rFonts w:ascii="Times New Roman" w:hAnsi="Times New Roman" w:cs="Times New Roman"/>
          <w:sz w:val="28"/>
          <w:szCs w:val="28"/>
        </w:rPr>
      </w:pPr>
    </w:p>
    <w:p w14:paraId="6535471A" w14:textId="77777777" w:rsidR="000027FB" w:rsidRPr="004E201C" w:rsidRDefault="000027FB" w:rsidP="00072A29">
      <w:pPr>
        <w:pStyle w:val="a5"/>
        <w:tabs>
          <w:tab w:val="left" w:pos="6090"/>
        </w:tabs>
        <w:spacing w:after="0" w:line="240" w:lineRule="auto"/>
        <w:jc w:val="both"/>
        <w:rPr>
          <w:rFonts w:ascii="Times New Roman" w:hAnsi="Times New Roman"/>
          <w:sz w:val="24"/>
          <w:szCs w:val="24"/>
        </w:rPr>
      </w:pPr>
      <w:r w:rsidRPr="004E201C">
        <w:rPr>
          <w:rFonts w:ascii="Times New Roman" w:hAnsi="Times New Roman"/>
          <w:sz w:val="24"/>
          <w:szCs w:val="24"/>
        </w:rPr>
        <w:t>Шкала оцінювання: вузу, національна та ECTS</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468"/>
        <w:gridCol w:w="1218"/>
        <w:gridCol w:w="6974"/>
        <w:gridCol w:w="1701"/>
      </w:tblGrid>
      <w:tr w:rsidR="000027FB" w:rsidRPr="004E201C" w14:paraId="27631364" w14:textId="77777777" w:rsidTr="00157D74">
        <w:tc>
          <w:tcPr>
            <w:tcW w:w="1814" w:type="dxa"/>
            <w:vMerge w:val="restart"/>
            <w:tcBorders>
              <w:top w:val="single" w:sz="4" w:space="0" w:color="auto"/>
              <w:left w:val="single" w:sz="4" w:space="0" w:color="auto"/>
              <w:bottom w:val="single" w:sz="4" w:space="0" w:color="auto"/>
              <w:right w:val="single" w:sz="4" w:space="0" w:color="auto"/>
            </w:tcBorders>
            <w:hideMark/>
          </w:tcPr>
          <w:p w14:paraId="47F59274"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 xml:space="preserve">Оцінка </w:t>
            </w:r>
          </w:p>
          <w:p w14:paraId="33003619"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ECTS</w:t>
            </w:r>
          </w:p>
        </w:tc>
        <w:tc>
          <w:tcPr>
            <w:tcW w:w="2468" w:type="dxa"/>
            <w:vMerge w:val="restart"/>
            <w:tcBorders>
              <w:top w:val="single" w:sz="4" w:space="0" w:color="auto"/>
              <w:left w:val="single" w:sz="4" w:space="0" w:color="auto"/>
              <w:bottom w:val="single" w:sz="4" w:space="0" w:color="auto"/>
              <w:right w:val="single" w:sz="4" w:space="0" w:color="auto"/>
            </w:tcBorders>
            <w:hideMark/>
          </w:tcPr>
          <w:p w14:paraId="2A281B46"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 xml:space="preserve">Оцінка в </w:t>
            </w:r>
          </w:p>
          <w:p w14:paraId="5FAB1D20"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балах</w:t>
            </w:r>
          </w:p>
        </w:tc>
        <w:tc>
          <w:tcPr>
            <w:tcW w:w="9893" w:type="dxa"/>
            <w:gridSpan w:val="3"/>
            <w:tcBorders>
              <w:top w:val="single" w:sz="4" w:space="0" w:color="auto"/>
              <w:left w:val="single" w:sz="4" w:space="0" w:color="auto"/>
              <w:bottom w:val="single" w:sz="4" w:space="0" w:color="auto"/>
              <w:right w:val="single" w:sz="4" w:space="0" w:color="auto"/>
            </w:tcBorders>
            <w:hideMark/>
          </w:tcPr>
          <w:p w14:paraId="42894684"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За національною шкалою</w:t>
            </w:r>
          </w:p>
        </w:tc>
      </w:tr>
      <w:tr w:rsidR="000027FB" w:rsidRPr="004E201C" w14:paraId="6DD13372" w14:textId="77777777" w:rsidTr="00157D74">
        <w:tc>
          <w:tcPr>
            <w:tcW w:w="1814" w:type="dxa"/>
            <w:vMerge/>
            <w:tcBorders>
              <w:top w:val="single" w:sz="4" w:space="0" w:color="auto"/>
              <w:left w:val="single" w:sz="4" w:space="0" w:color="auto"/>
              <w:bottom w:val="single" w:sz="4" w:space="0" w:color="auto"/>
              <w:right w:val="single" w:sz="4" w:space="0" w:color="auto"/>
            </w:tcBorders>
            <w:vAlign w:val="center"/>
            <w:hideMark/>
          </w:tcPr>
          <w:p w14:paraId="1EEBAA36" w14:textId="77777777" w:rsidR="000027FB" w:rsidRPr="004E201C" w:rsidRDefault="000027FB" w:rsidP="00072A2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DAD03" w14:textId="77777777" w:rsidR="000027FB" w:rsidRPr="004E201C" w:rsidRDefault="000027FB" w:rsidP="00072A29">
            <w:pPr>
              <w:spacing w:after="0" w:line="240" w:lineRule="auto"/>
              <w:rPr>
                <w:rFonts w:ascii="Times New Roman" w:hAnsi="Times New Roman"/>
                <w:sz w:val="24"/>
                <w:szCs w:val="24"/>
              </w:rPr>
            </w:pPr>
          </w:p>
        </w:tc>
        <w:tc>
          <w:tcPr>
            <w:tcW w:w="8192" w:type="dxa"/>
            <w:gridSpan w:val="2"/>
            <w:tcBorders>
              <w:top w:val="single" w:sz="4" w:space="0" w:color="auto"/>
              <w:left w:val="single" w:sz="4" w:space="0" w:color="auto"/>
              <w:bottom w:val="single" w:sz="4" w:space="0" w:color="auto"/>
              <w:right w:val="single" w:sz="4" w:space="0" w:color="auto"/>
            </w:tcBorders>
            <w:hideMark/>
          </w:tcPr>
          <w:p w14:paraId="26132C4D"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 xml:space="preserve">Екзаменаційна оцінка, </w:t>
            </w:r>
            <w:proofErr w:type="spellStart"/>
            <w:r w:rsidRPr="004E201C">
              <w:rPr>
                <w:rFonts w:ascii="Times New Roman" w:hAnsi="Times New Roman"/>
                <w:sz w:val="24"/>
                <w:szCs w:val="24"/>
              </w:rPr>
              <w:t>оцінка</w:t>
            </w:r>
            <w:proofErr w:type="spellEnd"/>
            <w:r w:rsidRPr="004E201C">
              <w:rPr>
                <w:rFonts w:ascii="Times New Roman" w:hAnsi="Times New Roman"/>
                <w:sz w:val="24"/>
                <w:szCs w:val="24"/>
              </w:rPr>
              <w:t xml:space="preserve"> з диференційованого заліку</w:t>
            </w:r>
          </w:p>
        </w:tc>
        <w:tc>
          <w:tcPr>
            <w:tcW w:w="1701" w:type="dxa"/>
            <w:tcBorders>
              <w:top w:val="single" w:sz="4" w:space="0" w:color="auto"/>
              <w:left w:val="single" w:sz="4" w:space="0" w:color="auto"/>
              <w:bottom w:val="single" w:sz="4" w:space="0" w:color="auto"/>
              <w:right w:val="single" w:sz="4" w:space="0" w:color="auto"/>
            </w:tcBorders>
            <w:hideMark/>
          </w:tcPr>
          <w:p w14:paraId="48974224"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Залік</w:t>
            </w:r>
          </w:p>
        </w:tc>
      </w:tr>
      <w:tr w:rsidR="000027FB" w:rsidRPr="004E201C" w14:paraId="513C6155" w14:textId="77777777" w:rsidTr="00157D74">
        <w:tc>
          <w:tcPr>
            <w:tcW w:w="1814" w:type="dxa"/>
            <w:tcBorders>
              <w:top w:val="single" w:sz="4" w:space="0" w:color="auto"/>
              <w:left w:val="single" w:sz="4" w:space="0" w:color="auto"/>
              <w:bottom w:val="single" w:sz="4" w:space="0" w:color="auto"/>
              <w:right w:val="single" w:sz="4" w:space="0" w:color="auto"/>
            </w:tcBorders>
            <w:hideMark/>
          </w:tcPr>
          <w:p w14:paraId="0DAF8A7D"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A</w:t>
            </w:r>
          </w:p>
        </w:tc>
        <w:tc>
          <w:tcPr>
            <w:tcW w:w="2468" w:type="dxa"/>
            <w:tcBorders>
              <w:top w:val="single" w:sz="4" w:space="0" w:color="auto"/>
              <w:left w:val="single" w:sz="4" w:space="0" w:color="auto"/>
              <w:bottom w:val="single" w:sz="4" w:space="0" w:color="auto"/>
              <w:right w:val="single" w:sz="4" w:space="0" w:color="auto"/>
            </w:tcBorders>
            <w:hideMark/>
          </w:tcPr>
          <w:p w14:paraId="22608A72"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90-100</w:t>
            </w:r>
          </w:p>
        </w:tc>
        <w:tc>
          <w:tcPr>
            <w:tcW w:w="1218" w:type="dxa"/>
            <w:tcBorders>
              <w:top w:val="single" w:sz="4" w:space="0" w:color="auto"/>
              <w:left w:val="single" w:sz="4" w:space="0" w:color="auto"/>
              <w:bottom w:val="single" w:sz="4" w:space="0" w:color="auto"/>
              <w:right w:val="single" w:sz="4" w:space="0" w:color="auto"/>
            </w:tcBorders>
            <w:hideMark/>
          </w:tcPr>
          <w:p w14:paraId="6CABF142"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5</w:t>
            </w:r>
          </w:p>
        </w:tc>
        <w:tc>
          <w:tcPr>
            <w:tcW w:w="6974" w:type="dxa"/>
            <w:tcBorders>
              <w:top w:val="single" w:sz="4" w:space="0" w:color="auto"/>
              <w:left w:val="single" w:sz="4" w:space="0" w:color="auto"/>
              <w:bottom w:val="single" w:sz="4" w:space="0" w:color="auto"/>
              <w:right w:val="single" w:sz="4" w:space="0" w:color="auto"/>
            </w:tcBorders>
            <w:hideMark/>
          </w:tcPr>
          <w:p w14:paraId="1B535383"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Відмінно</w:t>
            </w:r>
          </w:p>
        </w:tc>
        <w:tc>
          <w:tcPr>
            <w:tcW w:w="1701" w:type="dxa"/>
            <w:vMerge w:val="restart"/>
            <w:tcBorders>
              <w:top w:val="single" w:sz="4" w:space="0" w:color="auto"/>
              <w:left w:val="single" w:sz="4" w:space="0" w:color="auto"/>
              <w:bottom w:val="single" w:sz="4" w:space="0" w:color="auto"/>
              <w:right w:val="single" w:sz="4" w:space="0" w:color="auto"/>
            </w:tcBorders>
          </w:tcPr>
          <w:p w14:paraId="66B776AB"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p>
          <w:p w14:paraId="27507329"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p>
          <w:p w14:paraId="545EBB18"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 xml:space="preserve">Зараховано </w:t>
            </w:r>
          </w:p>
        </w:tc>
      </w:tr>
      <w:tr w:rsidR="000027FB" w:rsidRPr="004E201C" w14:paraId="4A4FE8A3" w14:textId="77777777" w:rsidTr="00157D74">
        <w:tc>
          <w:tcPr>
            <w:tcW w:w="1814" w:type="dxa"/>
            <w:tcBorders>
              <w:top w:val="single" w:sz="4" w:space="0" w:color="auto"/>
              <w:left w:val="single" w:sz="4" w:space="0" w:color="auto"/>
              <w:bottom w:val="single" w:sz="4" w:space="0" w:color="auto"/>
              <w:right w:val="single" w:sz="4" w:space="0" w:color="auto"/>
            </w:tcBorders>
            <w:hideMark/>
          </w:tcPr>
          <w:p w14:paraId="146EDD03"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B</w:t>
            </w:r>
          </w:p>
        </w:tc>
        <w:tc>
          <w:tcPr>
            <w:tcW w:w="2468" w:type="dxa"/>
            <w:tcBorders>
              <w:top w:val="single" w:sz="4" w:space="0" w:color="auto"/>
              <w:left w:val="single" w:sz="4" w:space="0" w:color="auto"/>
              <w:bottom w:val="single" w:sz="4" w:space="0" w:color="auto"/>
              <w:right w:val="single" w:sz="4" w:space="0" w:color="auto"/>
            </w:tcBorders>
            <w:hideMark/>
          </w:tcPr>
          <w:p w14:paraId="7C217B7A"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81-89</w:t>
            </w:r>
          </w:p>
        </w:tc>
        <w:tc>
          <w:tcPr>
            <w:tcW w:w="1218" w:type="dxa"/>
            <w:tcBorders>
              <w:top w:val="single" w:sz="4" w:space="0" w:color="auto"/>
              <w:left w:val="single" w:sz="4" w:space="0" w:color="auto"/>
              <w:bottom w:val="single" w:sz="4" w:space="0" w:color="auto"/>
              <w:right w:val="single" w:sz="4" w:space="0" w:color="auto"/>
            </w:tcBorders>
            <w:hideMark/>
          </w:tcPr>
          <w:p w14:paraId="2B8AEAC9"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4</w:t>
            </w:r>
          </w:p>
        </w:tc>
        <w:tc>
          <w:tcPr>
            <w:tcW w:w="6974" w:type="dxa"/>
            <w:tcBorders>
              <w:top w:val="single" w:sz="4" w:space="0" w:color="auto"/>
              <w:left w:val="single" w:sz="4" w:space="0" w:color="auto"/>
              <w:bottom w:val="single" w:sz="4" w:space="0" w:color="auto"/>
              <w:right w:val="single" w:sz="4" w:space="0" w:color="auto"/>
            </w:tcBorders>
            <w:hideMark/>
          </w:tcPr>
          <w:p w14:paraId="0B5DF76A"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Дуже добре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E9618B" w14:textId="77777777" w:rsidR="000027FB" w:rsidRPr="004E201C" w:rsidRDefault="000027FB" w:rsidP="00072A29">
            <w:pPr>
              <w:spacing w:after="0" w:line="240" w:lineRule="auto"/>
              <w:rPr>
                <w:rFonts w:ascii="Times New Roman" w:hAnsi="Times New Roman"/>
                <w:sz w:val="24"/>
                <w:szCs w:val="24"/>
              </w:rPr>
            </w:pPr>
          </w:p>
        </w:tc>
      </w:tr>
      <w:tr w:rsidR="000027FB" w:rsidRPr="004E201C" w14:paraId="4B2C982D" w14:textId="77777777" w:rsidTr="00157D74">
        <w:tc>
          <w:tcPr>
            <w:tcW w:w="1814" w:type="dxa"/>
            <w:tcBorders>
              <w:top w:val="single" w:sz="4" w:space="0" w:color="auto"/>
              <w:left w:val="single" w:sz="4" w:space="0" w:color="auto"/>
              <w:bottom w:val="single" w:sz="4" w:space="0" w:color="auto"/>
              <w:right w:val="single" w:sz="4" w:space="0" w:color="auto"/>
            </w:tcBorders>
            <w:hideMark/>
          </w:tcPr>
          <w:p w14:paraId="769C9891"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C</w:t>
            </w:r>
          </w:p>
        </w:tc>
        <w:tc>
          <w:tcPr>
            <w:tcW w:w="2468" w:type="dxa"/>
            <w:tcBorders>
              <w:top w:val="single" w:sz="4" w:space="0" w:color="auto"/>
              <w:left w:val="single" w:sz="4" w:space="0" w:color="auto"/>
              <w:bottom w:val="single" w:sz="4" w:space="0" w:color="auto"/>
              <w:right w:val="single" w:sz="4" w:space="0" w:color="auto"/>
            </w:tcBorders>
            <w:hideMark/>
          </w:tcPr>
          <w:p w14:paraId="7095ED55"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71-80</w:t>
            </w:r>
          </w:p>
        </w:tc>
        <w:tc>
          <w:tcPr>
            <w:tcW w:w="1218" w:type="dxa"/>
            <w:tcBorders>
              <w:top w:val="single" w:sz="4" w:space="0" w:color="auto"/>
              <w:left w:val="single" w:sz="4" w:space="0" w:color="auto"/>
              <w:bottom w:val="single" w:sz="4" w:space="0" w:color="auto"/>
              <w:right w:val="single" w:sz="4" w:space="0" w:color="auto"/>
            </w:tcBorders>
            <w:hideMark/>
          </w:tcPr>
          <w:p w14:paraId="42BEBD0E"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4</w:t>
            </w:r>
          </w:p>
        </w:tc>
        <w:tc>
          <w:tcPr>
            <w:tcW w:w="6974" w:type="dxa"/>
            <w:tcBorders>
              <w:top w:val="single" w:sz="4" w:space="0" w:color="auto"/>
              <w:left w:val="single" w:sz="4" w:space="0" w:color="auto"/>
              <w:bottom w:val="single" w:sz="4" w:space="0" w:color="auto"/>
              <w:right w:val="single" w:sz="4" w:space="0" w:color="auto"/>
            </w:tcBorders>
            <w:hideMark/>
          </w:tcPr>
          <w:p w14:paraId="2A67A092"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 xml:space="preserve"> Добре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87DCC0" w14:textId="77777777" w:rsidR="000027FB" w:rsidRPr="004E201C" w:rsidRDefault="000027FB" w:rsidP="00072A29">
            <w:pPr>
              <w:spacing w:after="0" w:line="240" w:lineRule="auto"/>
              <w:rPr>
                <w:rFonts w:ascii="Times New Roman" w:hAnsi="Times New Roman"/>
                <w:sz w:val="24"/>
                <w:szCs w:val="24"/>
              </w:rPr>
            </w:pPr>
          </w:p>
        </w:tc>
      </w:tr>
      <w:tr w:rsidR="000027FB" w:rsidRPr="004E201C" w14:paraId="53A873F1" w14:textId="77777777" w:rsidTr="00157D74">
        <w:tc>
          <w:tcPr>
            <w:tcW w:w="1814" w:type="dxa"/>
            <w:tcBorders>
              <w:top w:val="single" w:sz="4" w:space="0" w:color="auto"/>
              <w:left w:val="single" w:sz="4" w:space="0" w:color="auto"/>
              <w:bottom w:val="single" w:sz="4" w:space="0" w:color="auto"/>
              <w:right w:val="single" w:sz="4" w:space="0" w:color="auto"/>
            </w:tcBorders>
            <w:hideMark/>
          </w:tcPr>
          <w:p w14:paraId="08D6DBCE"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D</w:t>
            </w:r>
          </w:p>
        </w:tc>
        <w:tc>
          <w:tcPr>
            <w:tcW w:w="2468" w:type="dxa"/>
            <w:tcBorders>
              <w:top w:val="single" w:sz="4" w:space="0" w:color="auto"/>
              <w:left w:val="single" w:sz="4" w:space="0" w:color="auto"/>
              <w:bottom w:val="single" w:sz="4" w:space="0" w:color="auto"/>
              <w:right w:val="single" w:sz="4" w:space="0" w:color="auto"/>
            </w:tcBorders>
            <w:hideMark/>
          </w:tcPr>
          <w:p w14:paraId="35BB1F11"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61-70</w:t>
            </w:r>
          </w:p>
        </w:tc>
        <w:tc>
          <w:tcPr>
            <w:tcW w:w="1218" w:type="dxa"/>
            <w:tcBorders>
              <w:top w:val="single" w:sz="4" w:space="0" w:color="auto"/>
              <w:left w:val="single" w:sz="4" w:space="0" w:color="auto"/>
              <w:bottom w:val="single" w:sz="4" w:space="0" w:color="auto"/>
              <w:right w:val="single" w:sz="4" w:space="0" w:color="auto"/>
            </w:tcBorders>
            <w:hideMark/>
          </w:tcPr>
          <w:p w14:paraId="66A38F9D"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3</w:t>
            </w:r>
          </w:p>
        </w:tc>
        <w:tc>
          <w:tcPr>
            <w:tcW w:w="6974" w:type="dxa"/>
            <w:tcBorders>
              <w:top w:val="single" w:sz="4" w:space="0" w:color="auto"/>
              <w:left w:val="single" w:sz="4" w:space="0" w:color="auto"/>
              <w:bottom w:val="single" w:sz="4" w:space="0" w:color="auto"/>
              <w:right w:val="single" w:sz="4" w:space="0" w:color="auto"/>
            </w:tcBorders>
            <w:hideMark/>
          </w:tcPr>
          <w:p w14:paraId="2BC95BF8"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Задовільно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D9FC14" w14:textId="77777777" w:rsidR="000027FB" w:rsidRPr="004E201C" w:rsidRDefault="000027FB" w:rsidP="00072A29">
            <w:pPr>
              <w:spacing w:after="0" w:line="240" w:lineRule="auto"/>
              <w:rPr>
                <w:rFonts w:ascii="Times New Roman" w:hAnsi="Times New Roman"/>
                <w:sz w:val="24"/>
                <w:szCs w:val="24"/>
              </w:rPr>
            </w:pPr>
          </w:p>
        </w:tc>
      </w:tr>
      <w:tr w:rsidR="000027FB" w:rsidRPr="004E201C" w14:paraId="05B6F4AF" w14:textId="77777777" w:rsidTr="00157D74">
        <w:tc>
          <w:tcPr>
            <w:tcW w:w="1814" w:type="dxa"/>
            <w:tcBorders>
              <w:top w:val="single" w:sz="4" w:space="0" w:color="auto"/>
              <w:left w:val="single" w:sz="4" w:space="0" w:color="auto"/>
              <w:bottom w:val="single" w:sz="4" w:space="0" w:color="auto"/>
              <w:right w:val="single" w:sz="4" w:space="0" w:color="auto"/>
            </w:tcBorders>
            <w:hideMark/>
          </w:tcPr>
          <w:p w14:paraId="0074B4E1"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E</w:t>
            </w:r>
          </w:p>
        </w:tc>
        <w:tc>
          <w:tcPr>
            <w:tcW w:w="2468" w:type="dxa"/>
            <w:tcBorders>
              <w:top w:val="single" w:sz="4" w:space="0" w:color="auto"/>
              <w:left w:val="single" w:sz="4" w:space="0" w:color="auto"/>
              <w:bottom w:val="single" w:sz="4" w:space="0" w:color="auto"/>
              <w:right w:val="single" w:sz="4" w:space="0" w:color="auto"/>
            </w:tcBorders>
            <w:hideMark/>
          </w:tcPr>
          <w:p w14:paraId="184BC46D"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51-60</w:t>
            </w:r>
          </w:p>
        </w:tc>
        <w:tc>
          <w:tcPr>
            <w:tcW w:w="1218" w:type="dxa"/>
            <w:tcBorders>
              <w:top w:val="single" w:sz="4" w:space="0" w:color="auto"/>
              <w:left w:val="single" w:sz="4" w:space="0" w:color="auto"/>
              <w:bottom w:val="single" w:sz="4" w:space="0" w:color="auto"/>
              <w:right w:val="single" w:sz="4" w:space="0" w:color="auto"/>
            </w:tcBorders>
            <w:hideMark/>
          </w:tcPr>
          <w:p w14:paraId="2DBB5547"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3</w:t>
            </w:r>
          </w:p>
        </w:tc>
        <w:tc>
          <w:tcPr>
            <w:tcW w:w="6974" w:type="dxa"/>
            <w:tcBorders>
              <w:top w:val="single" w:sz="4" w:space="0" w:color="auto"/>
              <w:left w:val="single" w:sz="4" w:space="0" w:color="auto"/>
              <w:bottom w:val="single" w:sz="4" w:space="0" w:color="auto"/>
              <w:right w:val="single" w:sz="4" w:space="0" w:color="auto"/>
            </w:tcBorders>
            <w:hideMark/>
          </w:tcPr>
          <w:p w14:paraId="06C3554F" w14:textId="77777777" w:rsidR="000027FB" w:rsidRPr="004E201C" w:rsidRDefault="000027FB" w:rsidP="00072A29">
            <w:pPr>
              <w:pStyle w:val="a5"/>
              <w:tabs>
                <w:tab w:val="left" w:pos="6090"/>
              </w:tabs>
              <w:spacing w:after="0" w:line="240" w:lineRule="auto"/>
              <w:ind w:left="0"/>
              <w:jc w:val="both"/>
              <w:rPr>
                <w:rFonts w:ascii="Times New Roman" w:hAnsi="Times New Roman"/>
                <w:sz w:val="24"/>
                <w:szCs w:val="24"/>
              </w:rPr>
            </w:pPr>
            <w:r w:rsidRPr="004E201C">
              <w:rPr>
                <w:rFonts w:ascii="Times New Roman" w:hAnsi="Times New Roman"/>
                <w:sz w:val="24"/>
                <w:szCs w:val="24"/>
              </w:rPr>
              <w:t xml:space="preserve">Достатньо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AC5EA1" w14:textId="77777777" w:rsidR="000027FB" w:rsidRPr="004E201C" w:rsidRDefault="000027FB" w:rsidP="00072A29">
            <w:pPr>
              <w:spacing w:after="0" w:line="240" w:lineRule="auto"/>
              <w:rPr>
                <w:rFonts w:ascii="Times New Roman" w:hAnsi="Times New Roman"/>
                <w:sz w:val="24"/>
                <w:szCs w:val="24"/>
              </w:rPr>
            </w:pPr>
          </w:p>
        </w:tc>
      </w:tr>
    </w:tbl>
    <w:p w14:paraId="56D5A385" w14:textId="77777777" w:rsidR="000027FB" w:rsidRPr="004E201C" w:rsidRDefault="000027FB" w:rsidP="00072A29">
      <w:pPr>
        <w:pStyle w:val="a5"/>
        <w:tabs>
          <w:tab w:val="left" w:pos="6090"/>
        </w:tabs>
        <w:spacing w:after="0" w:line="240" w:lineRule="auto"/>
        <w:jc w:val="both"/>
        <w:rPr>
          <w:rFonts w:ascii="Times New Roman" w:hAnsi="Times New Roman"/>
          <w:sz w:val="24"/>
          <w:szCs w:val="24"/>
        </w:rPr>
      </w:pPr>
    </w:p>
    <w:p w14:paraId="5CEF0184" w14:textId="77777777" w:rsidR="000027FB" w:rsidRPr="004E201C" w:rsidRDefault="000027FB" w:rsidP="00072A29">
      <w:pPr>
        <w:pStyle w:val="a5"/>
        <w:tabs>
          <w:tab w:val="left" w:pos="6090"/>
        </w:tabs>
        <w:spacing w:after="0" w:line="240" w:lineRule="auto"/>
        <w:jc w:val="both"/>
        <w:rPr>
          <w:rFonts w:ascii="Times New Roman" w:hAnsi="Times New Roman"/>
          <w:sz w:val="24"/>
          <w:szCs w:val="24"/>
        </w:rPr>
      </w:pPr>
    </w:p>
    <w:p w14:paraId="13FF7DA5" w14:textId="77777777" w:rsidR="000027FB" w:rsidRPr="004E201C" w:rsidRDefault="000027FB" w:rsidP="00072A29">
      <w:pPr>
        <w:spacing w:after="0" w:line="360" w:lineRule="auto"/>
        <w:jc w:val="both"/>
        <w:rPr>
          <w:rFonts w:ascii="Times New Roman" w:hAnsi="Times New Roman" w:cs="Times New Roman"/>
          <w:sz w:val="28"/>
          <w:szCs w:val="28"/>
        </w:rPr>
      </w:pPr>
    </w:p>
    <w:p w14:paraId="0B122DC4" w14:textId="77777777" w:rsidR="00281F28" w:rsidRPr="004E201C" w:rsidRDefault="00281F28" w:rsidP="00072A29">
      <w:pPr>
        <w:spacing w:after="0" w:line="240" w:lineRule="auto"/>
        <w:jc w:val="both"/>
        <w:rPr>
          <w:rFonts w:ascii="Times New Roman" w:hAnsi="Times New Roman" w:cs="Times New Roman"/>
          <w:sz w:val="28"/>
          <w:szCs w:val="28"/>
        </w:rPr>
      </w:pPr>
      <w:proofErr w:type="spellStart"/>
      <w:r w:rsidRPr="004E201C">
        <w:rPr>
          <w:rFonts w:ascii="Times New Roman" w:hAnsi="Times New Roman" w:cs="Times New Roman"/>
          <w:sz w:val="28"/>
          <w:szCs w:val="28"/>
        </w:rPr>
        <w:t>К.е.н</w:t>
      </w:r>
      <w:proofErr w:type="spellEnd"/>
      <w:r w:rsidRPr="004E201C">
        <w:rPr>
          <w:rFonts w:ascii="Times New Roman" w:hAnsi="Times New Roman" w:cs="Times New Roman"/>
          <w:sz w:val="28"/>
          <w:szCs w:val="28"/>
        </w:rPr>
        <w:t>., доцент,</w:t>
      </w:r>
    </w:p>
    <w:p w14:paraId="53727EDC" w14:textId="77777777" w:rsidR="00281F28" w:rsidRPr="004E201C" w:rsidRDefault="00281F28" w:rsidP="00072A29">
      <w:pPr>
        <w:spacing w:after="0" w:line="240" w:lineRule="auto"/>
        <w:jc w:val="both"/>
        <w:rPr>
          <w:rFonts w:ascii="Times New Roman" w:hAnsi="Times New Roman" w:cs="Times New Roman"/>
          <w:sz w:val="28"/>
          <w:szCs w:val="28"/>
        </w:rPr>
      </w:pPr>
      <w:r w:rsidRPr="004E201C">
        <w:rPr>
          <w:rFonts w:ascii="Times New Roman" w:hAnsi="Times New Roman" w:cs="Times New Roman"/>
          <w:sz w:val="28"/>
          <w:szCs w:val="28"/>
        </w:rPr>
        <w:t>доцент кафедри міжнародних економічних відносин</w:t>
      </w:r>
    </w:p>
    <w:p w14:paraId="6A79A2C6" w14:textId="77777777" w:rsidR="00281F28" w:rsidRPr="004E201C" w:rsidRDefault="00281F28" w:rsidP="00072A29">
      <w:pPr>
        <w:spacing w:after="0" w:line="240" w:lineRule="auto"/>
        <w:jc w:val="both"/>
        <w:rPr>
          <w:rFonts w:ascii="Times New Roman" w:hAnsi="Times New Roman" w:cs="Times New Roman"/>
          <w:sz w:val="28"/>
          <w:szCs w:val="28"/>
        </w:rPr>
      </w:pPr>
      <w:r w:rsidRPr="004E201C">
        <w:rPr>
          <w:rFonts w:ascii="Times New Roman" w:hAnsi="Times New Roman" w:cs="Times New Roman"/>
          <w:sz w:val="28"/>
          <w:szCs w:val="28"/>
        </w:rPr>
        <w:t>факультету міжнародних відносин</w:t>
      </w:r>
    </w:p>
    <w:p w14:paraId="57667280" w14:textId="77777777" w:rsidR="00281F28" w:rsidRPr="004E201C" w:rsidRDefault="00281F28" w:rsidP="00072A29">
      <w:pPr>
        <w:spacing w:after="0" w:line="240" w:lineRule="auto"/>
        <w:jc w:val="both"/>
        <w:rPr>
          <w:rFonts w:ascii="Times New Roman" w:hAnsi="Times New Roman" w:cs="Times New Roman"/>
          <w:sz w:val="28"/>
          <w:szCs w:val="28"/>
        </w:rPr>
      </w:pPr>
      <w:r w:rsidRPr="004E201C">
        <w:rPr>
          <w:rFonts w:ascii="Times New Roman" w:hAnsi="Times New Roman" w:cs="Times New Roman"/>
          <w:sz w:val="28"/>
          <w:szCs w:val="28"/>
        </w:rPr>
        <w:t xml:space="preserve">Львівського національного університету </w:t>
      </w:r>
    </w:p>
    <w:p w14:paraId="104379E9" w14:textId="3D6EFAA1" w:rsidR="00281F28" w:rsidRPr="004E201C" w:rsidRDefault="00281F28" w:rsidP="00072A29">
      <w:pPr>
        <w:spacing w:after="0" w:line="240" w:lineRule="auto"/>
        <w:jc w:val="both"/>
        <w:rPr>
          <w:rFonts w:ascii="Times New Roman" w:hAnsi="Times New Roman" w:cs="Times New Roman"/>
          <w:sz w:val="28"/>
          <w:szCs w:val="28"/>
        </w:rPr>
      </w:pPr>
      <w:r w:rsidRPr="004E201C">
        <w:rPr>
          <w:rFonts w:ascii="Times New Roman" w:hAnsi="Times New Roman" w:cs="Times New Roman"/>
          <w:sz w:val="28"/>
          <w:szCs w:val="28"/>
        </w:rPr>
        <w:t xml:space="preserve">імені Івана Франка                                                                                                                                         </w:t>
      </w:r>
      <w:r w:rsidR="00B421C3" w:rsidRPr="004E201C">
        <w:rPr>
          <w:rFonts w:ascii="Times New Roman" w:hAnsi="Times New Roman" w:cs="Times New Roman"/>
          <w:sz w:val="28"/>
          <w:szCs w:val="28"/>
        </w:rPr>
        <w:t>Москалик Р</w:t>
      </w:r>
      <w:r w:rsidRPr="004E201C">
        <w:rPr>
          <w:rFonts w:ascii="Times New Roman" w:hAnsi="Times New Roman" w:cs="Times New Roman"/>
          <w:sz w:val="28"/>
          <w:szCs w:val="28"/>
        </w:rPr>
        <w:t xml:space="preserve">. </w:t>
      </w:r>
      <w:r w:rsidR="00B421C3" w:rsidRPr="004E201C">
        <w:rPr>
          <w:rFonts w:ascii="Times New Roman" w:hAnsi="Times New Roman" w:cs="Times New Roman"/>
          <w:sz w:val="28"/>
          <w:szCs w:val="28"/>
        </w:rPr>
        <w:t>Я</w:t>
      </w:r>
      <w:r w:rsidRPr="004E201C">
        <w:rPr>
          <w:rFonts w:ascii="Times New Roman" w:hAnsi="Times New Roman" w:cs="Times New Roman"/>
          <w:sz w:val="28"/>
          <w:szCs w:val="28"/>
        </w:rPr>
        <w:t>.</w:t>
      </w:r>
    </w:p>
    <w:sectPr w:rsidR="00281F28" w:rsidRPr="004E201C" w:rsidSect="0020340A">
      <w:pgSz w:w="16838" w:h="11906" w:orient="landscape"/>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1B75D1"/>
    <w:multiLevelType w:val="singleLevel"/>
    <w:tmpl w:val="0419000F"/>
    <w:lvl w:ilvl="0">
      <w:start w:val="1"/>
      <w:numFmt w:val="decimal"/>
      <w:lvlText w:val="%1."/>
      <w:lvlJc w:val="left"/>
      <w:pPr>
        <w:tabs>
          <w:tab w:val="num" w:pos="360"/>
        </w:tabs>
        <w:ind w:left="360" w:hanging="360"/>
      </w:pPr>
    </w:lvl>
  </w:abstractNum>
  <w:abstractNum w:abstractNumId="2">
    <w:nsid w:val="02AC2F39"/>
    <w:multiLevelType w:val="singleLevel"/>
    <w:tmpl w:val="0419000F"/>
    <w:lvl w:ilvl="0">
      <w:start w:val="1"/>
      <w:numFmt w:val="decimal"/>
      <w:lvlText w:val="%1."/>
      <w:lvlJc w:val="left"/>
      <w:pPr>
        <w:tabs>
          <w:tab w:val="num" w:pos="360"/>
        </w:tabs>
        <w:ind w:left="360" w:hanging="360"/>
      </w:pPr>
    </w:lvl>
  </w:abstractNum>
  <w:abstractNum w:abstractNumId="3">
    <w:nsid w:val="031A3D69"/>
    <w:multiLevelType w:val="hybridMultilevel"/>
    <w:tmpl w:val="2D3487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4167072"/>
    <w:multiLevelType w:val="singleLevel"/>
    <w:tmpl w:val="0419000F"/>
    <w:lvl w:ilvl="0">
      <w:start w:val="1"/>
      <w:numFmt w:val="decimal"/>
      <w:lvlText w:val="%1."/>
      <w:lvlJc w:val="left"/>
      <w:pPr>
        <w:tabs>
          <w:tab w:val="num" w:pos="360"/>
        </w:tabs>
        <w:ind w:left="360" w:hanging="360"/>
      </w:pPr>
    </w:lvl>
  </w:abstractNum>
  <w:abstractNum w:abstractNumId="5">
    <w:nsid w:val="0A173B76"/>
    <w:multiLevelType w:val="hybridMultilevel"/>
    <w:tmpl w:val="BB869B64"/>
    <w:lvl w:ilvl="0" w:tplc="0415000F">
      <w:start w:val="1"/>
      <w:numFmt w:val="decimal"/>
      <w:lvlText w:val="%1."/>
      <w:lvlJc w:val="left"/>
      <w:pPr>
        <w:tabs>
          <w:tab w:val="num" w:pos="786"/>
        </w:tabs>
        <w:ind w:left="786" w:hanging="360"/>
      </w:pPr>
      <w:rPr>
        <w:rFonts w:hint="default"/>
        <w:i w:val="0"/>
        <w:w w:val="10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nsid w:val="0D412BA3"/>
    <w:multiLevelType w:val="singleLevel"/>
    <w:tmpl w:val="0419000F"/>
    <w:lvl w:ilvl="0">
      <w:start w:val="1"/>
      <w:numFmt w:val="decimal"/>
      <w:lvlText w:val="%1."/>
      <w:lvlJc w:val="left"/>
      <w:pPr>
        <w:tabs>
          <w:tab w:val="num" w:pos="360"/>
        </w:tabs>
        <w:ind w:left="360" w:hanging="360"/>
      </w:pPr>
    </w:lvl>
  </w:abstractNum>
  <w:abstractNum w:abstractNumId="7">
    <w:nsid w:val="11C31ADA"/>
    <w:multiLevelType w:val="multilevel"/>
    <w:tmpl w:val="E06408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31E191B"/>
    <w:multiLevelType w:val="singleLevel"/>
    <w:tmpl w:val="0419000F"/>
    <w:lvl w:ilvl="0">
      <w:start w:val="1"/>
      <w:numFmt w:val="decimal"/>
      <w:lvlText w:val="%1."/>
      <w:lvlJc w:val="left"/>
      <w:pPr>
        <w:tabs>
          <w:tab w:val="num" w:pos="360"/>
        </w:tabs>
        <w:ind w:left="360" w:hanging="360"/>
      </w:pPr>
    </w:lvl>
  </w:abstractNum>
  <w:abstractNum w:abstractNumId="9">
    <w:nsid w:val="148733EE"/>
    <w:multiLevelType w:val="singleLevel"/>
    <w:tmpl w:val="0419000F"/>
    <w:lvl w:ilvl="0">
      <w:start w:val="1"/>
      <w:numFmt w:val="decimal"/>
      <w:lvlText w:val="%1."/>
      <w:lvlJc w:val="left"/>
      <w:pPr>
        <w:tabs>
          <w:tab w:val="num" w:pos="360"/>
        </w:tabs>
        <w:ind w:left="360" w:hanging="360"/>
      </w:pPr>
    </w:lvl>
  </w:abstractNum>
  <w:abstractNum w:abstractNumId="10">
    <w:nsid w:val="1B0410E5"/>
    <w:multiLevelType w:val="singleLevel"/>
    <w:tmpl w:val="0419000F"/>
    <w:lvl w:ilvl="0">
      <w:start w:val="1"/>
      <w:numFmt w:val="decimal"/>
      <w:lvlText w:val="%1."/>
      <w:lvlJc w:val="left"/>
      <w:pPr>
        <w:tabs>
          <w:tab w:val="num" w:pos="360"/>
        </w:tabs>
        <w:ind w:left="360" w:hanging="360"/>
      </w:pPr>
    </w:lvl>
  </w:abstractNum>
  <w:abstractNum w:abstractNumId="11">
    <w:nsid w:val="201A30D5"/>
    <w:multiLevelType w:val="singleLevel"/>
    <w:tmpl w:val="11204914"/>
    <w:lvl w:ilvl="0">
      <w:start w:val="1"/>
      <w:numFmt w:val="decimal"/>
      <w:lvlText w:val="%1."/>
      <w:lvlJc w:val="left"/>
      <w:pPr>
        <w:tabs>
          <w:tab w:val="num" w:pos="360"/>
        </w:tabs>
        <w:ind w:left="360" w:hanging="360"/>
      </w:pPr>
      <w:rPr>
        <w:i w:val="0"/>
      </w:rPr>
    </w:lvl>
  </w:abstractNum>
  <w:abstractNum w:abstractNumId="12">
    <w:nsid w:val="20D54B7F"/>
    <w:multiLevelType w:val="hybridMultilevel"/>
    <w:tmpl w:val="0ACC7F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5C27F1"/>
    <w:multiLevelType w:val="hybridMultilevel"/>
    <w:tmpl w:val="0F885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BB87B11"/>
    <w:multiLevelType w:val="hybridMultilevel"/>
    <w:tmpl w:val="3FA4FC3C"/>
    <w:lvl w:ilvl="0" w:tplc="8A0EADE0">
      <w:start w:val="1"/>
      <w:numFmt w:val="decimal"/>
      <w:lvlText w:val="%1."/>
      <w:lvlJc w:val="left"/>
      <w:pPr>
        <w:ind w:left="108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963324"/>
    <w:multiLevelType w:val="singleLevel"/>
    <w:tmpl w:val="6BFACBB2"/>
    <w:lvl w:ilvl="0">
      <w:start w:val="1997"/>
      <w:numFmt w:val="bullet"/>
      <w:lvlText w:val="-"/>
      <w:lvlJc w:val="left"/>
      <w:pPr>
        <w:tabs>
          <w:tab w:val="num" w:pos="1080"/>
        </w:tabs>
        <w:ind w:left="1080" w:hanging="360"/>
      </w:pPr>
      <w:rPr>
        <w:rFonts w:hint="default"/>
      </w:rPr>
    </w:lvl>
  </w:abstractNum>
  <w:abstractNum w:abstractNumId="16">
    <w:nsid w:val="30026FD9"/>
    <w:multiLevelType w:val="singleLevel"/>
    <w:tmpl w:val="0419000F"/>
    <w:lvl w:ilvl="0">
      <w:start w:val="1"/>
      <w:numFmt w:val="decimal"/>
      <w:lvlText w:val="%1."/>
      <w:lvlJc w:val="left"/>
      <w:pPr>
        <w:tabs>
          <w:tab w:val="num" w:pos="360"/>
        </w:tabs>
        <w:ind w:left="360" w:hanging="360"/>
      </w:pPr>
    </w:lvl>
  </w:abstractNum>
  <w:abstractNum w:abstractNumId="17">
    <w:nsid w:val="33340AAF"/>
    <w:multiLevelType w:val="singleLevel"/>
    <w:tmpl w:val="0419000F"/>
    <w:lvl w:ilvl="0">
      <w:start w:val="1"/>
      <w:numFmt w:val="decimal"/>
      <w:lvlText w:val="%1."/>
      <w:lvlJc w:val="left"/>
      <w:pPr>
        <w:tabs>
          <w:tab w:val="num" w:pos="360"/>
        </w:tabs>
        <w:ind w:left="360" w:hanging="360"/>
      </w:pPr>
    </w:lvl>
  </w:abstractNum>
  <w:abstractNum w:abstractNumId="18">
    <w:nsid w:val="339929E2"/>
    <w:multiLevelType w:val="hybridMultilevel"/>
    <w:tmpl w:val="1346DD8E"/>
    <w:lvl w:ilvl="0" w:tplc="8A0EADE0">
      <w:start w:val="1"/>
      <w:numFmt w:val="decimal"/>
      <w:lvlText w:val="%1."/>
      <w:lvlJc w:val="left"/>
      <w:pPr>
        <w:ind w:left="1080" w:hanging="360"/>
      </w:pPr>
      <w:rPr>
        <w:rFonts w:asciiTheme="minorHAnsi" w:hAnsiTheme="minorHAnsi" w:cstheme="minorBidi"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3CF82F41"/>
    <w:multiLevelType w:val="singleLevel"/>
    <w:tmpl w:val="0419000F"/>
    <w:lvl w:ilvl="0">
      <w:start w:val="1"/>
      <w:numFmt w:val="decimal"/>
      <w:lvlText w:val="%1."/>
      <w:lvlJc w:val="left"/>
      <w:pPr>
        <w:tabs>
          <w:tab w:val="num" w:pos="360"/>
        </w:tabs>
        <w:ind w:left="360" w:hanging="360"/>
      </w:pPr>
    </w:lvl>
  </w:abstractNum>
  <w:abstractNum w:abstractNumId="20">
    <w:nsid w:val="45DC586A"/>
    <w:multiLevelType w:val="hybridMultilevel"/>
    <w:tmpl w:val="E99EF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8010ADD"/>
    <w:multiLevelType w:val="singleLevel"/>
    <w:tmpl w:val="0419000F"/>
    <w:lvl w:ilvl="0">
      <w:start w:val="1"/>
      <w:numFmt w:val="decimal"/>
      <w:lvlText w:val="%1."/>
      <w:lvlJc w:val="left"/>
      <w:pPr>
        <w:tabs>
          <w:tab w:val="num" w:pos="360"/>
        </w:tabs>
        <w:ind w:left="360" w:hanging="360"/>
      </w:pPr>
    </w:lvl>
  </w:abstractNum>
  <w:abstractNum w:abstractNumId="22">
    <w:nsid w:val="4B007FE7"/>
    <w:multiLevelType w:val="singleLevel"/>
    <w:tmpl w:val="0419000F"/>
    <w:lvl w:ilvl="0">
      <w:start w:val="1"/>
      <w:numFmt w:val="decimal"/>
      <w:lvlText w:val="%1."/>
      <w:lvlJc w:val="left"/>
      <w:pPr>
        <w:tabs>
          <w:tab w:val="num" w:pos="360"/>
        </w:tabs>
        <w:ind w:left="360" w:hanging="360"/>
      </w:pPr>
    </w:lvl>
  </w:abstractNum>
  <w:abstractNum w:abstractNumId="23">
    <w:nsid w:val="4E903609"/>
    <w:multiLevelType w:val="singleLevel"/>
    <w:tmpl w:val="0419000F"/>
    <w:lvl w:ilvl="0">
      <w:start w:val="1"/>
      <w:numFmt w:val="decimal"/>
      <w:lvlText w:val="%1."/>
      <w:lvlJc w:val="left"/>
      <w:pPr>
        <w:tabs>
          <w:tab w:val="num" w:pos="360"/>
        </w:tabs>
        <w:ind w:left="360" w:hanging="360"/>
      </w:pPr>
    </w:lvl>
  </w:abstractNum>
  <w:abstractNum w:abstractNumId="24">
    <w:nsid w:val="52DE65F9"/>
    <w:multiLevelType w:val="singleLevel"/>
    <w:tmpl w:val="0419000F"/>
    <w:lvl w:ilvl="0">
      <w:start w:val="1"/>
      <w:numFmt w:val="decimal"/>
      <w:lvlText w:val="%1."/>
      <w:lvlJc w:val="left"/>
      <w:pPr>
        <w:tabs>
          <w:tab w:val="num" w:pos="360"/>
        </w:tabs>
        <w:ind w:left="360" w:hanging="360"/>
      </w:pPr>
    </w:lvl>
  </w:abstractNum>
  <w:abstractNum w:abstractNumId="25">
    <w:nsid w:val="53D9688B"/>
    <w:multiLevelType w:val="singleLevel"/>
    <w:tmpl w:val="0419000F"/>
    <w:lvl w:ilvl="0">
      <w:start w:val="1"/>
      <w:numFmt w:val="decimal"/>
      <w:lvlText w:val="%1."/>
      <w:lvlJc w:val="left"/>
      <w:pPr>
        <w:tabs>
          <w:tab w:val="num" w:pos="360"/>
        </w:tabs>
        <w:ind w:left="360" w:hanging="360"/>
      </w:pPr>
    </w:lvl>
  </w:abstractNum>
  <w:abstractNum w:abstractNumId="26">
    <w:nsid w:val="5D8757D2"/>
    <w:multiLevelType w:val="hybridMultilevel"/>
    <w:tmpl w:val="EB805678"/>
    <w:lvl w:ilvl="0" w:tplc="86CA54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60987040"/>
    <w:multiLevelType w:val="singleLevel"/>
    <w:tmpl w:val="3A008404"/>
    <w:lvl w:ilvl="0">
      <w:start w:val="1"/>
      <w:numFmt w:val="bullet"/>
      <w:lvlText w:val="-"/>
      <w:lvlJc w:val="left"/>
      <w:pPr>
        <w:tabs>
          <w:tab w:val="num" w:pos="1069"/>
        </w:tabs>
        <w:ind w:left="1069" w:hanging="360"/>
      </w:pPr>
      <w:rPr>
        <w:rFonts w:hint="default"/>
      </w:rPr>
    </w:lvl>
  </w:abstractNum>
  <w:abstractNum w:abstractNumId="28">
    <w:nsid w:val="60CE1461"/>
    <w:multiLevelType w:val="hybridMultilevel"/>
    <w:tmpl w:val="E092D7F0"/>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9">
    <w:nsid w:val="61374B5D"/>
    <w:multiLevelType w:val="hybridMultilevel"/>
    <w:tmpl w:val="F6E0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27749EC"/>
    <w:multiLevelType w:val="hybridMultilevel"/>
    <w:tmpl w:val="CDCA5C5A"/>
    <w:lvl w:ilvl="0" w:tplc="3A2ACDE2">
      <w:start w:val="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63742EEF"/>
    <w:multiLevelType w:val="hybridMultilevel"/>
    <w:tmpl w:val="889420C0"/>
    <w:lvl w:ilvl="0" w:tplc="0616CD74">
      <w:start w:val="1"/>
      <w:numFmt w:val="decimal"/>
      <w:lvlText w:val="%1."/>
      <w:lvlJc w:val="left"/>
      <w:pPr>
        <w:ind w:left="502" w:hanging="360"/>
      </w:pPr>
      <w:rPr>
        <w:b/>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2">
    <w:nsid w:val="667B5101"/>
    <w:multiLevelType w:val="multilevel"/>
    <w:tmpl w:val="E06408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91C1C84"/>
    <w:multiLevelType w:val="hybridMultilevel"/>
    <w:tmpl w:val="14E0195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C166167"/>
    <w:multiLevelType w:val="hybridMultilevel"/>
    <w:tmpl w:val="94AE6D2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6C9258C0"/>
    <w:multiLevelType w:val="hybridMultilevel"/>
    <w:tmpl w:val="1720A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EA45831"/>
    <w:multiLevelType w:val="singleLevel"/>
    <w:tmpl w:val="0419000F"/>
    <w:lvl w:ilvl="0">
      <w:start w:val="1"/>
      <w:numFmt w:val="decimal"/>
      <w:lvlText w:val="%1."/>
      <w:lvlJc w:val="left"/>
      <w:pPr>
        <w:tabs>
          <w:tab w:val="num" w:pos="360"/>
        </w:tabs>
        <w:ind w:left="360" w:hanging="360"/>
      </w:pPr>
    </w:lvl>
  </w:abstractNum>
  <w:abstractNum w:abstractNumId="37">
    <w:nsid w:val="70177B03"/>
    <w:multiLevelType w:val="singleLevel"/>
    <w:tmpl w:val="0419000F"/>
    <w:lvl w:ilvl="0">
      <w:start w:val="1"/>
      <w:numFmt w:val="decimal"/>
      <w:lvlText w:val="%1."/>
      <w:lvlJc w:val="left"/>
      <w:pPr>
        <w:tabs>
          <w:tab w:val="num" w:pos="360"/>
        </w:tabs>
        <w:ind w:left="360" w:hanging="360"/>
      </w:pPr>
    </w:lvl>
  </w:abstractNum>
  <w:abstractNum w:abstractNumId="38">
    <w:nsid w:val="70BC3DA5"/>
    <w:multiLevelType w:val="multilevel"/>
    <w:tmpl w:val="E06408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0D60B3A"/>
    <w:multiLevelType w:val="multilevel"/>
    <w:tmpl w:val="E06408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1FF02A8"/>
    <w:multiLevelType w:val="singleLevel"/>
    <w:tmpl w:val="0419000F"/>
    <w:lvl w:ilvl="0">
      <w:start w:val="1"/>
      <w:numFmt w:val="decimal"/>
      <w:lvlText w:val="%1."/>
      <w:lvlJc w:val="left"/>
      <w:pPr>
        <w:tabs>
          <w:tab w:val="num" w:pos="360"/>
        </w:tabs>
        <w:ind w:left="360" w:hanging="360"/>
      </w:pPr>
    </w:lvl>
  </w:abstractNum>
  <w:abstractNum w:abstractNumId="41">
    <w:nsid w:val="78202BBF"/>
    <w:multiLevelType w:val="hybridMultilevel"/>
    <w:tmpl w:val="327295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EC81B25"/>
    <w:multiLevelType w:val="singleLevel"/>
    <w:tmpl w:val="8E7EF78A"/>
    <w:lvl w:ilvl="0">
      <w:start w:val="1"/>
      <w:numFmt w:val="decimal"/>
      <w:lvlText w:val="%1."/>
      <w:lvlJc w:val="left"/>
      <w:pPr>
        <w:tabs>
          <w:tab w:val="num" w:pos="1080"/>
        </w:tabs>
        <w:ind w:left="1080" w:hanging="360"/>
      </w:pPr>
      <w:rPr>
        <w:rFonts w:hint="default"/>
        <w:sz w:val="22"/>
      </w:rPr>
    </w:lvl>
  </w:abstractNum>
  <w:num w:numId="1">
    <w:abstractNumId w:val="12"/>
  </w:num>
  <w:num w:numId="2">
    <w:abstractNumId w:val="18"/>
  </w:num>
  <w:num w:numId="3">
    <w:abstractNumId w:val="14"/>
  </w:num>
  <w:num w:numId="4">
    <w:abstractNumId w:val="0"/>
  </w:num>
  <w:num w:numId="5">
    <w:abstractNumId w:val="26"/>
  </w:num>
  <w:num w:numId="6">
    <w:abstractNumId w:val="35"/>
  </w:num>
  <w:num w:numId="7">
    <w:abstractNumId w:val="11"/>
  </w:num>
  <w:num w:numId="8">
    <w:abstractNumId w:val="5"/>
  </w:num>
  <w:num w:numId="9">
    <w:abstractNumId w:val="13"/>
  </w:num>
  <w:num w:numId="10">
    <w:abstractNumId w:val="3"/>
  </w:num>
  <w:num w:numId="11">
    <w:abstractNumId w:val="30"/>
  </w:num>
  <w:num w:numId="12">
    <w:abstractNumId w:val="2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41"/>
  </w:num>
  <w:num w:numId="17">
    <w:abstractNumId w:val="20"/>
  </w:num>
  <w:num w:numId="18">
    <w:abstractNumId w:val="29"/>
  </w:num>
  <w:num w:numId="19">
    <w:abstractNumId w:val="42"/>
  </w:num>
  <w:num w:numId="20">
    <w:abstractNumId w:val="27"/>
  </w:num>
  <w:num w:numId="21">
    <w:abstractNumId w:val="15"/>
  </w:num>
  <w:num w:numId="22">
    <w:abstractNumId w:val="38"/>
  </w:num>
  <w:num w:numId="23">
    <w:abstractNumId w:val="24"/>
  </w:num>
  <w:num w:numId="24">
    <w:abstractNumId w:val="39"/>
  </w:num>
  <w:num w:numId="25">
    <w:abstractNumId w:val="19"/>
  </w:num>
  <w:num w:numId="26">
    <w:abstractNumId w:val="7"/>
  </w:num>
  <w:num w:numId="27">
    <w:abstractNumId w:val="22"/>
  </w:num>
  <w:num w:numId="28">
    <w:abstractNumId w:val="9"/>
  </w:num>
  <w:num w:numId="29">
    <w:abstractNumId w:val="1"/>
  </w:num>
  <w:num w:numId="30">
    <w:abstractNumId w:val="36"/>
  </w:num>
  <w:num w:numId="31">
    <w:abstractNumId w:val="23"/>
  </w:num>
  <w:num w:numId="32">
    <w:abstractNumId w:val="8"/>
  </w:num>
  <w:num w:numId="33">
    <w:abstractNumId w:val="6"/>
  </w:num>
  <w:num w:numId="34">
    <w:abstractNumId w:val="21"/>
  </w:num>
  <w:num w:numId="35">
    <w:abstractNumId w:val="10"/>
  </w:num>
  <w:num w:numId="36">
    <w:abstractNumId w:val="37"/>
  </w:num>
  <w:num w:numId="37">
    <w:abstractNumId w:val="32"/>
  </w:num>
  <w:num w:numId="38">
    <w:abstractNumId w:val="40"/>
  </w:num>
  <w:num w:numId="39">
    <w:abstractNumId w:val="4"/>
  </w:num>
  <w:num w:numId="40">
    <w:abstractNumId w:val="2"/>
  </w:num>
  <w:num w:numId="41">
    <w:abstractNumId w:val="25"/>
  </w:num>
  <w:num w:numId="42">
    <w:abstractNumId w:val="1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C0"/>
    <w:rsid w:val="000027FB"/>
    <w:rsid w:val="000151E8"/>
    <w:rsid w:val="00026499"/>
    <w:rsid w:val="000664BD"/>
    <w:rsid w:val="00072A29"/>
    <w:rsid w:val="00074C91"/>
    <w:rsid w:val="000B1545"/>
    <w:rsid w:val="000F057C"/>
    <w:rsid w:val="001027C0"/>
    <w:rsid w:val="00145F6B"/>
    <w:rsid w:val="00157D74"/>
    <w:rsid w:val="001C3245"/>
    <w:rsid w:val="001D53E2"/>
    <w:rsid w:val="001E5B66"/>
    <w:rsid w:val="0020340A"/>
    <w:rsid w:val="00230ECF"/>
    <w:rsid w:val="00265C26"/>
    <w:rsid w:val="002727E4"/>
    <w:rsid w:val="00281F28"/>
    <w:rsid w:val="002A2A8A"/>
    <w:rsid w:val="002F72CE"/>
    <w:rsid w:val="00311F5E"/>
    <w:rsid w:val="00335465"/>
    <w:rsid w:val="00362F02"/>
    <w:rsid w:val="00380B3B"/>
    <w:rsid w:val="0039059D"/>
    <w:rsid w:val="003D1A7F"/>
    <w:rsid w:val="003D4FDA"/>
    <w:rsid w:val="004106B4"/>
    <w:rsid w:val="00420D54"/>
    <w:rsid w:val="004510E7"/>
    <w:rsid w:val="00454569"/>
    <w:rsid w:val="004702E1"/>
    <w:rsid w:val="00482ED7"/>
    <w:rsid w:val="004B0B54"/>
    <w:rsid w:val="004E201C"/>
    <w:rsid w:val="004F6E3F"/>
    <w:rsid w:val="0050282E"/>
    <w:rsid w:val="00523C38"/>
    <w:rsid w:val="00526E45"/>
    <w:rsid w:val="005402F8"/>
    <w:rsid w:val="005508C1"/>
    <w:rsid w:val="00554CF6"/>
    <w:rsid w:val="005E47D5"/>
    <w:rsid w:val="00633627"/>
    <w:rsid w:val="00633EE4"/>
    <w:rsid w:val="006771E4"/>
    <w:rsid w:val="00677671"/>
    <w:rsid w:val="0069353C"/>
    <w:rsid w:val="006A35A3"/>
    <w:rsid w:val="006C6B88"/>
    <w:rsid w:val="006D0DA4"/>
    <w:rsid w:val="006E2642"/>
    <w:rsid w:val="00712B5D"/>
    <w:rsid w:val="0075506C"/>
    <w:rsid w:val="00780B46"/>
    <w:rsid w:val="007C3582"/>
    <w:rsid w:val="007D533D"/>
    <w:rsid w:val="008013FC"/>
    <w:rsid w:val="008308BE"/>
    <w:rsid w:val="008515D3"/>
    <w:rsid w:val="00851A5B"/>
    <w:rsid w:val="00853895"/>
    <w:rsid w:val="00854AB8"/>
    <w:rsid w:val="00874C08"/>
    <w:rsid w:val="00880E20"/>
    <w:rsid w:val="00881DD1"/>
    <w:rsid w:val="008A4428"/>
    <w:rsid w:val="008C6C7C"/>
    <w:rsid w:val="008D2E06"/>
    <w:rsid w:val="008D4473"/>
    <w:rsid w:val="008D5F98"/>
    <w:rsid w:val="008E20DF"/>
    <w:rsid w:val="009111EF"/>
    <w:rsid w:val="00920325"/>
    <w:rsid w:val="0093566A"/>
    <w:rsid w:val="009363B1"/>
    <w:rsid w:val="0097693D"/>
    <w:rsid w:val="009D4D8E"/>
    <w:rsid w:val="009D6857"/>
    <w:rsid w:val="00A23DF2"/>
    <w:rsid w:val="00A63843"/>
    <w:rsid w:val="00A702B4"/>
    <w:rsid w:val="00AA34E5"/>
    <w:rsid w:val="00AC5F0A"/>
    <w:rsid w:val="00AE3C52"/>
    <w:rsid w:val="00B25A4C"/>
    <w:rsid w:val="00B421C3"/>
    <w:rsid w:val="00B448EE"/>
    <w:rsid w:val="00B90FF8"/>
    <w:rsid w:val="00B946D6"/>
    <w:rsid w:val="00BC1411"/>
    <w:rsid w:val="00BD1015"/>
    <w:rsid w:val="00C05A72"/>
    <w:rsid w:val="00C077B8"/>
    <w:rsid w:val="00C1667F"/>
    <w:rsid w:val="00C231D5"/>
    <w:rsid w:val="00C30E71"/>
    <w:rsid w:val="00C427FC"/>
    <w:rsid w:val="00C63B92"/>
    <w:rsid w:val="00C92D07"/>
    <w:rsid w:val="00C979CC"/>
    <w:rsid w:val="00CD737B"/>
    <w:rsid w:val="00CE0C4F"/>
    <w:rsid w:val="00CE486D"/>
    <w:rsid w:val="00D11E70"/>
    <w:rsid w:val="00D256A8"/>
    <w:rsid w:val="00D40993"/>
    <w:rsid w:val="00DC2DB3"/>
    <w:rsid w:val="00DC5408"/>
    <w:rsid w:val="00DD2B30"/>
    <w:rsid w:val="00DD7D8E"/>
    <w:rsid w:val="00DF0426"/>
    <w:rsid w:val="00DF3803"/>
    <w:rsid w:val="00ED2321"/>
    <w:rsid w:val="00EF7735"/>
    <w:rsid w:val="00F0246D"/>
    <w:rsid w:val="00F4228F"/>
    <w:rsid w:val="00F51272"/>
    <w:rsid w:val="00F75688"/>
    <w:rsid w:val="00F93F49"/>
    <w:rsid w:val="00F9732D"/>
    <w:rsid w:val="00FB1CD3"/>
    <w:rsid w:val="00FB59B4"/>
    <w:rsid w:val="00FC2751"/>
    <w:rsid w:val="00FD4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9059D"/>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
    <w:semiHidden/>
    <w:unhideWhenUsed/>
    <w:qFormat/>
    <w:rsid w:val="002A2A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2A8A"/>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A2A8A"/>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A2A8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90FF8"/>
    <w:rPr>
      <w:color w:val="0000FF" w:themeColor="hyperlink"/>
      <w:u w:val="single"/>
    </w:rPr>
  </w:style>
  <w:style w:type="paragraph" w:styleId="a5">
    <w:name w:val="List Paragraph"/>
    <w:basedOn w:val="a"/>
    <w:uiPriority w:val="34"/>
    <w:qFormat/>
    <w:rsid w:val="00026499"/>
    <w:pPr>
      <w:ind w:left="720"/>
      <w:contextualSpacing/>
    </w:pPr>
  </w:style>
  <w:style w:type="character" w:customStyle="1" w:styleId="Bodytext">
    <w:name w:val="Body text_"/>
    <w:link w:val="1"/>
    <w:rsid w:val="00482ED7"/>
    <w:rPr>
      <w:rFonts w:ascii="Times New Roman" w:hAnsi="Times New Roman" w:cs="Times New Roman"/>
      <w:sz w:val="26"/>
      <w:szCs w:val="26"/>
      <w:shd w:val="clear" w:color="auto" w:fill="FFFFFF"/>
    </w:rPr>
  </w:style>
  <w:style w:type="paragraph" w:customStyle="1" w:styleId="1">
    <w:name w:val="Основной текст1"/>
    <w:basedOn w:val="a"/>
    <w:link w:val="Bodytext"/>
    <w:rsid w:val="00482ED7"/>
    <w:pPr>
      <w:widowControl w:val="0"/>
      <w:shd w:val="clear" w:color="auto" w:fill="FFFFFF"/>
      <w:spacing w:after="0" w:line="322" w:lineRule="exact"/>
      <w:ind w:hanging="380"/>
      <w:jc w:val="both"/>
    </w:pPr>
    <w:rPr>
      <w:rFonts w:ascii="Times New Roman" w:hAnsi="Times New Roman" w:cs="Times New Roman"/>
      <w:sz w:val="26"/>
      <w:szCs w:val="26"/>
    </w:rPr>
  </w:style>
  <w:style w:type="character" w:customStyle="1" w:styleId="UnresolvedMention">
    <w:name w:val="Unresolved Mention"/>
    <w:basedOn w:val="a0"/>
    <w:uiPriority w:val="99"/>
    <w:semiHidden/>
    <w:unhideWhenUsed/>
    <w:rsid w:val="009D4D8E"/>
    <w:rPr>
      <w:color w:val="605E5C"/>
      <w:shd w:val="clear" w:color="auto" w:fill="E1DFDD"/>
    </w:rPr>
  </w:style>
  <w:style w:type="character" w:customStyle="1" w:styleId="20">
    <w:name w:val="Заголовок 2 Знак"/>
    <w:basedOn w:val="a0"/>
    <w:link w:val="2"/>
    <w:rsid w:val="0039059D"/>
    <w:rPr>
      <w:rFonts w:ascii="Arial" w:eastAsia="Times New Roman" w:hAnsi="Arial" w:cs="Arial"/>
      <w:b/>
      <w:bCs/>
      <w:i/>
      <w:iCs/>
      <w:sz w:val="28"/>
      <w:szCs w:val="28"/>
      <w:lang w:val="ru-RU" w:eastAsia="ru-RU"/>
    </w:rPr>
  </w:style>
  <w:style w:type="paragraph" w:styleId="a6">
    <w:name w:val="Body Text"/>
    <w:aliases w:val="block style"/>
    <w:basedOn w:val="a"/>
    <w:link w:val="a7"/>
    <w:rsid w:val="00B25A4C"/>
    <w:pPr>
      <w:spacing w:after="0" w:line="240" w:lineRule="auto"/>
      <w:jc w:val="both"/>
    </w:pPr>
    <w:rPr>
      <w:rFonts w:ascii="Times New Roman" w:eastAsia="Times New Roman" w:hAnsi="Times New Roman" w:cs="Times New Roman"/>
      <w:sz w:val="28"/>
      <w:szCs w:val="20"/>
    </w:rPr>
  </w:style>
  <w:style w:type="character" w:customStyle="1" w:styleId="a7">
    <w:name w:val="Основний текст Знак"/>
    <w:aliases w:val="block style Знак"/>
    <w:basedOn w:val="a0"/>
    <w:link w:val="a6"/>
    <w:rsid w:val="00B25A4C"/>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2A2A8A"/>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2A2A8A"/>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2A2A8A"/>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A2A8A"/>
    <w:rPr>
      <w:rFonts w:asciiTheme="majorHAnsi" w:eastAsiaTheme="majorEastAsia" w:hAnsiTheme="majorHAnsi" w:cstheme="majorBidi"/>
      <w:i/>
      <w:iCs/>
      <w:color w:val="243F60" w:themeColor="accent1" w:themeShade="7F"/>
    </w:rPr>
  </w:style>
  <w:style w:type="paragraph" w:styleId="21">
    <w:name w:val="Body Text 2"/>
    <w:basedOn w:val="a"/>
    <w:link w:val="22"/>
    <w:uiPriority w:val="99"/>
    <w:unhideWhenUsed/>
    <w:rsid w:val="002A2A8A"/>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ий текст 2 Знак"/>
    <w:basedOn w:val="a0"/>
    <w:link w:val="21"/>
    <w:uiPriority w:val="99"/>
    <w:rsid w:val="002A2A8A"/>
    <w:rPr>
      <w:rFonts w:ascii="Times New Roman" w:eastAsia="Times New Roman" w:hAnsi="Times New Roman" w:cs="Times New Roman"/>
      <w:sz w:val="24"/>
      <w:szCs w:val="24"/>
      <w:lang w:val="ru-RU" w:eastAsia="ru-RU"/>
    </w:rPr>
  </w:style>
  <w:style w:type="paragraph" w:styleId="a8">
    <w:name w:val="Body Text Indent"/>
    <w:basedOn w:val="a"/>
    <w:link w:val="a9"/>
    <w:rsid w:val="002A2A8A"/>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ий текст з відступом Знак"/>
    <w:basedOn w:val="a0"/>
    <w:link w:val="a8"/>
    <w:rsid w:val="002A2A8A"/>
    <w:rPr>
      <w:rFonts w:ascii="Times New Roman" w:eastAsia="Times New Roman" w:hAnsi="Times New Roman" w:cs="Times New Roman"/>
      <w:sz w:val="24"/>
      <w:szCs w:val="24"/>
      <w:lang w:val="ru-RU" w:eastAsia="ru-RU"/>
    </w:rPr>
  </w:style>
  <w:style w:type="character" w:styleId="aa">
    <w:name w:val="Strong"/>
    <w:qFormat/>
    <w:rsid w:val="002A2A8A"/>
    <w:rPr>
      <w:b/>
    </w:rPr>
  </w:style>
  <w:style w:type="paragraph" w:styleId="ab">
    <w:name w:val="Title"/>
    <w:basedOn w:val="a"/>
    <w:link w:val="ac"/>
    <w:qFormat/>
    <w:rsid w:val="00B421C3"/>
    <w:pPr>
      <w:spacing w:after="0" w:line="360" w:lineRule="auto"/>
      <w:ind w:firstLine="360"/>
      <w:jc w:val="center"/>
    </w:pPr>
    <w:rPr>
      <w:rFonts w:ascii="Times New Roman" w:eastAsia="Times New Roman" w:hAnsi="Times New Roman" w:cs="Times New Roman"/>
      <w:b/>
      <w:sz w:val="28"/>
      <w:szCs w:val="20"/>
      <w:lang w:eastAsia="ru-RU"/>
    </w:rPr>
  </w:style>
  <w:style w:type="character" w:customStyle="1" w:styleId="ac">
    <w:name w:val="Назва Знак"/>
    <w:basedOn w:val="a0"/>
    <w:link w:val="ab"/>
    <w:rsid w:val="00B421C3"/>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9059D"/>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
    <w:semiHidden/>
    <w:unhideWhenUsed/>
    <w:qFormat/>
    <w:rsid w:val="002A2A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2A8A"/>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A2A8A"/>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A2A8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90FF8"/>
    <w:rPr>
      <w:color w:val="0000FF" w:themeColor="hyperlink"/>
      <w:u w:val="single"/>
    </w:rPr>
  </w:style>
  <w:style w:type="paragraph" w:styleId="a5">
    <w:name w:val="List Paragraph"/>
    <w:basedOn w:val="a"/>
    <w:uiPriority w:val="34"/>
    <w:qFormat/>
    <w:rsid w:val="00026499"/>
    <w:pPr>
      <w:ind w:left="720"/>
      <w:contextualSpacing/>
    </w:pPr>
  </w:style>
  <w:style w:type="character" w:customStyle="1" w:styleId="Bodytext">
    <w:name w:val="Body text_"/>
    <w:link w:val="1"/>
    <w:rsid w:val="00482ED7"/>
    <w:rPr>
      <w:rFonts w:ascii="Times New Roman" w:hAnsi="Times New Roman" w:cs="Times New Roman"/>
      <w:sz w:val="26"/>
      <w:szCs w:val="26"/>
      <w:shd w:val="clear" w:color="auto" w:fill="FFFFFF"/>
    </w:rPr>
  </w:style>
  <w:style w:type="paragraph" w:customStyle="1" w:styleId="1">
    <w:name w:val="Основной текст1"/>
    <w:basedOn w:val="a"/>
    <w:link w:val="Bodytext"/>
    <w:rsid w:val="00482ED7"/>
    <w:pPr>
      <w:widowControl w:val="0"/>
      <w:shd w:val="clear" w:color="auto" w:fill="FFFFFF"/>
      <w:spacing w:after="0" w:line="322" w:lineRule="exact"/>
      <w:ind w:hanging="380"/>
      <w:jc w:val="both"/>
    </w:pPr>
    <w:rPr>
      <w:rFonts w:ascii="Times New Roman" w:hAnsi="Times New Roman" w:cs="Times New Roman"/>
      <w:sz w:val="26"/>
      <w:szCs w:val="26"/>
    </w:rPr>
  </w:style>
  <w:style w:type="character" w:customStyle="1" w:styleId="UnresolvedMention">
    <w:name w:val="Unresolved Mention"/>
    <w:basedOn w:val="a0"/>
    <w:uiPriority w:val="99"/>
    <w:semiHidden/>
    <w:unhideWhenUsed/>
    <w:rsid w:val="009D4D8E"/>
    <w:rPr>
      <w:color w:val="605E5C"/>
      <w:shd w:val="clear" w:color="auto" w:fill="E1DFDD"/>
    </w:rPr>
  </w:style>
  <w:style w:type="character" w:customStyle="1" w:styleId="20">
    <w:name w:val="Заголовок 2 Знак"/>
    <w:basedOn w:val="a0"/>
    <w:link w:val="2"/>
    <w:rsid w:val="0039059D"/>
    <w:rPr>
      <w:rFonts w:ascii="Arial" w:eastAsia="Times New Roman" w:hAnsi="Arial" w:cs="Arial"/>
      <w:b/>
      <w:bCs/>
      <w:i/>
      <w:iCs/>
      <w:sz w:val="28"/>
      <w:szCs w:val="28"/>
      <w:lang w:val="ru-RU" w:eastAsia="ru-RU"/>
    </w:rPr>
  </w:style>
  <w:style w:type="paragraph" w:styleId="a6">
    <w:name w:val="Body Text"/>
    <w:aliases w:val="block style"/>
    <w:basedOn w:val="a"/>
    <w:link w:val="a7"/>
    <w:rsid w:val="00B25A4C"/>
    <w:pPr>
      <w:spacing w:after="0" w:line="240" w:lineRule="auto"/>
      <w:jc w:val="both"/>
    </w:pPr>
    <w:rPr>
      <w:rFonts w:ascii="Times New Roman" w:eastAsia="Times New Roman" w:hAnsi="Times New Roman" w:cs="Times New Roman"/>
      <w:sz w:val="28"/>
      <w:szCs w:val="20"/>
    </w:rPr>
  </w:style>
  <w:style w:type="character" w:customStyle="1" w:styleId="a7">
    <w:name w:val="Основний текст Знак"/>
    <w:aliases w:val="block style Знак"/>
    <w:basedOn w:val="a0"/>
    <w:link w:val="a6"/>
    <w:rsid w:val="00B25A4C"/>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2A2A8A"/>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2A2A8A"/>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2A2A8A"/>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A2A8A"/>
    <w:rPr>
      <w:rFonts w:asciiTheme="majorHAnsi" w:eastAsiaTheme="majorEastAsia" w:hAnsiTheme="majorHAnsi" w:cstheme="majorBidi"/>
      <w:i/>
      <w:iCs/>
      <w:color w:val="243F60" w:themeColor="accent1" w:themeShade="7F"/>
    </w:rPr>
  </w:style>
  <w:style w:type="paragraph" w:styleId="21">
    <w:name w:val="Body Text 2"/>
    <w:basedOn w:val="a"/>
    <w:link w:val="22"/>
    <w:uiPriority w:val="99"/>
    <w:unhideWhenUsed/>
    <w:rsid w:val="002A2A8A"/>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ий текст 2 Знак"/>
    <w:basedOn w:val="a0"/>
    <w:link w:val="21"/>
    <w:uiPriority w:val="99"/>
    <w:rsid w:val="002A2A8A"/>
    <w:rPr>
      <w:rFonts w:ascii="Times New Roman" w:eastAsia="Times New Roman" w:hAnsi="Times New Roman" w:cs="Times New Roman"/>
      <w:sz w:val="24"/>
      <w:szCs w:val="24"/>
      <w:lang w:val="ru-RU" w:eastAsia="ru-RU"/>
    </w:rPr>
  </w:style>
  <w:style w:type="paragraph" w:styleId="a8">
    <w:name w:val="Body Text Indent"/>
    <w:basedOn w:val="a"/>
    <w:link w:val="a9"/>
    <w:rsid w:val="002A2A8A"/>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ий текст з відступом Знак"/>
    <w:basedOn w:val="a0"/>
    <w:link w:val="a8"/>
    <w:rsid w:val="002A2A8A"/>
    <w:rPr>
      <w:rFonts w:ascii="Times New Roman" w:eastAsia="Times New Roman" w:hAnsi="Times New Roman" w:cs="Times New Roman"/>
      <w:sz w:val="24"/>
      <w:szCs w:val="24"/>
      <w:lang w:val="ru-RU" w:eastAsia="ru-RU"/>
    </w:rPr>
  </w:style>
  <w:style w:type="character" w:styleId="aa">
    <w:name w:val="Strong"/>
    <w:qFormat/>
    <w:rsid w:val="002A2A8A"/>
    <w:rPr>
      <w:b/>
    </w:rPr>
  </w:style>
  <w:style w:type="paragraph" w:styleId="ab">
    <w:name w:val="Title"/>
    <w:basedOn w:val="a"/>
    <w:link w:val="ac"/>
    <w:qFormat/>
    <w:rsid w:val="00B421C3"/>
    <w:pPr>
      <w:spacing w:after="0" w:line="360" w:lineRule="auto"/>
      <w:ind w:firstLine="360"/>
      <w:jc w:val="center"/>
    </w:pPr>
    <w:rPr>
      <w:rFonts w:ascii="Times New Roman" w:eastAsia="Times New Roman" w:hAnsi="Times New Roman" w:cs="Times New Roman"/>
      <w:b/>
      <w:sz w:val="28"/>
      <w:szCs w:val="20"/>
      <w:lang w:eastAsia="ru-RU"/>
    </w:rPr>
  </w:style>
  <w:style w:type="character" w:customStyle="1" w:styleId="ac">
    <w:name w:val="Назва Знак"/>
    <w:basedOn w:val="a0"/>
    <w:link w:val="ab"/>
    <w:rsid w:val="00B421C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ps.com.ua" TargetMode="External"/><Relationship Id="rId3" Type="http://schemas.openxmlformats.org/officeDocument/2006/relationships/styles" Target="styles.xml"/><Relationship Id="rId7" Type="http://schemas.openxmlformats.org/officeDocument/2006/relationships/hyperlink" Target="mailto:roman.moskalyk@l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1440-77E4-4CB9-8FC3-5855D647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20245</Words>
  <Characters>11540</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3</cp:revision>
  <dcterms:created xsi:type="dcterms:W3CDTF">2021-08-13T08:39:00Z</dcterms:created>
  <dcterms:modified xsi:type="dcterms:W3CDTF">2021-08-13T08:58:00Z</dcterms:modified>
</cp:coreProperties>
</file>