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:rsidR="00703C79" w:rsidRDefault="00703C79" w:rsidP="00703C7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703C79" w:rsidRPr="00307A54" w:rsidRDefault="00703C79" w:rsidP="00307A54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</w:t>
      </w:r>
      <w:r w:rsidRPr="006D0DA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D0DA4">
        <w:rPr>
          <w:rFonts w:ascii="Times New Roman" w:hAnsi="Times New Roman"/>
          <w:color w:val="000000" w:themeColor="text1"/>
          <w:sz w:val="24"/>
          <w:szCs w:val="24"/>
        </w:rPr>
        <w:t xml:space="preserve"> засіданні кафедри міжнародних економічних відносин</w:t>
      </w:r>
    </w:p>
    <w:p w:rsidR="00703C79" w:rsidRPr="006D0DA4" w:rsidRDefault="00703C79" w:rsidP="00307A5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:rsidR="00703C79" w:rsidRPr="006D0DA4" w:rsidRDefault="00307A54" w:rsidP="00307A5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Львівського </w:t>
      </w:r>
      <w:r w:rsidR="00703C79" w:rsidRPr="006D0DA4">
        <w:rPr>
          <w:rFonts w:ascii="Times New Roman" w:hAnsi="Times New Roman"/>
          <w:color w:val="000000" w:themeColor="text1"/>
          <w:sz w:val="24"/>
          <w:szCs w:val="24"/>
        </w:rPr>
        <w:t>національного університету імені Івана Франка</w:t>
      </w:r>
    </w:p>
    <w:p w:rsidR="00703C79" w:rsidRDefault="00D5463A" w:rsidP="00307A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03C79" w:rsidRPr="00CE03B1">
        <w:rPr>
          <w:rFonts w:ascii="Times New Roman" w:hAnsi="Times New Roman"/>
          <w:sz w:val="24"/>
          <w:szCs w:val="24"/>
        </w:rPr>
        <w:t>.)</w:t>
      </w:r>
    </w:p>
    <w:p w:rsidR="00703C79" w:rsidRDefault="00703C79" w:rsidP="00307A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703C79" w:rsidRPr="00B75914" w:rsidRDefault="00D5463A" w:rsidP="00703C7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«Е</w:t>
      </w:r>
      <w:r w:rsidR="00215AC8">
        <w:rPr>
          <w:rFonts w:ascii="Times New Roman" w:eastAsia="Times New Roman" w:hAnsi="Times New Roman"/>
          <w:b/>
          <w:color w:val="000000"/>
          <w:sz w:val="32"/>
          <w:szCs w:val="32"/>
        </w:rPr>
        <w:t>кономічний розвиток сучасних цивілізацій</w:t>
      </w:r>
      <w:r w:rsidR="00703C79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703C79" w:rsidRDefault="00703C79" w:rsidP="00703C7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  <w:r w:rsidRPr="009D4D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703C79" w:rsidRPr="00B75914" w:rsidRDefault="00703C79" w:rsidP="00703C7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292 Міжнародні економічні відносини</w:t>
      </w:r>
    </w:p>
    <w:p w:rsidR="00703C79" w:rsidRDefault="00703C79" w:rsidP="00703C7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3C79" w:rsidRDefault="00703C79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703C79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703C79" w:rsidP="00703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3C79" w:rsidRDefault="00703C79" w:rsidP="00703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3C79" w:rsidRPr="0050282E" w:rsidRDefault="00215AC8" w:rsidP="00703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2021</w:t>
      </w:r>
      <w:r w:rsidR="00703C7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703C79" w:rsidRPr="00B90FF8" w:rsidRDefault="00703C79" w:rsidP="00703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703C79" w:rsidRPr="00B90FF8" w:rsidRDefault="00215AC8" w:rsidP="00703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РОЗВИТОК СУЧАСНИХ ЦИВІЛІЗАЦІЙ</w:t>
      </w:r>
    </w:p>
    <w:p w:rsidR="00703C79" w:rsidRPr="00B90FF8" w:rsidRDefault="00703C79" w:rsidP="00703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215AC8">
        <w:rPr>
          <w:rFonts w:ascii="Times New Roman" w:hAnsi="Times New Roman" w:cs="Times New Roman"/>
          <w:b/>
          <w:sz w:val="28"/>
          <w:szCs w:val="28"/>
        </w:rPr>
        <w:t>21-2022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2228"/>
        <w:gridCol w:w="7343"/>
      </w:tblGrid>
      <w:tr w:rsidR="00703C79" w:rsidTr="003D1578"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:rsidR="00703C79" w:rsidRDefault="00215AC8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Економічний розвиток сучасних цивілізацій</w:t>
            </w:r>
          </w:p>
        </w:tc>
      </w:tr>
      <w:tr w:rsidR="00703C79" w:rsidTr="003D1578"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відносин, кім. 305</w:t>
            </w:r>
          </w:p>
        </w:tc>
      </w:tr>
      <w:tr w:rsidR="00703C79" w:rsidTr="003D1578"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та кафедра, за якою закріплена </w:t>
            </w: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дисципліна</w:t>
            </w:r>
          </w:p>
        </w:tc>
        <w:tc>
          <w:tcPr>
            <w:tcW w:w="9822" w:type="dxa"/>
          </w:tcPr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 міжнародних відносин, кафедра міжнародних економічних відносин</w:t>
            </w:r>
          </w:p>
        </w:tc>
      </w:tr>
      <w:tr w:rsidR="00703C79" w:rsidTr="003D1578"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Галузь знань, шифр та назва спеціальності</w:t>
            </w:r>
          </w:p>
        </w:tc>
        <w:tc>
          <w:tcPr>
            <w:tcW w:w="9822" w:type="dxa"/>
          </w:tcPr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відносини»; 292 «Міжнародні економічні відносини»</w:t>
            </w:r>
          </w:p>
        </w:tc>
      </w:tr>
      <w:tr w:rsidR="00703C79" w:rsidTr="003D1578">
        <w:trPr>
          <w:trHeight w:val="1230"/>
        </w:trPr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:rsidR="00703C79" w:rsidRDefault="00215AC8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Світлана Марківна,доктор географічних наук,професор кафедри міжнародних  економічних відносин</w:t>
            </w:r>
          </w:p>
        </w:tc>
      </w:tr>
      <w:tr w:rsidR="00703C79" w:rsidTr="003D1578"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:rsidR="00703C79" w:rsidRPr="00913687" w:rsidRDefault="00215AC8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пошта:</w:t>
            </w:r>
            <w:r w:rsidR="00703C79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prosvetka</w:t>
            </w:r>
            <w:proofErr w:type="spellEnd"/>
            <w:r w:rsidRPr="00913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9136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703C79" w:rsidTr="003D1578">
        <w:tc>
          <w:tcPr>
            <w:tcW w:w="4454" w:type="dxa"/>
          </w:tcPr>
          <w:p w:rsidR="00703C79" w:rsidRPr="00B90FF8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:rsidR="00703C79" w:rsidRDefault="00215AC8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14.00 – 15</w:t>
            </w:r>
            <w:r w:rsidR="00703C79">
              <w:rPr>
                <w:rFonts w:ascii="Times New Roman" w:hAnsi="Times New Roman" w:cs="Times New Roman"/>
                <w:sz w:val="28"/>
                <w:szCs w:val="28"/>
              </w:rPr>
              <w:t>.30 (кафедра міжнародних економічних відносин, вул. Січових Стрільців, 19)</w:t>
            </w:r>
          </w:p>
        </w:tc>
      </w:tr>
      <w:tr w:rsidR="00703C79" w:rsidTr="003D1578">
        <w:tc>
          <w:tcPr>
            <w:tcW w:w="4454" w:type="dxa"/>
          </w:tcPr>
          <w:p w:rsidR="00703C79" w:rsidRPr="0075506C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9822" w:type="dxa"/>
          </w:tcPr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 w:rsidR="00215AC8">
              <w:rPr>
                <w:rFonts w:ascii="Times New Roman" w:hAnsi="Times New Roman" w:cs="Times New Roman"/>
                <w:sz w:val="28"/>
                <w:szCs w:val="28"/>
              </w:rPr>
              <w:t>Економіцчний</w:t>
            </w:r>
            <w:proofErr w:type="spellEnd"/>
            <w:r w:rsidR="00215AC8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сучасних цивілізацій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призначено для студентів денної форми навчання</w:t>
            </w:r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«Міжнародні економічні відносини» Львівського національного університету імені Івана Франка. </w:t>
            </w:r>
          </w:p>
        </w:tc>
      </w:tr>
      <w:tr w:rsidR="00703C79" w:rsidTr="003D1578">
        <w:tc>
          <w:tcPr>
            <w:tcW w:w="4454" w:type="dxa"/>
          </w:tcPr>
          <w:p w:rsidR="00703C79" w:rsidRPr="00AC5F0A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:rsidR="004D7611" w:rsidRPr="00710149" w:rsidRDefault="00E87E70" w:rsidP="0072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курсі </w:t>
            </w:r>
            <w:r w:rsidR="00723EA5" w:rsidRPr="00723E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3687" w:rsidRPr="00723EA5">
              <w:rPr>
                <w:rFonts w:ascii="Times New Roman" w:hAnsi="Times New Roman" w:cs="Times New Roman"/>
                <w:sz w:val="28"/>
                <w:szCs w:val="28"/>
              </w:rPr>
              <w:t>озглядаються о</w:t>
            </w:r>
            <w:r w:rsidR="00A046DA">
              <w:rPr>
                <w:rFonts w:ascii="Times New Roman" w:hAnsi="Times New Roman" w:cs="Times New Roman"/>
                <w:sz w:val="28"/>
                <w:szCs w:val="28"/>
              </w:rPr>
              <w:t>собливості економічного розвитку у</w:t>
            </w:r>
            <w:r w:rsidR="00A046DA"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A046DA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913687" w:rsidRPr="00723E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3EA5" w:rsidRPr="0072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87" w:rsidRPr="00723EA5">
              <w:rPr>
                <w:rFonts w:ascii="Times New Roman" w:hAnsi="Times New Roman" w:cs="Times New Roman"/>
                <w:sz w:val="28"/>
                <w:szCs w:val="28"/>
              </w:rPr>
              <w:t xml:space="preserve">які </w:t>
            </w:r>
            <w:r w:rsidR="00A046DA">
              <w:rPr>
                <w:rFonts w:ascii="Times New Roman" w:hAnsi="Times New Roman" w:cs="Times New Roman"/>
                <w:sz w:val="28"/>
                <w:szCs w:val="28"/>
              </w:rPr>
              <w:t xml:space="preserve"> полягають у цивілізаційному характері проблем, що постали перед людством, у всеохоплюючому,планетарному масштабу завдань. 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 Досліджуються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цивілізаційні виміри економічного розвитку, його глобальні тенденції та закономірності.  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>Вивчаються джерела і ресурси цивілізаційного розвитку, як у цілому, так і в окремих підсистемах світов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ого господарства.  Аналізуються 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 xml:space="preserve"> різні концепції і теорії економічного розвитку,які вже знайшли практичне застосування в різних економічних системах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  світової економіки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 xml:space="preserve">,або формуються під впливом світових технологічних трансформацій. Вивчаються також соціально – економічні механізми,які забезпечують економічне зростання 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національних економік 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>за умов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економічної рівноваг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розвитку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 світової економіки 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 xml:space="preserve"> повинна стати більш гнучка і еф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ективна  її  структура 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>, яка  відпо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відатиме науково – 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технічним,економічн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 і соціальним 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 xml:space="preserve"> досягненням </w:t>
            </w:r>
            <w:r w:rsidR="004D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913687">
              <w:rPr>
                <w:rFonts w:ascii="Times New Roman" w:hAnsi="Times New Roman" w:cs="Times New Roman"/>
                <w:sz w:val="28"/>
                <w:szCs w:val="28"/>
              </w:rPr>
              <w:t xml:space="preserve">ст. Економіка розвитку розглядається як </w:t>
            </w:r>
            <w:r w:rsidR="004D7611">
              <w:rPr>
                <w:rFonts w:ascii="Times New Roman" w:hAnsi="Times New Roman" w:cs="Times New Roman"/>
                <w:sz w:val="28"/>
                <w:szCs w:val="28"/>
              </w:rPr>
              <w:t xml:space="preserve"> ядро економічного розвитку сучасних цивілізацій. Вона синтезує сучасне економічне знання, наближає  його до господарської практики.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 Висвітлюються </w:t>
            </w:r>
            <w:r w:rsidR="00723EA5" w:rsidRPr="00710149">
              <w:rPr>
                <w:rFonts w:ascii="Times New Roman" w:hAnsi="Times New Roman" w:cs="Times New Roman"/>
                <w:sz w:val="28"/>
                <w:szCs w:val="28"/>
              </w:rPr>
              <w:t xml:space="preserve"> тенденції 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</w:t>
            </w:r>
            <w:r w:rsidR="00723EA5" w:rsidRPr="00710149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>сучасних цивілізацій,розглядаються економічні,політичні,культурні умови, необхідні для швидкої структурної  трансформації різних суспільств з метою забезпечення їх ефективного соціально – економічного  розвитку.</w:t>
            </w:r>
          </w:p>
        </w:tc>
      </w:tr>
      <w:tr w:rsidR="00703C79" w:rsidTr="003D1578">
        <w:tc>
          <w:tcPr>
            <w:tcW w:w="4454" w:type="dxa"/>
          </w:tcPr>
          <w:p w:rsidR="00703C79" w:rsidRPr="00780B46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9822" w:type="dxa"/>
          </w:tcPr>
          <w:p w:rsidR="00703C79" w:rsidRPr="00D40993" w:rsidRDefault="00A168CD" w:rsidP="003D157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7CF1">
              <w:rPr>
                <w:color w:val="000000"/>
                <w:sz w:val="28"/>
                <w:szCs w:val="28"/>
              </w:rPr>
              <w:t>Д</w:t>
            </w:r>
            <w:r w:rsidR="00703C79" w:rsidRPr="00D47CF1">
              <w:rPr>
                <w:color w:val="000000"/>
                <w:sz w:val="28"/>
                <w:szCs w:val="28"/>
              </w:rPr>
              <w:t>ослідження</w:t>
            </w:r>
            <w:r w:rsidR="00913687">
              <w:rPr>
                <w:color w:val="000000"/>
                <w:sz w:val="28"/>
                <w:szCs w:val="28"/>
              </w:rPr>
              <w:t xml:space="preserve"> економічного розвитку як ядра</w:t>
            </w:r>
            <w:r w:rsidR="007567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розвитку сучасних цивілізацій, вивчення  </w:t>
            </w:r>
            <w:r w:rsidR="00703C79" w:rsidRPr="00D47CF1">
              <w:rPr>
                <w:color w:val="000000"/>
                <w:sz w:val="28"/>
                <w:szCs w:val="28"/>
              </w:rPr>
              <w:t xml:space="preserve"> </w:t>
            </w:r>
            <w:r w:rsidR="00A046DA">
              <w:rPr>
                <w:color w:val="000000"/>
                <w:sz w:val="28"/>
                <w:szCs w:val="28"/>
              </w:rPr>
              <w:t>економічних проблем</w:t>
            </w:r>
            <w:r w:rsidR="0075679F">
              <w:rPr>
                <w:color w:val="000000"/>
                <w:sz w:val="28"/>
                <w:szCs w:val="28"/>
              </w:rPr>
              <w:t xml:space="preserve"> розвитку,</w:t>
            </w:r>
            <w:r w:rsidR="00913687">
              <w:rPr>
                <w:color w:val="000000"/>
                <w:sz w:val="28"/>
                <w:szCs w:val="28"/>
              </w:rPr>
              <w:t xml:space="preserve"> </w:t>
            </w:r>
            <w:r w:rsidR="0060067A">
              <w:rPr>
                <w:color w:val="000000"/>
                <w:sz w:val="28"/>
                <w:szCs w:val="28"/>
              </w:rPr>
              <w:t>що постали перед людством,</w:t>
            </w:r>
            <w:r w:rsidR="0075679F">
              <w:rPr>
                <w:color w:val="000000"/>
                <w:sz w:val="28"/>
                <w:szCs w:val="28"/>
              </w:rPr>
              <w:t xml:space="preserve"> їх сутності та </w:t>
            </w:r>
            <w:r w:rsidR="0060067A">
              <w:rPr>
                <w:color w:val="000000"/>
                <w:sz w:val="28"/>
                <w:szCs w:val="28"/>
              </w:rPr>
              <w:t>всеохоплюючого</w:t>
            </w:r>
            <w:r w:rsidR="00913687">
              <w:rPr>
                <w:color w:val="000000"/>
                <w:sz w:val="28"/>
                <w:szCs w:val="28"/>
              </w:rPr>
              <w:t>, планетарного характеру</w:t>
            </w:r>
            <w:r w:rsidR="00723EA5">
              <w:rPr>
                <w:color w:val="000000"/>
                <w:sz w:val="28"/>
                <w:szCs w:val="28"/>
              </w:rPr>
              <w:t xml:space="preserve">. Визначення </w:t>
            </w:r>
            <w:r w:rsidR="0075679F">
              <w:rPr>
                <w:color w:val="000000"/>
                <w:sz w:val="28"/>
                <w:szCs w:val="28"/>
              </w:rPr>
              <w:t xml:space="preserve"> </w:t>
            </w:r>
            <w:r w:rsidR="00913687">
              <w:rPr>
                <w:color w:val="000000"/>
                <w:sz w:val="28"/>
                <w:szCs w:val="28"/>
              </w:rPr>
              <w:t xml:space="preserve"> </w:t>
            </w:r>
            <w:r w:rsidR="0060067A">
              <w:rPr>
                <w:color w:val="000000"/>
                <w:sz w:val="28"/>
                <w:szCs w:val="28"/>
              </w:rPr>
              <w:t xml:space="preserve">особливостей </w:t>
            </w:r>
            <w:r w:rsidR="00A046DA">
              <w:rPr>
                <w:color w:val="000000"/>
                <w:sz w:val="28"/>
                <w:szCs w:val="28"/>
              </w:rPr>
              <w:t xml:space="preserve">тенденцій  розвитку </w:t>
            </w:r>
            <w:r w:rsidR="00703C79" w:rsidRPr="00D47CF1">
              <w:rPr>
                <w:color w:val="000000"/>
                <w:sz w:val="28"/>
                <w:szCs w:val="28"/>
              </w:rPr>
              <w:t xml:space="preserve">сучасних </w:t>
            </w:r>
            <w:r w:rsidR="00A046DA">
              <w:rPr>
                <w:color w:val="000000"/>
                <w:sz w:val="28"/>
                <w:szCs w:val="28"/>
              </w:rPr>
              <w:t xml:space="preserve">цивілізацій на основі </w:t>
            </w:r>
            <w:r>
              <w:rPr>
                <w:color w:val="000000"/>
                <w:sz w:val="28"/>
                <w:szCs w:val="28"/>
              </w:rPr>
              <w:t xml:space="preserve">існуючих </w:t>
            </w:r>
            <w:r w:rsidR="005B4BCD">
              <w:rPr>
                <w:color w:val="000000"/>
                <w:sz w:val="28"/>
                <w:szCs w:val="28"/>
              </w:rPr>
              <w:t xml:space="preserve">  теорій, джерел,  </w:t>
            </w:r>
            <w:r w:rsidR="0060067A">
              <w:rPr>
                <w:color w:val="000000"/>
                <w:sz w:val="28"/>
                <w:szCs w:val="28"/>
              </w:rPr>
              <w:t xml:space="preserve"> </w:t>
            </w:r>
            <w:r w:rsidR="005B4B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моделей та факторів</w:t>
            </w:r>
            <w:r w:rsidR="005B4BCD">
              <w:rPr>
                <w:color w:val="000000"/>
                <w:sz w:val="28"/>
                <w:szCs w:val="28"/>
              </w:rPr>
              <w:t xml:space="preserve"> економічного зростання,</w:t>
            </w:r>
            <w:r w:rsidR="00A046DA">
              <w:rPr>
                <w:color w:val="000000"/>
                <w:sz w:val="28"/>
                <w:szCs w:val="28"/>
              </w:rPr>
              <w:t xml:space="preserve">розкриття </w:t>
            </w:r>
            <w:r w:rsidR="0075679F">
              <w:rPr>
                <w:color w:val="000000"/>
                <w:sz w:val="28"/>
                <w:szCs w:val="28"/>
              </w:rPr>
              <w:t>його типів,    динаміки,</w:t>
            </w:r>
            <w:r>
              <w:rPr>
                <w:color w:val="000000"/>
                <w:sz w:val="28"/>
                <w:szCs w:val="28"/>
              </w:rPr>
              <w:t>міжнародних стратегій</w:t>
            </w:r>
            <w:r w:rsidR="0075679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703C79" w:rsidRPr="00D47CF1">
              <w:rPr>
                <w:color w:val="000000"/>
                <w:sz w:val="28"/>
                <w:szCs w:val="28"/>
              </w:rPr>
              <w:t xml:space="preserve"> </w:t>
            </w:r>
            <w:r w:rsidR="0060067A">
              <w:rPr>
                <w:color w:val="000000"/>
                <w:sz w:val="28"/>
                <w:szCs w:val="28"/>
              </w:rPr>
              <w:t>Вивч</w:t>
            </w:r>
            <w:r w:rsidR="0075679F">
              <w:rPr>
                <w:color w:val="000000"/>
                <w:sz w:val="28"/>
                <w:szCs w:val="28"/>
              </w:rPr>
              <w:t xml:space="preserve">ення відмінностей окремих країн, регіонів відносно </w:t>
            </w:r>
            <w:r w:rsidR="0060067A">
              <w:rPr>
                <w:color w:val="000000"/>
                <w:sz w:val="28"/>
                <w:szCs w:val="28"/>
              </w:rPr>
              <w:t xml:space="preserve"> можливостей забезпечення </w:t>
            </w:r>
            <w:r w:rsidR="0075679F">
              <w:rPr>
                <w:color w:val="000000"/>
                <w:sz w:val="28"/>
                <w:szCs w:val="28"/>
              </w:rPr>
              <w:t xml:space="preserve">їх </w:t>
            </w:r>
            <w:r w:rsidR="0060067A">
              <w:rPr>
                <w:color w:val="000000"/>
                <w:sz w:val="28"/>
                <w:szCs w:val="28"/>
              </w:rPr>
              <w:t>сталого економічног</w:t>
            </w:r>
            <w:r w:rsidR="00723EA5">
              <w:rPr>
                <w:color w:val="000000"/>
                <w:sz w:val="28"/>
                <w:szCs w:val="28"/>
              </w:rPr>
              <w:t xml:space="preserve">о зростання на основі вивчення   спрямованості </w:t>
            </w:r>
            <w:r w:rsidR="00506FD5">
              <w:rPr>
                <w:color w:val="000000"/>
                <w:sz w:val="28"/>
                <w:szCs w:val="28"/>
              </w:rPr>
              <w:t xml:space="preserve"> економічного розвит</w:t>
            </w:r>
            <w:r w:rsidR="00723EA5">
              <w:rPr>
                <w:color w:val="000000"/>
                <w:sz w:val="28"/>
                <w:szCs w:val="28"/>
              </w:rPr>
              <w:t>ку, його динаміки</w:t>
            </w:r>
            <w:r w:rsidR="0075679F">
              <w:rPr>
                <w:color w:val="000000"/>
                <w:sz w:val="28"/>
                <w:szCs w:val="28"/>
              </w:rPr>
              <w:t xml:space="preserve"> </w:t>
            </w:r>
            <w:r w:rsidR="00723EA5">
              <w:rPr>
                <w:color w:val="000000"/>
                <w:sz w:val="28"/>
                <w:szCs w:val="28"/>
              </w:rPr>
              <w:t xml:space="preserve"> у</w:t>
            </w:r>
            <w:r w:rsidR="00506FD5">
              <w:rPr>
                <w:color w:val="000000"/>
                <w:sz w:val="28"/>
                <w:szCs w:val="28"/>
              </w:rPr>
              <w:t xml:space="preserve"> широкому (включаючи аналіз соціальних систем)  і вузькому ( власне економічна складова) розумінні. </w:t>
            </w:r>
          </w:p>
        </w:tc>
      </w:tr>
      <w:tr w:rsidR="00703C79" w:rsidTr="003D1578">
        <w:tc>
          <w:tcPr>
            <w:tcW w:w="4454" w:type="dxa"/>
          </w:tcPr>
          <w:p w:rsidR="00703C79" w:rsidRPr="00145F6B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:rsidR="00703C79" w:rsidRPr="006170FA" w:rsidRDefault="00703C79" w:rsidP="003D1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Література:</w:t>
            </w:r>
          </w:p>
          <w:p w:rsidR="00D83C0E" w:rsidRPr="00D83C0E" w:rsidRDefault="00D83C0E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МаєрД.М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РаухД.Е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Філіпенко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 xml:space="preserve"> А.С.Основні    проблеми економічного розвитку/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анг.-К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</w:rPr>
              <w:t>.,2003</w:t>
            </w:r>
          </w:p>
          <w:p w:rsidR="00D83C0E" w:rsidRPr="00D83C0E" w:rsidRDefault="00D83C0E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Пахомов 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Ю.Н.,Филипенко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,.Лукьяненко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Д.Г.,Макогон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Ю.В. международные стратегии экономического </w:t>
            </w:r>
            <w:proofErr w:type="spellStart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развития.-Киев</w:t>
            </w:r>
            <w:proofErr w:type="spellEnd"/>
            <w:r w:rsidRPr="00D8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Донецк,2001.</w:t>
            </w:r>
          </w:p>
          <w:p w:rsidR="004F3B81" w:rsidRDefault="00D83C0E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81">
              <w:rPr>
                <w:rFonts w:ascii="Times New Roman" w:hAnsi="Times New Roman" w:cs="Times New Roman"/>
                <w:sz w:val="28"/>
                <w:szCs w:val="28"/>
              </w:rPr>
              <w:t>ФіліпенкоА.С</w:t>
            </w:r>
            <w:proofErr w:type="spellEnd"/>
            <w:r w:rsidRPr="004F3B81">
              <w:rPr>
                <w:rFonts w:ascii="Times New Roman" w:hAnsi="Times New Roman" w:cs="Times New Roman"/>
                <w:sz w:val="28"/>
                <w:szCs w:val="28"/>
              </w:rPr>
              <w:t>. Цивілізаційні виміри економічного розвитку.-К.</w:t>
            </w:r>
            <w:r w:rsidR="004F3B81" w:rsidRPr="004F3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3B8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4F3B81" w:rsidRDefault="004F3B81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Фуко М.А.</w:t>
            </w:r>
            <w:r w:rsidRPr="004F3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 франц.-К.2009</w:t>
            </w:r>
          </w:p>
          <w:p w:rsidR="004F3B81" w:rsidRDefault="004F3B81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 Економічний розвиток і державна політика.-К.,2001</w:t>
            </w:r>
          </w:p>
          <w:p w:rsidR="004F3B81" w:rsidRDefault="004F3B81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Економіка знань та </w:t>
            </w:r>
            <w:r w:rsidR="007853D6">
              <w:rPr>
                <w:rFonts w:ascii="Times New Roman" w:hAnsi="Times New Roman" w:cs="Times New Roman"/>
                <w:sz w:val="28"/>
                <w:szCs w:val="28"/>
              </w:rPr>
              <w:t>її перспективи для України.</w:t>
            </w:r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53D6">
              <w:rPr>
                <w:rFonts w:ascii="Times New Roman" w:hAnsi="Times New Roman" w:cs="Times New Roman"/>
                <w:sz w:val="28"/>
                <w:szCs w:val="28"/>
              </w:rPr>
              <w:t xml:space="preserve">Наукова </w:t>
            </w:r>
            <w:proofErr w:type="spellStart"/>
            <w:r w:rsidR="007853D6">
              <w:rPr>
                <w:rFonts w:ascii="Times New Roman" w:hAnsi="Times New Roman" w:cs="Times New Roman"/>
                <w:sz w:val="28"/>
                <w:szCs w:val="28"/>
              </w:rPr>
              <w:t>доповід</w:t>
            </w:r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53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ред. </w:t>
            </w:r>
            <w:proofErr w:type="spellStart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Гейца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В.М.-К.,2005</w:t>
            </w:r>
          </w:p>
          <w:p w:rsidR="007853D6" w:rsidRPr="007853D6" w:rsidRDefault="004F3B81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3D6" w:rsidRP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ЧухноП.М.</w:t>
            </w:r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Постіндустріальна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53D6" w:rsidRP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економіка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теорія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практика та </w:t>
            </w:r>
            <w:proofErr w:type="spellStart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України</w:t>
            </w:r>
            <w:proofErr w:type="gramStart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.-</w:t>
            </w:r>
            <w:proofErr w:type="gramEnd"/>
            <w:r w:rsidR="0078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К.,2003</w:t>
            </w:r>
          </w:p>
          <w:p w:rsidR="003E2EF7" w:rsidRDefault="003E2EF7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F7">
              <w:rPr>
                <w:rFonts w:ascii="Times New Roman" w:hAnsi="Times New Roman" w:cs="Times New Roman"/>
                <w:sz w:val="28"/>
                <w:szCs w:val="28"/>
              </w:rPr>
              <w:t xml:space="preserve">Рогач О.І.Міжнародні інвестиції:теорія та </w:t>
            </w:r>
            <w:r w:rsidRPr="003E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 бізнесу у транснаціональних корпораціях.-К.,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703C79" w:rsidRPr="003E2EF7" w:rsidRDefault="003E2EF7" w:rsidP="003E2EF7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EF7">
              <w:rPr>
                <w:rFonts w:ascii="Times New Roman" w:hAnsi="Times New Roman" w:cs="Times New Roman"/>
                <w:sz w:val="28"/>
                <w:szCs w:val="28"/>
              </w:rPr>
              <w:t>Рут</w:t>
            </w:r>
            <w:proofErr w:type="spellEnd"/>
            <w:r w:rsidRPr="003E2EF7">
              <w:rPr>
                <w:rFonts w:ascii="Times New Roman" w:hAnsi="Times New Roman" w:cs="Times New Roman"/>
                <w:sz w:val="28"/>
                <w:szCs w:val="28"/>
              </w:rPr>
              <w:t xml:space="preserve"> Ф.,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F7">
              <w:rPr>
                <w:rFonts w:ascii="Times New Roman" w:hAnsi="Times New Roman" w:cs="Times New Roman"/>
                <w:sz w:val="28"/>
                <w:szCs w:val="28"/>
              </w:rPr>
              <w:t>Філіпенко</w:t>
            </w:r>
            <w:proofErr w:type="spellEnd"/>
            <w:r w:rsidRPr="003E2EF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EF7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Міжнародна торгівля та інвестиції.-К.,2005 </w:t>
            </w:r>
          </w:p>
          <w:p w:rsidR="003E2EF7" w:rsidRDefault="003E2EF7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Америка:сталий розвиток</w:t>
            </w:r>
            <w:r w:rsidRPr="003E2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Пер.с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-К.,2001</w:t>
            </w:r>
          </w:p>
          <w:p w:rsidR="003E2EF7" w:rsidRPr="003E2EF7" w:rsidRDefault="003E2EF7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Багров Н.В.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Региональная геополитика устойчивого развития.-К.,2002</w:t>
            </w:r>
          </w:p>
          <w:p w:rsidR="00816FD0" w:rsidRDefault="00816FD0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Гендерні стратегії сталого розвитку України.-К.,204</w:t>
            </w:r>
          </w:p>
          <w:p w:rsidR="00816FD0" w:rsidRDefault="00816FD0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D0">
              <w:rPr>
                <w:rFonts w:ascii="Times New Roman" w:hAnsi="Times New Roman" w:cs="Times New Roman"/>
                <w:sz w:val="28"/>
                <w:szCs w:val="28"/>
              </w:rPr>
              <w:t>Дейлі</w:t>
            </w:r>
            <w:proofErr w:type="spellEnd"/>
            <w:r w:rsidRPr="00816FD0">
              <w:rPr>
                <w:rFonts w:ascii="Times New Roman" w:hAnsi="Times New Roman" w:cs="Times New Roman"/>
                <w:sz w:val="28"/>
                <w:szCs w:val="28"/>
              </w:rPr>
              <w:t xml:space="preserve"> Г.  Поза зростанням. Економічна теорія сталого розвитку</w:t>
            </w:r>
            <w:r w:rsidRPr="00816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16FD0">
              <w:rPr>
                <w:rFonts w:ascii="Times New Roman" w:hAnsi="Times New Roman" w:cs="Times New Roman"/>
                <w:sz w:val="28"/>
                <w:szCs w:val="28"/>
              </w:rPr>
              <w:t>Пер.з</w:t>
            </w:r>
            <w:proofErr w:type="spellEnd"/>
            <w:r w:rsidRPr="0081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FD0">
              <w:rPr>
                <w:rFonts w:ascii="Times New Roman" w:hAnsi="Times New Roman" w:cs="Times New Roman"/>
                <w:sz w:val="28"/>
                <w:szCs w:val="28"/>
              </w:rPr>
              <w:t>анг.-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.,2005</w:t>
            </w:r>
          </w:p>
          <w:p w:rsidR="00816FD0" w:rsidRDefault="00816FD0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О.Г.Моделювання сталого розвитку соціально – економічних систем.-К.,2001</w:t>
            </w:r>
          </w:p>
          <w:p w:rsidR="006E02DF" w:rsidRDefault="00816FD0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стійкого розвитку.</w:t>
            </w:r>
            <w:r w:rsidR="006E02DF">
              <w:rPr>
                <w:rFonts w:ascii="Times New Roman" w:hAnsi="Times New Roman" w:cs="Times New Roman"/>
                <w:sz w:val="28"/>
                <w:szCs w:val="28"/>
              </w:rPr>
              <w:t xml:space="preserve">  Навчальний посібник.   За ред. Мельника Л.Г. – Суми,2005 </w:t>
            </w:r>
          </w:p>
          <w:p w:rsidR="006E02DF" w:rsidRPr="006E02DF" w:rsidRDefault="006E02DF" w:rsidP="006E02D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2DF">
              <w:rPr>
                <w:rFonts w:ascii="Times New Roman" w:hAnsi="Times New Roman" w:cs="Times New Roman"/>
                <w:sz w:val="28"/>
                <w:szCs w:val="28"/>
              </w:rPr>
              <w:t>Проблеми сталого розвитку України-К.,2001</w:t>
            </w:r>
          </w:p>
          <w:p w:rsidR="00703C79" w:rsidRPr="006E02DF" w:rsidRDefault="006E02DF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С.М.Управління інноваційним розвитком.-Суми,2003</w:t>
            </w:r>
          </w:p>
          <w:p w:rsidR="006E02DF" w:rsidRPr="006E02DF" w:rsidRDefault="006E02DF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Фирма, рынок и право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ер.</w:t>
            </w:r>
            <w:r w:rsidR="00A37DCF" w:rsidRPr="00A37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анг.-Н.Й,1991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2DF" w:rsidRPr="00A37DCF" w:rsidRDefault="00A37DCF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Розбудова капіталізму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7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Пер.с анг.-К.,2001</w:t>
            </w:r>
          </w:p>
          <w:p w:rsidR="00A37DCF" w:rsidRPr="00A37DCF" w:rsidRDefault="00A37DCF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Суперечночті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реформу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цивілізаційного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процессу.- К.,2001</w:t>
            </w:r>
          </w:p>
          <w:p w:rsidR="00A37DCF" w:rsidRPr="00A37DCF" w:rsidRDefault="00A37DCF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Нестабільність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зростання.-К.,2000</w:t>
            </w:r>
          </w:p>
          <w:p w:rsidR="00A37DCF" w:rsidRPr="00916E42" w:rsidRDefault="00A37DCF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Жаліло Я.А. Економічне зростання держави:теорія, методологія, практика</w:t>
            </w:r>
            <w:r w:rsidR="00916E42">
              <w:rPr>
                <w:rFonts w:ascii="Times New Roman" w:hAnsi="Times New Roman" w:cs="Times New Roman"/>
                <w:sz w:val="28"/>
                <w:szCs w:val="28"/>
              </w:rPr>
              <w:t xml:space="preserve"> – К.,2003</w:t>
            </w:r>
          </w:p>
          <w:p w:rsidR="00916E42" w:rsidRPr="00916E42" w:rsidRDefault="00916E42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Кейнс Дж.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Избранн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произведения</w:t>
            </w:r>
            <w:r w:rsidRPr="00916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Пер.с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К.,1993</w:t>
            </w:r>
          </w:p>
          <w:p w:rsidR="00916E42" w:rsidRPr="00916E42" w:rsidRDefault="00916E42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І.В. Структурні чинники розвитку економіки України.-К.,2004</w:t>
            </w:r>
          </w:p>
          <w:p w:rsidR="00916E42" w:rsidRPr="00916E42" w:rsidRDefault="00916E42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Макроекономіка </w:t>
            </w:r>
            <w:r w:rsidRPr="00916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К.:Основи,2000</w:t>
            </w:r>
          </w:p>
          <w:p w:rsidR="00916E42" w:rsidRPr="006E02DF" w:rsidRDefault="00916E42" w:rsidP="00703C7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Сприяння сталому економічному зростанню в Україні</w:t>
            </w:r>
            <w:r w:rsidRPr="00916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A0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К.,2001</w:t>
            </w:r>
          </w:p>
          <w:p w:rsidR="00703C79" w:rsidRPr="006170FA" w:rsidRDefault="00703C79" w:rsidP="009A0523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17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C79" w:rsidTr="003D1578">
        <w:tc>
          <w:tcPr>
            <w:tcW w:w="4454" w:type="dxa"/>
          </w:tcPr>
          <w:p w:rsidR="00703C79" w:rsidRPr="00F0246D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:rsidR="00703C79" w:rsidRPr="00DD7D8E" w:rsidRDefault="000750A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3C7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703C79" w:rsidTr="003D1578">
        <w:tc>
          <w:tcPr>
            <w:tcW w:w="4454" w:type="dxa"/>
          </w:tcPr>
          <w:p w:rsidR="00703C79" w:rsidRPr="00F0246D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Обсяг курсу </w:t>
            </w:r>
          </w:p>
        </w:tc>
        <w:tc>
          <w:tcPr>
            <w:tcW w:w="9822" w:type="dxa"/>
          </w:tcPr>
          <w:p w:rsidR="00703C79" w:rsidRPr="00DD7D8E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 –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A0523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C79" w:rsidTr="003D1578">
        <w:tc>
          <w:tcPr>
            <w:tcW w:w="4454" w:type="dxa"/>
          </w:tcPr>
          <w:p w:rsidR="00703C79" w:rsidRPr="00F0246D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:rsidR="00703C79" w:rsidRPr="00895ED5" w:rsidRDefault="00703C79" w:rsidP="003D1578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Після вивчення курсу студенти повинні </w:t>
            </w:r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знати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03C79" w:rsidRPr="00895ED5" w:rsidRDefault="009A0523" w:rsidP="003D1578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 та розуміння</w:t>
            </w:r>
            <w:r w:rsidR="00165D93">
              <w:rPr>
                <w:rFonts w:ascii="Times New Roman" w:hAnsi="Times New Roman" w:cs="Times New Roman"/>
                <w:sz w:val="28"/>
                <w:szCs w:val="28"/>
              </w:rPr>
              <w:t xml:space="preserve"> поняття економічного дискурсу та його еволюції:дискурс синергізму, трансформаційний дискурс, дискурс </w:t>
            </w:r>
            <w:proofErr w:type="spellStart"/>
            <w:r w:rsidR="00165D93">
              <w:rPr>
                <w:rFonts w:ascii="Times New Roman" w:hAnsi="Times New Roman" w:cs="Times New Roman"/>
                <w:sz w:val="28"/>
                <w:szCs w:val="28"/>
              </w:rPr>
              <w:t>дивелопменталізму</w:t>
            </w:r>
            <w:proofErr w:type="spellEnd"/>
            <w:r w:rsidR="00165D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процесів економічного розвитку сучасних цивілізацій;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цивілізаційну структуру сучасного світу;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 теорії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концептуальні засади економічного розвитку;</w:t>
            </w:r>
            <w:r w:rsidR="00703C79"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EA5">
              <w:rPr>
                <w:rFonts w:ascii="Times New Roman" w:hAnsi="Times New Roman" w:cs="Times New Roman"/>
                <w:sz w:val="28"/>
                <w:szCs w:val="28"/>
              </w:rPr>
              <w:t xml:space="preserve">ключові поняття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економічне зростання;</w:t>
            </w:r>
            <w:r w:rsidR="00165D93">
              <w:rPr>
                <w:rFonts w:ascii="Times New Roman" w:hAnsi="Times New Roman" w:cs="Times New Roman"/>
                <w:sz w:val="28"/>
                <w:szCs w:val="28"/>
              </w:rPr>
              <w:t>динаміка економічного розвитку;міжнародне сприяння економічному розвитку;міжнародні стратегії економічного розвитку;інвестиції в економічний розвиток</w:t>
            </w:r>
            <w:r w:rsidR="00DA21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65D93">
              <w:rPr>
                <w:rFonts w:ascii="Times New Roman" w:hAnsi="Times New Roman" w:cs="Times New Roman"/>
                <w:sz w:val="28"/>
                <w:szCs w:val="28"/>
              </w:rPr>
              <w:t xml:space="preserve"> сталий економічний розвиток;розвиток фірми; глобалізація економічного розвитку; знати і розуміти особливост</w:t>
            </w:r>
            <w:r w:rsidR="00644F3B">
              <w:rPr>
                <w:rFonts w:ascii="Times New Roman" w:hAnsi="Times New Roman" w:cs="Times New Roman"/>
                <w:sz w:val="28"/>
                <w:szCs w:val="28"/>
              </w:rPr>
              <w:t>і економічного розвитку України.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C79" w:rsidRPr="00895ED5" w:rsidRDefault="00703C79" w:rsidP="007965D5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Вміти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використовувати інструменти </w:t>
            </w:r>
            <w:r w:rsidR="00644F3B">
              <w:rPr>
                <w:rFonts w:ascii="Times New Roman" w:hAnsi="Times New Roman" w:cs="Times New Roman"/>
                <w:sz w:val="28"/>
                <w:szCs w:val="28"/>
              </w:rPr>
              <w:t>дослідження економічного розвитку сучасних цивілізац</w:t>
            </w:r>
            <w:r w:rsidR="00DA21A1">
              <w:rPr>
                <w:rFonts w:ascii="Times New Roman" w:hAnsi="Times New Roman" w:cs="Times New Roman"/>
                <w:sz w:val="28"/>
                <w:szCs w:val="28"/>
              </w:rPr>
              <w:t>ій: пошук джерел,ресурсів,</w:t>
            </w:r>
            <w:r w:rsidR="00644F3B">
              <w:rPr>
                <w:rFonts w:ascii="Times New Roman" w:hAnsi="Times New Roman" w:cs="Times New Roman"/>
                <w:sz w:val="28"/>
                <w:szCs w:val="28"/>
              </w:rPr>
              <w:t xml:space="preserve"> нових суспільних і правових форм в концептуальних підходів до дослідження  історичних і існуючих  особливостей  економічного розвитку сучасних цивілізацій,пошук </w:t>
            </w:r>
            <w:r w:rsidR="00DA21A1">
              <w:rPr>
                <w:rFonts w:ascii="Times New Roman" w:hAnsi="Times New Roman" w:cs="Times New Roman"/>
                <w:sz w:val="28"/>
                <w:szCs w:val="28"/>
              </w:rPr>
              <w:t xml:space="preserve">моделей </w:t>
            </w:r>
            <w:r w:rsidR="00644F3B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країн різного рівня</w:t>
            </w:r>
            <w:r w:rsidR="00DA21A1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 – економічного </w:t>
            </w:r>
            <w:r w:rsidR="00644F3B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розвитку,вибір цивілізац</w:t>
            </w:r>
            <w:r w:rsidR="007965D5">
              <w:rPr>
                <w:rFonts w:ascii="Times New Roman" w:hAnsi="Times New Roman" w:cs="Times New Roman"/>
                <w:sz w:val="28"/>
                <w:szCs w:val="28"/>
              </w:rPr>
              <w:t>ійного вектору розвитку з врахуванням національного історичного досвіду розвитку, реально існуючої  власної економічної системи і оточуючого середовища  кожної країни , щоб виявити її взаємодію із складною</w:t>
            </w:r>
            <w:r w:rsidR="00DA21A1">
              <w:rPr>
                <w:rFonts w:ascii="Times New Roman" w:hAnsi="Times New Roman" w:cs="Times New Roman"/>
                <w:sz w:val="28"/>
                <w:szCs w:val="28"/>
              </w:rPr>
              <w:t xml:space="preserve"> сукупністю  </w:t>
            </w:r>
            <w:r w:rsidR="007965D5">
              <w:rPr>
                <w:rFonts w:ascii="Times New Roman" w:hAnsi="Times New Roman" w:cs="Times New Roman"/>
                <w:sz w:val="28"/>
                <w:szCs w:val="28"/>
              </w:rPr>
              <w:t xml:space="preserve"> світових господарських процесів у науково – технічній, </w:t>
            </w:r>
            <w:proofErr w:type="spellStart"/>
            <w:r w:rsidR="007965D5">
              <w:rPr>
                <w:rFonts w:ascii="Times New Roman" w:hAnsi="Times New Roman" w:cs="Times New Roman"/>
                <w:sz w:val="28"/>
                <w:szCs w:val="28"/>
              </w:rPr>
              <w:t>виробничо</w:t>
            </w:r>
            <w:proofErr w:type="spellEnd"/>
            <w:r w:rsidR="00796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65D5">
              <w:rPr>
                <w:rFonts w:ascii="Times New Roman" w:hAnsi="Times New Roman" w:cs="Times New Roman"/>
                <w:sz w:val="28"/>
                <w:szCs w:val="28"/>
              </w:rPr>
              <w:t>–інвестиційній</w:t>
            </w:r>
            <w:proofErr w:type="spellEnd"/>
            <w:r w:rsidR="007965D5">
              <w:rPr>
                <w:rFonts w:ascii="Times New Roman" w:hAnsi="Times New Roman" w:cs="Times New Roman"/>
                <w:sz w:val="28"/>
                <w:szCs w:val="28"/>
              </w:rPr>
              <w:t xml:space="preserve"> і інституційний сферах.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C79" w:rsidTr="003D1578">
        <w:tc>
          <w:tcPr>
            <w:tcW w:w="4454" w:type="dxa"/>
          </w:tcPr>
          <w:p w:rsidR="00703C79" w:rsidRPr="00AA34E5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703C79" w:rsidTr="003D1578">
        <w:tc>
          <w:tcPr>
            <w:tcW w:w="4454" w:type="dxa"/>
          </w:tcPr>
          <w:p w:rsidR="00703C79" w:rsidRPr="00AA34E5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2" w:type="dxa"/>
          </w:tcPr>
          <w:p w:rsidR="00703C79" w:rsidRPr="00AA34E5" w:rsidRDefault="00703C79" w:rsidP="003D1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703C79" w:rsidTr="003D1578">
        <w:tc>
          <w:tcPr>
            <w:tcW w:w="4454" w:type="dxa"/>
          </w:tcPr>
          <w:p w:rsidR="00703C79" w:rsidRPr="00CD737B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:rsidR="00703C79" w:rsidRDefault="000750A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– 8</w:t>
            </w:r>
            <w:r w:rsidR="00703C7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703C79" w:rsidTr="003D1578">
        <w:tc>
          <w:tcPr>
            <w:tcW w:w="4454" w:type="dxa"/>
          </w:tcPr>
          <w:p w:rsidR="00703C79" w:rsidRPr="00CD737B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:rsidR="00703C79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</w:t>
            </w:r>
            <w:r w:rsidR="007965D5">
              <w:rPr>
                <w:rFonts w:ascii="Times New Roman" w:hAnsi="Times New Roman" w:cs="Times New Roman"/>
                <w:sz w:val="28"/>
                <w:szCs w:val="28"/>
              </w:rPr>
              <w:t xml:space="preserve">циплін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«Світова економіка»</w:t>
            </w:r>
          </w:p>
        </w:tc>
      </w:tr>
      <w:tr w:rsidR="00703C79" w:rsidTr="003D1578">
        <w:tc>
          <w:tcPr>
            <w:tcW w:w="4454" w:type="dxa"/>
          </w:tcPr>
          <w:p w:rsidR="00703C79" w:rsidRPr="00D11E70" w:rsidRDefault="00703C79" w:rsidP="003D1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9822" w:type="dxa"/>
          </w:tcPr>
          <w:p w:rsidR="00703C79" w:rsidRDefault="00703C79" w:rsidP="003D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балів – поточний контроль</w:t>
            </w:r>
          </w:p>
          <w:p w:rsidR="00703C79" w:rsidRDefault="00703C79" w:rsidP="003D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балів – іспит</w:t>
            </w:r>
          </w:p>
        </w:tc>
      </w:tr>
      <w:tr w:rsidR="00703C79" w:rsidTr="003D1578">
        <w:tc>
          <w:tcPr>
            <w:tcW w:w="4454" w:type="dxa"/>
          </w:tcPr>
          <w:p w:rsidR="00703C79" w:rsidRPr="00482ED7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заліку чи екзамену</w:t>
            </w:r>
          </w:p>
        </w:tc>
        <w:tc>
          <w:tcPr>
            <w:tcW w:w="9822" w:type="dxa"/>
          </w:tcPr>
          <w:p w:rsidR="001F72DF" w:rsidRPr="001C2720" w:rsidRDefault="001F72DF" w:rsidP="001F72DF">
            <w:pPr>
              <w:jc w:val="both"/>
              <w:rPr>
                <w:sz w:val="28"/>
                <w:szCs w:val="28"/>
              </w:rPr>
            </w:pPr>
            <w:r w:rsidRPr="001C2720">
              <w:rPr>
                <w:sz w:val="32"/>
                <w:szCs w:val="32"/>
                <w:lang w:val="ru-RU"/>
              </w:rPr>
              <w:t>1.</w:t>
            </w:r>
            <w:r w:rsidRPr="001C2720">
              <w:rPr>
                <w:sz w:val="28"/>
                <w:szCs w:val="28"/>
              </w:rPr>
              <w:t xml:space="preserve">Вид цивілізації  </w:t>
            </w:r>
            <w:proofErr w:type="gramStart"/>
            <w:r w:rsidRPr="001C2720">
              <w:rPr>
                <w:sz w:val="28"/>
                <w:szCs w:val="28"/>
              </w:rPr>
              <w:t>на</w:t>
            </w:r>
            <w:proofErr w:type="gramEnd"/>
            <w:r w:rsidRPr="001C2720">
              <w:rPr>
                <w:sz w:val="28"/>
                <w:szCs w:val="28"/>
              </w:rPr>
              <w:t xml:space="preserve"> </w:t>
            </w:r>
            <w:proofErr w:type="gramStart"/>
            <w:r w:rsidRPr="001C2720">
              <w:rPr>
                <w:sz w:val="28"/>
                <w:szCs w:val="28"/>
              </w:rPr>
              <w:t>основ</w:t>
            </w:r>
            <w:proofErr w:type="gramEnd"/>
            <w:r w:rsidRPr="001C2720">
              <w:rPr>
                <w:sz w:val="28"/>
                <w:szCs w:val="28"/>
              </w:rPr>
              <w:t>і цикл</w:t>
            </w:r>
            <w:r>
              <w:rPr>
                <w:sz w:val="28"/>
                <w:szCs w:val="28"/>
              </w:rPr>
              <w:t>ічного характеру розвитк</w:t>
            </w:r>
            <w:r w:rsidR="009B50B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1F72DF" w:rsidRPr="0022273C" w:rsidRDefault="001F72DF" w:rsidP="001F72DF">
            <w:pPr>
              <w:rPr>
                <w:sz w:val="28"/>
                <w:szCs w:val="28"/>
              </w:rPr>
            </w:pPr>
            <w:r w:rsidRPr="001C27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Внутрішні фактори</w:t>
            </w:r>
            <w:r w:rsidRPr="00F8212E">
              <w:rPr>
                <w:color w:val="000000"/>
                <w:sz w:val="28"/>
                <w:szCs w:val="28"/>
              </w:rPr>
              <w:t>,</w:t>
            </w:r>
            <w:r w:rsidRPr="008D31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які зумовлюють економічні цикли</w:t>
            </w:r>
            <w:r w:rsidRPr="00F8212E">
              <w:rPr>
                <w:color w:val="000000"/>
                <w:sz w:val="28"/>
                <w:szCs w:val="28"/>
              </w:rPr>
              <w:t>,</w:t>
            </w:r>
            <w:r w:rsidRPr="00F8212E">
              <w:rPr>
                <w:color w:val="000000"/>
                <w:sz w:val="28"/>
                <w:szCs w:val="28"/>
              </w:rPr>
              <w:tab/>
            </w:r>
            <w:r w:rsidRPr="008D3165">
              <w:rPr>
                <w:color w:val="000000"/>
                <w:sz w:val="28"/>
                <w:szCs w:val="28"/>
              </w:rPr>
              <w:t xml:space="preserve"> </w:t>
            </w:r>
          </w:p>
          <w:p w:rsidR="001F72DF" w:rsidRPr="0022273C" w:rsidRDefault="001F72DF" w:rsidP="001F72DF">
            <w:pPr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Визначення економічного розвитку,його</w:t>
            </w:r>
            <w:r w:rsidR="009B50BD">
              <w:rPr>
                <w:sz w:val="28"/>
                <w:szCs w:val="28"/>
              </w:rPr>
              <w:t xml:space="preserve"> основні складові </w:t>
            </w:r>
          </w:p>
          <w:p w:rsidR="001F72DF" w:rsidRPr="0022273C" w:rsidRDefault="001F72DF" w:rsidP="001F72DF">
            <w:pPr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4.</w:t>
            </w:r>
            <w:r w:rsidR="009B50BD">
              <w:rPr>
                <w:sz w:val="28"/>
                <w:szCs w:val="28"/>
              </w:rPr>
              <w:t>Визначення і структура цивілізаційного економічного</w:t>
            </w:r>
            <w:r w:rsidRPr="0022273C">
              <w:rPr>
                <w:sz w:val="28"/>
                <w:szCs w:val="28"/>
              </w:rPr>
              <w:t xml:space="preserve"> дискурс</w:t>
            </w:r>
            <w:r w:rsidR="009B50BD">
              <w:rPr>
                <w:sz w:val="28"/>
                <w:szCs w:val="28"/>
              </w:rPr>
              <w:t xml:space="preserve">у спирається </w:t>
            </w:r>
          </w:p>
          <w:p w:rsidR="001F72DF" w:rsidRPr="0022273C" w:rsidRDefault="001F72DF" w:rsidP="001F72DF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5.</w:t>
            </w:r>
            <w:r w:rsidR="009B50BD">
              <w:rPr>
                <w:sz w:val="28"/>
                <w:szCs w:val="28"/>
              </w:rPr>
              <w:t xml:space="preserve">Сутність і структура стратегії </w:t>
            </w:r>
            <w:proofErr w:type="spellStart"/>
            <w:r w:rsidR="009B50BD">
              <w:rPr>
                <w:sz w:val="28"/>
                <w:szCs w:val="28"/>
              </w:rPr>
              <w:t>стратегії</w:t>
            </w:r>
            <w:proofErr w:type="spellEnd"/>
            <w:r w:rsidRPr="0022273C">
              <w:rPr>
                <w:sz w:val="28"/>
                <w:szCs w:val="28"/>
              </w:rPr>
              <w:t xml:space="preserve"> експортної  орієнтації промисловості та сільського господарства</w:t>
            </w:r>
            <w:r>
              <w:rPr>
                <w:sz w:val="28"/>
                <w:szCs w:val="28"/>
              </w:rPr>
              <w:t xml:space="preserve"> </w:t>
            </w:r>
            <w:r w:rsidRPr="00915E27">
              <w:rPr>
                <w:sz w:val="28"/>
                <w:szCs w:val="28"/>
              </w:rPr>
              <w:t xml:space="preserve"> </w:t>
            </w:r>
          </w:p>
          <w:p w:rsidR="001F72DF" w:rsidRPr="0022273C" w:rsidRDefault="001F72DF" w:rsidP="001F72DF">
            <w:pPr>
              <w:jc w:val="both"/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6.</w:t>
            </w:r>
            <w:r w:rsidR="009B50BD">
              <w:rPr>
                <w:sz w:val="28"/>
                <w:szCs w:val="28"/>
              </w:rPr>
              <w:t>Визначеннят філософсько-антропологічної парадигми,основи її  формування</w:t>
            </w:r>
          </w:p>
          <w:p w:rsidR="001F72DF" w:rsidRPr="0022273C" w:rsidRDefault="00F43A5B" w:rsidP="001F72D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7.Типи цивілізацій</w:t>
            </w:r>
            <w:r w:rsidR="001F72DF" w:rsidRPr="0022273C">
              <w:rPr>
                <w:sz w:val="28"/>
                <w:szCs w:val="28"/>
              </w:rPr>
              <w:t xml:space="preserve"> за домінуючими економічними ознаками</w:t>
            </w:r>
            <w:r w:rsidR="001F72DF">
              <w:rPr>
                <w:sz w:val="28"/>
                <w:szCs w:val="28"/>
                <w:lang w:val="ru-RU"/>
              </w:rPr>
              <w:t xml:space="preserve"> </w:t>
            </w:r>
          </w:p>
          <w:p w:rsidR="001F72DF" w:rsidRDefault="009B50BD" w:rsidP="001F72D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8.Наслідки впровадження  </w:t>
            </w:r>
            <w:proofErr w:type="spellStart"/>
            <w:r>
              <w:rPr>
                <w:sz w:val="28"/>
                <w:szCs w:val="28"/>
              </w:rPr>
              <w:t>імпортозамінної</w:t>
            </w:r>
            <w:proofErr w:type="spellEnd"/>
            <w:r>
              <w:rPr>
                <w:sz w:val="28"/>
                <w:szCs w:val="28"/>
              </w:rPr>
              <w:t xml:space="preserve"> стратегії </w:t>
            </w:r>
            <w:r w:rsidR="00F43A5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країнах, які її використовують</w:t>
            </w:r>
            <w:r w:rsidR="001F72DF" w:rsidRPr="0022273C">
              <w:rPr>
                <w:sz w:val="28"/>
                <w:szCs w:val="28"/>
              </w:rPr>
              <w:t xml:space="preserve"> </w:t>
            </w:r>
          </w:p>
          <w:p w:rsidR="001F72DF" w:rsidRPr="0022273C" w:rsidRDefault="009B50BD" w:rsidP="001F72D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26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Структура</w:t>
            </w:r>
            <w:r w:rsidR="001F72DF" w:rsidRPr="0022273C">
              <w:rPr>
                <w:sz w:val="28"/>
                <w:szCs w:val="28"/>
              </w:rPr>
              <w:t xml:space="preserve"> </w:t>
            </w:r>
            <w:proofErr w:type="spellStart"/>
            <w:r w:rsidR="001F72DF" w:rsidRPr="0022273C">
              <w:rPr>
                <w:sz w:val="28"/>
                <w:szCs w:val="28"/>
              </w:rPr>
              <w:t>цивілізаційн</w:t>
            </w:r>
            <w:r w:rsidR="001F72DF" w:rsidRPr="0022273C">
              <w:rPr>
                <w:sz w:val="28"/>
                <w:szCs w:val="28"/>
                <w:lang w:val="ru-RU"/>
              </w:rPr>
              <w:t>ої</w:t>
            </w:r>
            <w:proofErr w:type="spellEnd"/>
            <w:r w:rsidR="001F72DF" w:rsidRPr="0022273C">
              <w:rPr>
                <w:sz w:val="28"/>
                <w:szCs w:val="28"/>
              </w:rPr>
              <w:t xml:space="preserve">  парадигми</w:t>
            </w:r>
            <w:r w:rsidR="001F72DF" w:rsidRPr="0022273C">
              <w:rPr>
                <w:sz w:val="28"/>
                <w:szCs w:val="28"/>
                <w:lang w:val="ru-RU"/>
              </w:rPr>
              <w:t xml:space="preserve"> </w:t>
            </w:r>
          </w:p>
          <w:p w:rsidR="001F72DF" w:rsidRDefault="00F43A5B" w:rsidP="001F72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10.Основні школи </w:t>
            </w:r>
            <w:r w:rsidR="001F72DF" w:rsidRPr="0022273C">
              <w:rPr>
                <w:sz w:val="28"/>
                <w:szCs w:val="28"/>
              </w:rPr>
              <w:t xml:space="preserve"> сучас</w:t>
            </w:r>
            <w:r>
              <w:rPr>
                <w:sz w:val="28"/>
                <w:szCs w:val="28"/>
              </w:rPr>
              <w:t xml:space="preserve">ного  цивілізаційного аналізу </w:t>
            </w:r>
            <w:r w:rsidR="001F72DF" w:rsidRPr="0022273C">
              <w:rPr>
                <w:sz w:val="28"/>
                <w:szCs w:val="28"/>
              </w:rPr>
              <w:t xml:space="preserve"> </w:t>
            </w:r>
          </w:p>
          <w:p w:rsidR="001F72DF" w:rsidRPr="0022273C" w:rsidRDefault="001F72DF" w:rsidP="001F72DF">
            <w:pPr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11.</w:t>
            </w:r>
            <w:r w:rsidR="00F43A5B">
              <w:rPr>
                <w:sz w:val="28"/>
                <w:szCs w:val="28"/>
              </w:rPr>
              <w:t>Структура  сучасної цивілізації за чисельністю населення</w:t>
            </w:r>
          </w:p>
          <w:p w:rsidR="001F72DF" w:rsidRPr="0022273C" w:rsidRDefault="001F72DF" w:rsidP="001F72D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12.</w:t>
            </w:r>
            <w:r w:rsidR="00F43A5B">
              <w:rPr>
                <w:sz w:val="28"/>
                <w:szCs w:val="28"/>
              </w:rPr>
              <w:t>Сутність,характеристика і значення економічних циклів</w:t>
            </w:r>
          </w:p>
          <w:p w:rsidR="001F72DF" w:rsidRPr="0022273C" w:rsidRDefault="00F43A5B" w:rsidP="001F72DF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13.Характеристика </w:t>
            </w:r>
            <w:r w:rsidR="001F72DF" w:rsidRPr="00222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соціально – економічного розвитку </w:t>
            </w:r>
            <w:r w:rsidR="001F72DF" w:rsidRPr="0022273C">
              <w:rPr>
                <w:sz w:val="28"/>
                <w:szCs w:val="28"/>
              </w:rPr>
              <w:t xml:space="preserve">з відносно меншими ресурсами </w:t>
            </w: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отриманнмя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72DF" w:rsidRPr="0022273C">
              <w:rPr>
                <w:sz w:val="28"/>
                <w:szCs w:val="28"/>
              </w:rPr>
              <w:t xml:space="preserve"> відносно більшого результату  </w:t>
            </w:r>
          </w:p>
          <w:p w:rsidR="001F72DF" w:rsidRDefault="001F72DF" w:rsidP="001F72DF">
            <w:pPr>
              <w:jc w:val="both"/>
              <w:rPr>
                <w:sz w:val="28"/>
                <w:szCs w:val="28"/>
                <w:lang w:val="ru-RU"/>
              </w:rPr>
            </w:pPr>
            <w:r w:rsidRPr="0022273C">
              <w:rPr>
                <w:sz w:val="28"/>
                <w:szCs w:val="28"/>
              </w:rPr>
              <w:t>14.</w:t>
            </w:r>
            <w:r w:rsidR="00F43A5B">
              <w:rPr>
                <w:sz w:val="28"/>
                <w:szCs w:val="28"/>
              </w:rPr>
              <w:t>Школи сучасного  цивілізаційного</w:t>
            </w:r>
            <w:r w:rsidRPr="0022273C">
              <w:rPr>
                <w:sz w:val="28"/>
                <w:szCs w:val="28"/>
              </w:rPr>
              <w:t xml:space="preserve"> аналіз</w:t>
            </w:r>
            <w:r w:rsidR="00F43A5B">
              <w:rPr>
                <w:sz w:val="28"/>
                <w:szCs w:val="28"/>
              </w:rPr>
              <w:t>у</w:t>
            </w:r>
            <w:r w:rsidRPr="0022273C">
              <w:rPr>
                <w:sz w:val="28"/>
                <w:szCs w:val="28"/>
              </w:rPr>
              <w:t xml:space="preserve"> </w:t>
            </w:r>
          </w:p>
          <w:p w:rsidR="001F72DF" w:rsidRDefault="001F72DF" w:rsidP="001F72DF">
            <w:pPr>
              <w:jc w:val="both"/>
              <w:rPr>
                <w:sz w:val="28"/>
                <w:szCs w:val="28"/>
                <w:lang w:val="ru-RU"/>
              </w:rPr>
            </w:pPr>
            <w:r w:rsidRPr="0022273C">
              <w:rPr>
                <w:sz w:val="28"/>
                <w:szCs w:val="28"/>
              </w:rPr>
              <w:t>15.</w:t>
            </w:r>
            <w:r w:rsidR="00F43A5B">
              <w:rPr>
                <w:sz w:val="28"/>
                <w:szCs w:val="28"/>
              </w:rPr>
              <w:t>Передумови і особливості відмежованого розвит</w:t>
            </w:r>
            <w:r w:rsidRPr="0022273C">
              <w:rPr>
                <w:sz w:val="28"/>
                <w:szCs w:val="28"/>
              </w:rPr>
              <w:t>к</w:t>
            </w:r>
            <w:r w:rsidR="00F43A5B">
              <w:rPr>
                <w:sz w:val="28"/>
                <w:szCs w:val="28"/>
              </w:rPr>
              <w:t>у</w:t>
            </w:r>
            <w:r w:rsidRPr="0022273C">
              <w:rPr>
                <w:sz w:val="28"/>
                <w:szCs w:val="28"/>
              </w:rPr>
              <w:t xml:space="preserve"> спирається </w:t>
            </w:r>
          </w:p>
          <w:p w:rsidR="001F72DF" w:rsidRDefault="001F72DF" w:rsidP="00431A0C">
            <w:pPr>
              <w:jc w:val="both"/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16.</w:t>
            </w:r>
            <w:r w:rsidR="00431A0C">
              <w:rPr>
                <w:sz w:val="28"/>
                <w:szCs w:val="28"/>
              </w:rPr>
              <w:t>Характеристика чинників, які викликають  щоки</w:t>
            </w:r>
            <w:r w:rsidRPr="0022273C">
              <w:rPr>
                <w:sz w:val="28"/>
                <w:szCs w:val="28"/>
              </w:rPr>
              <w:t xml:space="preserve"> пропозиції пов’язані</w:t>
            </w:r>
            <w:r w:rsidR="00431A0C">
              <w:rPr>
                <w:sz w:val="28"/>
                <w:szCs w:val="28"/>
              </w:rPr>
              <w:t xml:space="preserve">   </w:t>
            </w:r>
          </w:p>
          <w:p w:rsidR="001F72DF" w:rsidRPr="0022273C" w:rsidRDefault="00431A0C" w:rsidP="001F72DF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17.Функціональна структура </w:t>
            </w:r>
            <w:r w:rsidR="001F72DF" w:rsidRPr="0022273C">
              <w:rPr>
                <w:sz w:val="28"/>
                <w:szCs w:val="28"/>
              </w:rPr>
              <w:t xml:space="preserve"> культурно – матеріалістичної концепції </w:t>
            </w:r>
          </w:p>
          <w:p w:rsidR="001F72DF" w:rsidRPr="0022273C" w:rsidRDefault="00431A0C" w:rsidP="001F72D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Основні індикатори</w:t>
            </w:r>
            <w:r w:rsidR="001F72DF" w:rsidRPr="0022273C">
              <w:rPr>
                <w:sz w:val="28"/>
                <w:szCs w:val="28"/>
              </w:rPr>
              <w:t xml:space="preserve"> фаз економічного  циклу</w:t>
            </w:r>
            <w:r>
              <w:rPr>
                <w:sz w:val="28"/>
                <w:szCs w:val="28"/>
              </w:rPr>
              <w:t xml:space="preserve">, їх </w:t>
            </w:r>
            <w:proofErr w:type="spellStart"/>
            <w:r>
              <w:rPr>
                <w:sz w:val="28"/>
                <w:szCs w:val="28"/>
              </w:rPr>
              <w:t>характеристикка</w:t>
            </w:r>
            <w:proofErr w:type="spellEnd"/>
          </w:p>
          <w:p w:rsidR="00703C79" w:rsidRPr="00431A0C" w:rsidRDefault="001F72DF" w:rsidP="00431A0C">
            <w:pPr>
              <w:jc w:val="both"/>
              <w:rPr>
                <w:sz w:val="28"/>
                <w:szCs w:val="28"/>
              </w:rPr>
            </w:pPr>
            <w:r w:rsidRPr="0022273C">
              <w:rPr>
                <w:sz w:val="28"/>
                <w:szCs w:val="28"/>
              </w:rPr>
              <w:t>19.</w:t>
            </w:r>
            <w:r w:rsidR="00431A0C">
              <w:rPr>
                <w:sz w:val="28"/>
                <w:szCs w:val="28"/>
              </w:rPr>
              <w:t xml:space="preserve">Характеристика структури і особливостей функціонування </w:t>
            </w:r>
            <w:proofErr w:type="spellStart"/>
            <w:r w:rsidR="00431A0C">
              <w:rPr>
                <w:sz w:val="28"/>
                <w:szCs w:val="28"/>
              </w:rPr>
              <w:t>синергітичні</w:t>
            </w:r>
            <w:proofErr w:type="spellEnd"/>
            <w:r w:rsidR="00431A0C">
              <w:rPr>
                <w:sz w:val="28"/>
                <w:szCs w:val="28"/>
              </w:rPr>
              <w:t xml:space="preserve"> </w:t>
            </w:r>
            <w:proofErr w:type="spellStart"/>
            <w:r w:rsidR="00431A0C">
              <w:rPr>
                <w:sz w:val="28"/>
                <w:szCs w:val="28"/>
              </w:rPr>
              <w:t>економічниї</w:t>
            </w:r>
            <w:proofErr w:type="spellEnd"/>
            <w:r w:rsidR="00431A0C">
              <w:rPr>
                <w:sz w:val="28"/>
                <w:szCs w:val="28"/>
              </w:rPr>
              <w:t xml:space="preserve"> систем</w:t>
            </w:r>
            <w:r w:rsidRPr="0022273C">
              <w:rPr>
                <w:sz w:val="28"/>
                <w:szCs w:val="28"/>
              </w:rPr>
              <w:t xml:space="preserve"> 20.</w:t>
            </w:r>
            <w:r w:rsidR="00431A0C">
              <w:rPr>
                <w:sz w:val="28"/>
                <w:szCs w:val="28"/>
              </w:rPr>
              <w:t xml:space="preserve">Структура і характеристика </w:t>
            </w:r>
            <w:proofErr w:type="spellStart"/>
            <w:r w:rsidR="00431A0C">
              <w:rPr>
                <w:sz w:val="28"/>
                <w:szCs w:val="28"/>
              </w:rPr>
              <w:t>парадигмальної</w:t>
            </w:r>
            <w:proofErr w:type="spellEnd"/>
            <w:r w:rsidR="00431A0C">
              <w:rPr>
                <w:sz w:val="28"/>
                <w:szCs w:val="28"/>
              </w:rPr>
              <w:t xml:space="preserve"> основи</w:t>
            </w:r>
            <w:r w:rsidRPr="0022273C">
              <w:rPr>
                <w:sz w:val="28"/>
                <w:szCs w:val="28"/>
              </w:rPr>
              <w:t xml:space="preserve"> розвитку країн, що розвива</w:t>
            </w:r>
            <w:r w:rsidR="00431A0C">
              <w:rPr>
                <w:sz w:val="28"/>
                <w:szCs w:val="28"/>
              </w:rPr>
              <w:t>ються</w:t>
            </w:r>
          </w:p>
          <w:p w:rsidR="00703C79" w:rsidRPr="00FE2668" w:rsidRDefault="00703C79" w:rsidP="00FE2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C79" w:rsidTr="003D1578">
        <w:tc>
          <w:tcPr>
            <w:tcW w:w="4454" w:type="dxa"/>
          </w:tcPr>
          <w:p w:rsidR="00703C79" w:rsidRPr="008515D3" w:rsidRDefault="00703C79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9822" w:type="dxa"/>
          </w:tcPr>
          <w:p w:rsidR="00703C79" w:rsidRPr="00C63B92" w:rsidRDefault="00703C79" w:rsidP="003D1578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:rsidR="00703C79" w:rsidRPr="00C63B92" w:rsidRDefault="00703C79" w:rsidP="003D1578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Після вивчення курсу всі бали набрані студентами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сумуються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536B1D" w:rsidRDefault="00703C79" w:rsidP="00703C79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:rsidR="00703C79" w:rsidRPr="008D4473" w:rsidRDefault="000750AC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703C79">
        <w:rPr>
          <w:rFonts w:ascii="Times New Roman" w:hAnsi="Times New Roman"/>
          <w:b/>
          <w:bCs/>
          <w:sz w:val="28"/>
          <w:szCs w:val="28"/>
        </w:rPr>
        <w:t>-семестр</w:t>
      </w: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703C79" w:rsidTr="003D1578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3C79" w:rsidTr="003D1578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79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965D5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1F72D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1F72D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1F72D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0750AC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0750AC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703C79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79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79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03C79" w:rsidRPr="005F7C10" w:rsidRDefault="00703C79" w:rsidP="00703C79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79" w:rsidRDefault="00BD7472" w:rsidP="00BD7472">
      <w:pPr>
        <w:pStyle w:val="a5"/>
        <w:tabs>
          <w:tab w:val="left" w:pos="609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0750AC">
        <w:rPr>
          <w:rFonts w:ascii="Times New Roman" w:hAnsi="Times New Roman"/>
          <w:b/>
          <w:bCs/>
          <w:sz w:val="28"/>
          <w:szCs w:val="28"/>
        </w:rPr>
        <w:t>8</w:t>
      </w:r>
      <w:r w:rsidR="00703C79" w:rsidRPr="00157D74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p w:rsidR="00703C79" w:rsidRPr="002018FE" w:rsidRDefault="00703C79" w:rsidP="00703C7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3C79" w:rsidRPr="00F05F80" w:rsidRDefault="00FE2668" w:rsidP="00703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03C79" w:rsidRPr="00F05F80">
        <w:rPr>
          <w:rFonts w:ascii="Times New Roman" w:hAnsi="Times New Roman" w:cs="Times New Roman"/>
          <w:b/>
          <w:sz w:val="28"/>
          <w:szCs w:val="28"/>
        </w:rPr>
        <w:t>1</w:t>
      </w:r>
      <w:r w:rsidR="00F43FE5">
        <w:rPr>
          <w:rFonts w:ascii="Times New Roman" w:hAnsi="Times New Roman" w:cs="Times New Roman"/>
          <w:b/>
          <w:sz w:val="28"/>
          <w:szCs w:val="28"/>
        </w:rPr>
        <w:t>.</w:t>
      </w:r>
      <w:r w:rsidR="00703C79" w:rsidRPr="00F05F80">
        <w:rPr>
          <w:rFonts w:ascii="Times New Roman" w:hAnsi="Times New Roman" w:cs="Times New Roman"/>
          <w:b/>
          <w:sz w:val="28"/>
          <w:szCs w:val="28"/>
        </w:rPr>
        <w:t xml:space="preserve"> Теоретичн</w:t>
      </w:r>
      <w:r>
        <w:rPr>
          <w:rFonts w:ascii="Times New Roman" w:hAnsi="Times New Roman" w:cs="Times New Roman"/>
          <w:b/>
          <w:sz w:val="28"/>
          <w:szCs w:val="28"/>
        </w:rPr>
        <w:t>і основи цивілізаційної структури сучасного світу</w:t>
      </w:r>
    </w:p>
    <w:p w:rsidR="00703C79" w:rsidRDefault="00FE2668" w:rsidP="00703C7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Pr="00F43FE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цивілізація</w:t>
      </w:r>
      <w:r w:rsidRPr="00F43FE5">
        <w:rPr>
          <w:rFonts w:ascii="Times New Roman" w:hAnsi="Times New Roman" w:cs="Times New Roman"/>
          <w:sz w:val="28"/>
          <w:szCs w:val="28"/>
        </w:rPr>
        <w:t>”</w:t>
      </w:r>
      <w:proofErr w:type="spellEnd"/>
    </w:p>
    <w:p w:rsidR="00703C79" w:rsidRDefault="00FE2668" w:rsidP="00703C7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і види цивілізацій</w:t>
      </w:r>
    </w:p>
    <w:p w:rsidR="00703C79" w:rsidRPr="005F7C10" w:rsidRDefault="00703C79" w:rsidP="00703C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10">
        <w:rPr>
          <w:rFonts w:ascii="Times New Roman" w:hAnsi="Times New Roman" w:cs="Times New Roman"/>
          <w:sz w:val="28"/>
          <w:szCs w:val="28"/>
        </w:rPr>
        <w:t>Етапи розвитку міжнародного маркетингу.</w:t>
      </w:r>
    </w:p>
    <w:p w:rsidR="00703C79" w:rsidRDefault="00703C79" w:rsidP="00703C7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F05F80" w:rsidRDefault="00F43FE5" w:rsidP="00703C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03C79" w:rsidRPr="00F05F8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.Економічний дискурс та його еволюція</w:t>
      </w:r>
    </w:p>
    <w:p w:rsidR="00703C79" w:rsidRDefault="00F43FE5" w:rsidP="00703C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економічного дискурсу</w:t>
      </w:r>
    </w:p>
    <w:p w:rsidR="00703C79" w:rsidRPr="005F7C10" w:rsidRDefault="00F43FE5" w:rsidP="00703C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Глобальний економічний дискурс</w:t>
      </w:r>
    </w:p>
    <w:p w:rsidR="00703C79" w:rsidRDefault="00F43FE5" w:rsidP="00703C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Трансформаційний дискурс</w:t>
      </w:r>
    </w:p>
    <w:p w:rsidR="00F43FE5" w:rsidRDefault="00F43FE5" w:rsidP="00703C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Дискурс синергізму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дивелопменталізму</w:t>
      </w:r>
      <w:proofErr w:type="spellEnd"/>
    </w:p>
    <w:p w:rsidR="00703C79" w:rsidRDefault="00703C79" w:rsidP="00703C7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F05F80" w:rsidRDefault="00BD7472" w:rsidP="00BD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FE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03C79" w:rsidRPr="00F05F80">
        <w:rPr>
          <w:rFonts w:ascii="Times New Roman" w:hAnsi="Times New Roman" w:cs="Times New Roman"/>
          <w:b/>
          <w:sz w:val="28"/>
          <w:szCs w:val="28"/>
        </w:rPr>
        <w:t>3</w:t>
      </w:r>
      <w:r w:rsidR="00F43FE5">
        <w:rPr>
          <w:rFonts w:ascii="Times New Roman" w:hAnsi="Times New Roman" w:cs="Times New Roman"/>
          <w:b/>
          <w:sz w:val="28"/>
          <w:szCs w:val="28"/>
        </w:rPr>
        <w:t>.Теорія економічного розвитку</w:t>
      </w:r>
    </w:p>
    <w:p w:rsidR="00703C79" w:rsidRDefault="00F43FE5" w:rsidP="00703C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Наукове поняття економічного розвитку</w:t>
      </w:r>
    </w:p>
    <w:p w:rsidR="00703C79" w:rsidRDefault="00F43FE5" w:rsidP="00703C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Вихідні умови і принципи економічного розвитку</w:t>
      </w:r>
    </w:p>
    <w:p w:rsidR="00F43FE5" w:rsidRPr="005F7C10" w:rsidRDefault="00F43FE5" w:rsidP="00703C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 – економічні типи економічного розвитку</w:t>
      </w:r>
    </w:p>
    <w:p w:rsidR="00703C79" w:rsidRDefault="00703C79" w:rsidP="00703C7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F05F80" w:rsidRDefault="00F43FE5" w:rsidP="00703C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03C79" w:rsidRPr="00F05F80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.Концептуальні засади економічного розвитку</w:t>
      </w:r>
      <w:r w:rsidR="00773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C79" w:rsidRDefault="00773D0D" w:rsidP="00703C7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Фактори економічного розвитку</w:t>
      </w:r>
    </w:p>
    <w:p w:rsidR="00703C79" w:rsidRDefault="00773D0D" w:rsidP="00703C7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Моделі економічного розвитку</w:t>
      </w:r>
    </w:p>
    <w:p w:rsidR="00703C79" w:rsidRPr="00773D0D" w:rsidRDefault="00773D0D" w:rsidP="00773D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економічного розвитку</w:t>
      </w:r>
    </w:p>
    <w:p w:rsidR="008E3E7D" w:rsidRPr="008E3E7D" w:rsidRDefault="008E3E7D" w:rsidP="008E3E7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C79" w:rsidRPr="008E3E7D" w:rsidRDefault="00773D0D" w:rsidP="00C211AC">
      <w:pPr>
        <w:pStyle w:val="2"/>
      </w:pPr>
      <w:r>
        <w:lastRenderedPageBreak/>
        <w:t>Тема</w:t>
      </w:r>
      <w:r w:rsidR="00703C79" w:rsidRPr="00F05F80">
        <w:t>5</w:t>
      </w:r>
      <w:r>
        <w:t>.Економічне зростання</w:t>
      </w:r>
      <w:r w:rsidR="008E3E7D" w:rsidRPr="008E3E7D">
        <w:t>.</w:t>
      </w:r>
      <w:r w:rsidR="00703C79" w:rsidRPr="00F05F80">
        <w:t xml:space="preserve"> </w:t>
      </w:r>
      <w:r>
        <w:t>Сутність і типи економічного зростання</w:t>
      </w:r>
    </w:p>
    <w:p w:rsidR="008E3E7D" w:rsidRPr="008E3E7D" w:rsidRDefault="008E3E7D" w:rsidP="008E3E7D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E7D">
        <w:rPr>
          <w:rFonts w:ascii="Times New Roman" w:hAnsi="Times New Roman" w:cs="Times New Roman"/>
          <w:sz w:val="28"/>
          <w:szCs w:val="28"/>
        </w:rPr>
        <w:t>Моделі економічного зростання</w:t>
      </w:r>
    </w:p>
    <w:p w:rsidR="008E3E7D" w:rsidRPr="008E3E7D" w:rsidRDefault="008E3E7D" w:rsidP="008E3E7D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E7D">
        <w:rPr>
          <w:rFonts w:ascii="Times New Roman" w:hAnsi="Times New Roman" w:cs="Times New Roman"/>
          <w:sz w:val="28"/>
          <w:szCs w:val="28"/>
        </w:rPr>
        <w:t xml:space="preserve">Джерела і фактори економічного зростання                </w:t>
      </w:r>
    </w:p>
    <w:p w:rsidR="008E3E7D" w:rsidRPr="008E3E7D" w:rsidRDefault="008E3E7D" w:rsidP="0013033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E7D">
        <w:rPr>
          <w:rFonts w:ascii="Times New Roman" w:hAnsi="Times New Roman" w:cs="Times New Roman"/>
          <w:sz w:val="28"/>
          <w:szCs w:val="28"/>
        </w:rPr>
        <w:t xml:space="preserve"> Фінанси та економічне зростання</w:t>
      </w:r>
    </w:p>
    <w:p w:rsidR="008E3E7D" w:rsidRDefault="008E3E7D" w:rsidP="001303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3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3D0D" w:rsidRPr="0013033E">
        <w:rPr>
          <w:rFonts w:ascii="Times New Roman" w:hAnsi="Times New Roman" w:cs="Times New Roman"/>
          <w:b/>
          <w:sz w:val="28"/>
          <w:szCs w:val="28"/>
        </w:rPr>
        <w:t>Тема 6.Динаміка   економічного розвитку</w:t>
      </w:r>
    </w:p>
    <w:p w:rsidR="0013033E" w:rsidRDefault="0013033E" w:rsidP="0013033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1AC">
        <w:rPr>
          <w:rFonts w:ascii="Times New Roman" w:hAnsi="Times New Roman" w:cs="Times New Roman"/>
          <w:sz w:val="28"/>
          <w:szCs w:val="28"/>
        </w:rPr>
        <w:t>1.Концепції економічно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211AC">
        <w:rPr>
          <w:rFonts w:ascii="Times New Roman" w:hAnsi="Times New Roman" w:cs="Times New Roman"/>
          <w:sz w:val="28"/>
          <w:szCs w:val="28"/>
        </w:rPr>
        <w:t xml:space="preserve"> динамі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13033E" w:rsidRDefault="0013033E" w:rsidP="0013033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8E3E7D" w:rsidRPr="00C211AC">
        <w:rPr>
          <w:rFonts w:ascii="Times New Roman" w:hAnsi="Times New Roman" w:cs="Times New Roman"/>
          <w:sz w:val="28"/>
          <w:szCs w:val="28"/>
        </w:rPr>
        <w:t>2.</w:t>
      </w:r>
      <w:r w:rsidR="008E3E7D">
        <w:rPr>
          <w:rFonts w:ascii="Times New Roman" w:hAnsi="Times New Roman" w:cs="Times New Roman"/>
          <w:sz w:val="28"/>
          <w:szCs w:val="28"/>
        </w:rPr>
        <w:t xml:space="preserve">Теорія коливань рівня </w:t>
      </w:r>
      <w:r w:rsidR="008E3E7D" w:rsidRPr="008E3E7D">
        <w:rPr>
          <w:rFonts w:ascii="Times New Roman" w:hAnsi="Times New Roman" w:cs="Times New Roman"/>
          <w:sz w:val="32"/>
          <w:szCs w:val="32"/>
        </w:rPr>
        <w:t>ділової</w:t>
      </w:r>
      <w:r w:rsidR="008E3E7D" w:rsidRPr="00C211AC">
        <w:rPr>
          <w:rFonts w:ascii="Times New Roman" w:hAnsi="Times New Roman" w:cs="Times New Roman"/>
          <w:sz w:val="28"/>
          <w:szCs w:val="28"/>
        </w:rPr>
        <w:t xml:space="preserve"> </w:t>
      </w:r>
      <w:r w:rsidR="008E3E7D" w:rsidRPr="00344C1B">
        <w:rPr>
          <w:rFonts w:ascii="Times New Roman" w:hAnsi="Times New Roman" w:cs="Times New Roman"/>
          <w:sz w:val="28"/>
          <w:szCs w:val="28"/>
        </w:rPr>
        <w:t>активності</w:t>
      </w:r>
      <w:r w:rsidR="008E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7D" w:rsidRPr="0013033E" w:rsidRDefault="0013033E" w:rsidP="0013033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8E3E7D" w:rsidRPr="00344C1B">
        <w:rPr>
          <w:rFonts w:ascii="Times New Roman" w:hAnsi="Times New Roman" w:cs="Times New Roman"/>
          <w:sz w:val="28"/>
          <w:szCs w:val="28"/>
        </w:rPr>
        <w:t>3.Види</w:t>
      </w:r>
      <w:r w:rsidR="008E3E7D" w:rsidRPr="00C211AC">
        <w:rPr>
          <w:rFonts w:ascii="Times New Roman" w:hAnsi="Times New Roman" w:cs="Times New Roman"/>
          <w:sz w:val="28"/>
          <w:szCs w:val="28"/>
        </w:rPr>
        <w:t xml:space="preserve"> економічних циклів</w:t>
      </w:r>
    </w:p>
    <w:p w:rsidR="00344C1B" w:rsidRPr="0013033E" w:rsidRDefault="0013033E" w:rsidP="00130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BD74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C1B" w:rsidRPr="00344C1B">
        <w:rPr>
          <w:rFonts w:ascii="Times New Roman" w:hAnsi="Times New Roman" w:cs="Times New Roman"/>
          <w:b/>
          <w:sz w:val="28"/>
          <w:szCs w:val="28"/>
        </w:rPr>
        <w:t xml:space="preserve"> Тема 7.Міжнародне сприяння економічному розвитку</w:t>
      </w:r>
    </w:p>
    <w:p w:rsidR="00344C1B" w:rsidRDefault="004430D4" w:rsidP="00130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344C1B" w:rsidRPr="00344C1B">
        <w:rPr>
          <w:rFonts w:ascii="Times New Roman" w:hAnsi="Times New Roman" w:cs="Times New Roman"/>
          <w:sz w:val="28"/>
          <w:szCs w:val="28"/>
        </w:rPr>
        <w:t xml:space="preserve"> 1.Міжнародні організації та економічний розвиток</w:t>
      </w:r>
    </w:p>
    <w:p w:rsidR="00344C1B" w:rsidRDefault="004430D4" w:rsidP="00130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344C1B">
        <w:rPr>
          <w:rFonts w:ascii="Times New Roman" w:hAnsi="Times New Roman" w:cs="Times New Roman"/>
          <w:sz w:val="28"/>
          <w:szCs w:val="28"/>
        </w:rPr>
        <w:t xml:space="preserve"> 2.Міжнародні стратегії розвитку</w:t>
      </w:r>
    </w:p>
    <w:p w:rsidR="00344C1B" w:rsidRDefault="00344C1B" w:rsidP="00130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33E">
        <w:rPr>
          <w:rFonts w:ascii="Times New Roman" w:hAnsi="Times New Roman" w:cs="Times New Roman"/>
          <w:sz w:val="28"/>
          <w:szCs w:val="28"/>
        </w:rPr>
        <w:t xml:space="preserve">      </w:t>
      </w:r>
      <w:r w:rsidR="00C73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3.Міжнародні інвестиції в економічний розвиток</w:t>
      </w:r>
    </w:p>
    <w:p w:rsidR="00344C1B" w:rsidRDefault="00BD7472" w:rsidP="001303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C1B" w:rsidRPr="00344C1B">
        <w:rPr>
          <w:rFonts w:ascii="Times New Roman" w:hAnsi="Times New Roman" w:cs="Times New Roman"/>
          <w:b/>
          <w:sz w:val="28"/>
          <w:szCs w:val="28"/>
        </w:rPr>
        <w:t>Тема 8.Глобалізація економічного розвитку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7472" w:rsidRPr="00BD7472" w:rsidRDefault="0013033E" w:rsidP="00130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3160">
        <w:rPr>
          <w:rFonts w:ascii="Times New Roman" w:hAnsi="Times New Roman" w:cs="Times New Roman"/>
          <w:sz w:val="28"/>
          <w:szCs w:val="28"/>
        </w:rPr>
        <w:t xml:space="preserve"> </w:t>
      </w:r>
      <w:r w:rsidR="00BD7472" w:rsidRPr="00BD7472">
        <w:rPr>
          <w:rFonts w:ascii="Times New Roman" w:hAnsi="Times New Roman" w:cs="Times New Roman"/>
          <w:sz w:val="28"/>
          <w:szCs w:val="28"/>
        </w:rPr>
        <w:t>1.Глобалізація як суспільно – історичний процес</w:t>
      </w:r>
    </w:p>
    <w:p w:rsidR="0013033E" w:rsidRDefault="0013033E" w:rsidP="00130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472" w:rsidRPr="00BD7472">
        <w:rPr>
          <w:rFonts w:ascii="Times New Roman" w:hAnsi="Times New Roman" w:cs="Times New Roman"/>
          <w:sz w:val="28"/>
          <w:szCs w:val="28"/>
        </w:rPr>
        <w:t xml:space="preserve"> 2.Основні етапи економічної г</w:t>
      </w:r>
      <w:r>
        <w:rPr>
          <w:rFonts w:ascii="Times New Roman" w:hAnsi="Times New Roman" w:cs="Times New Roman"/>
          <w:sz w:val="28"/>
          <w:szCs w:val="28"/>
        </w:rPr>
        <w:t>лобалізації</w:t>
      </w:r>
      <w:r w:rsidR="00BD7472" w:rsidRPr="00BD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7472" w:rsidRPr="00BD7472" w:rsidRDefault="0013033E" w:rsidP="00130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472" w:rsidRPr="00BD7472">
        <w:rPr>
          <w:rFonts w:ascii="Times New Roman" w:hAnsi="Times New Roman" w:cs="Times New Roman"/>
          <w:sz w:val="28"/>
          <w:szCs w:val="28"/>
        </w:rPr>
        <w:t>3.Форми розвитку економічної глобалізації</w:t>
      </w:r>
    </w:p>
    <w:p w:rsidR="00C73160" w:rsidRDefault="00C73160" w:rsidP="00C73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C73160" w:rsidRDefault="00C73160" w:rsidP="00C731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3C79" w:rsidRPr="00C73160">
        <w:rPr>
          <w:rFonts w:ascii="Times New Roman" w:hAnsi="Times New Roman"/>
          <w:b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:rsidR="00703C79" w:rsidRPr="00344C1B" w:rsidRDefault="00703C79" w:rsidP="00703C7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468"/>
        <w:gridCol w:w="1218"/>
        <w:gridCol w:w="6974"/>
        <w:gridCol w:w="1701"/>
      </w:tblGrid>
      <w:tr w:rsidR="00703C79" w:rsidTr="003D157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Pr="00773D0D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03C79" w:rsidRPr="00773D0D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</w:p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Балах</w:t>
            </w:r>
            <w:proofErr w:type="gramEnd"/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</w:t>
            </w:r>
          </w:p>
        </w:tc>
      </w:tr>
      <w:tr w:rsidR="00703C79" w:rsidTr="003D157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703C79" w:rsidTr="003D15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3C79" w:rsidTr="003D15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79" w:rsidTr="003D15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79" w:rsidTr="003D15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79" w:rsidTr="003D15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79" w:rsidRDefault="00703C79" w:rsidP="003D1578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9" w:rsidRDefault="00703C79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03C79" w:rsidRDefault="00703C79" w:rsidP="00703C79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703C79" w:rsidRPr="00D47CF1" w:rsidRDefault="00703C79" w:rsidP="00703C79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Шкала оцінювання: вузу, національна та </w:t>
      </w:r>
      <w:r>
        <w:rPr>
          <w:rFonts w:ascii="Times New Roman" w:hAnsi="Times New Roman"/>
          <w:sz w:val="24"/>
          <w:szCs w:val="24"/>
          <w:lang w:val="en-US"/>
        </w:rPr>
        <w:t>ECTS</w:t>
      </w:r>
    </w:p>
    <w:p w:rsidR="00703C79" w:rsidRDefault="00703C79" w:rsidP="00703C7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9" w:rsidRPr="008E3E7D" w:rsidRDefault="00BD7472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Док.геогр.наук</w:t>
      </w:r>
      <w:proofErr w:type="spellEnd"/>
      <w:r w:rsidR="004430D4">
        <w:rPr>
          <w:rFonts w:ascii="Times New Roman" w:hAnsi="Times New Roman" w:cs="Times New Roman"/>
          <w:sz w:val="28"/>
          <w:szCs w:val="28"/>
        </w:rPr>
        <w:t>.</w:t>
      </w:r>
      <w:r w:rsidR="008E3E7D" w:rsidRPr="008E3E7D">
        <w:rPr>
          <w:rFonts w:ascii="Times New Roman" w:hAnsi="Times New Roman" w:cs="Times New Roman"/>
          <w:sz w:val="28"/>
          <w:szCs w:val="28"/>
        </w:rPr>
        <w:t>,</w:t>
      </w:r>
    </w:p>
    <w:p w:rsidR="00703C79" w:rsidRDefault="008E3E7D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проф.</w:t>
      </w:r>
      <w:r w:rsidR="00703C79">
        <w:rPr>
          <w:rFonts w:ascii="Times New Roman" w:hAnsi="Times New Roman" w:cs="Times New Roman"/>
          <w:sz w:val="28"/>
          <w:szCs w:val="28"/>
        </w:rPr>
        <w:t xml:space="preserve"> кафедри міжнародних економічних відносин</w:t>
      </w:r>
      <w:r w:rsidR="004430D4">
        <w:rPr>
          <w:rFonts w:ascii="Times New Roman" w:hAnsi="Times New Roman" w:cs="Times New Roman"/>
          <w:sz w:val="28"/>
          <w:szCs w:val="28"/>
        </w:rPr>
        <w:t xml:space="preserve">              Писаренко  С.М.</w:t>
      </w:r>
    </w:p>
    <w:p w:rsidR="00703C79" w:rsidRDefault="00703C79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:rsidR="00703C79" w:rsidRDefault="00703C79" w:rsidP="0070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2E2A32" w:rsidRDefault="00703C79" w:rsidP="00703C79">
      <w:r>
        <w:rPr>
          <w:rFonts w:ascii="Times New Roman" w:hAnsi="Times New Roman" w:cs="Times New Roman"/>
          <w:sz w:val="28"/>
          <w:szCs w:val="28"/>
        </w:rPr>
        <w:t xml:space="preserve">імені Івана Франка                                                                                                                                   </w:t>
      </w:r>
    </w:p>
    <w:sectPr w:rsidR="002E2A32" w:rsidSect="002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B51F31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703C79"/>
    <w:rsid w:val="000750AC"/>
    <w:rsid w:val="0009075B"/>
    <w:rsid w:val="000C04B9"/>
    <w:rsid w:val="0013033E"/>
    <w:rsid w:val="00165D93"/>
    <w:rsid w:val="001F72DF"/>
    <w:rsid w:val="00215AC8"/>
    <w:rsid w:val="00292468"/>
    <w:rsid w:val="002B570D"/>
    <w:rsid w:val="002E2A32"/>
    <w:rsid w:val="002F5B66"/>
    <w:rsid w:val="00307A54"/>
    <w:rsid w:val="00344C1B"/>
    <w:rsid w:val="003E2EF7"/>
    <w:rsid w:val="00431A0C"/>
    <w:rsid w:val="004430D4"/>
    <w:rsid w:val="004D7611"/>
    <w:rsid w:val="004F3B81"/>
    <w:rsid w:val="00506FD5"/>
    <w:rsid w:val="005B4BCD"/>
    <w:rsid w:val="0060067A"/>
    <w:rsid w:val="00644F3B"/>
    <w:rsid w:val="006E02DF"/>
    <w:rsid w:val="00703C79"/>
    <w:rsid w:val="00723EA5"/>
    <w:rsid w:val="0075679F"/>
    <w:rsid w:val="00766E1B"/>
    <w:rsid w:val="00773D0D"/>
    <w:rsid w:val="007853D6"/>
    <w:rsid w:val="007965D5"/>
    <w:rsid w:val="007E6BD6"/>
    <w:rsid w:val="00816FD0"/>
    <w:rsid w:val="008B0631"/>
    <w:rsid w:val="008C792A"/>
    <w:rsid w:val="008E3E7D"/>
    <w:rsid w:val="00913687"/>
    <w:rsid w:val="00916E42"/>
    <w:rsid w:val="009A0523"/>
    <w:rsid w:val="009B50BD"/>
    <w:rsid w:val="009C6FF2"/>
    <w:rsid w:val="00A046DA"/>
    <w:rsid w:val="00A168CD"/>
    <w:rsid w:val="00A37DCF"/>
    <w:rsid w:val="00BD7472"/>
    <w:rsid w:val="00C211AC"/>
    <w:rsid w:val="00C73160"/>
    <w:rsid w:val="00D430A0"/>
    <w:rsid w:val="00D5463A"/>
    <w:rsid w:val="00D83C0E"/>
    <w:rsid w:val="00DA21A1"/>
    <w:rsid w:val="00E87E70"/>
    <w:rsid w:val="00F43A5B"/>
    <w:rsid w:val="00F43FE5"/>
    <w:rsid w:val="00FD51C5"/>
    <w:rsid w:val="00FE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C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3C79"/>
    <w:pPr>
      <w:ind w:left="720"/>
      <w:contextualSpacing/>
    </w:pPr>
  </w:style>
  <w:style w:type="paragraph" w:styleId="a6">
    <w:name w:val="Normal (Web)"/>
    <w:basedOn w:val="a"/>
    <w:unhideWhenUsed/>
    <w:rsid w:val="0070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Стиль1"/>
    <w:basedOn w:val="a"/>
    <w:link w:val="10"/>
    <w:qFormat/>
    <w:rsid w:val="00C211AC"/>
    <w:pPr>
      <w:spacing w:after="0" w:line="240" w:lineRule="auto"/>
      <w:ind w:left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C211AC"/>
  </w:style>
  <w:style w:type="character" w:customStyle="1" w:styleId="10">
    <w:name w:val="Стиль1 Знак"/>
    <w:basedOn w:val="a0"/>
    <w:link w:val="1"/>
    <w:rsid w:val="00C211A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Стиль2 Знак"/>
    <w:basedOn w:val="10"/>
    <w:link w:val="2"/>
    <w:rsid w:val="00C21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7836</Words>
  <Characters>4467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2021-08-12T13:24:00Z</dcterms:created>
  <dcterms:modified xsi:type="dcterms:W3CDTF">2021-08-17T09:33:00Z</dcterms:modified>
</cp:coreProperties>
</file>