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AA" w:rsidRPr="00612BFF" w:rsidRDefault="001E2869" w:rsidP="001E2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Магістерських </w:t>
      </w:r>
      <w:r w:rsidR="006B6DAA">
        <w:rPr>
          <w:b/>
          <w:sz w:val="28"/>
          <w:szCs w:val="28"/>
        </w:rPr>
        <w:t>робіт</w:t>
      </w:r>
      <w:r w:rsidR="006B6DAA" w:rsidRPr="00612BFF">
        <w:rPr>
          <w:b/>
          <w:sz w:val="28"/>
          <w:szCs w:val="28"/>
        </w:rPr>
        <w:t xml:space="preserve"> </w:t>
      </w:r>
    </w:p>
    <w:p w:rsidR="006B6DAA" w:rsidRDefault="006B6DAA" w:rsidP="001E2869">
      <w:pPr>
        <w:tabs>
          <w:tab w:val="center" w:pos="4819"/>
          <w:tab w:val="left" w:pos="7062"/>
        </w:tabs>
        <w:rPr>
          <w:b/>
          <w:sz w:val="28"/>
          <w:szCs w:val="28"/>
        </w:rPr>
      </w:pPr>
      <w:r w:rsidRPr="00612BFF">
        <w:rPr>
          <w:b/>
          <w:sz w:val="28"/>
          <w:szCs w:val="28"/>
        </w:rPr>
        <w:tab/>
        <w:t xml:space="preserve">у </w:t>
      </w:r>
      <w:r w:rsidR="001E2869">
        <w:rPr>
          <w:b/>
          <w:sz w:val="28"/>
          <w:szCs w:val="28"/>
        </w:rPr>
        <w:t>2021</w:t>
      </w:r>
      <w:bookmarkStart w:id="0" w:name="_GoBack"/>
      <w:bookmarkEnd w:id="0"/>
      <w:r w:rsidRPr="00612BFF">
        <w:rPr>
          <w:b/>
          <w:sz w:val="28"/>
          <w:szCs w:val="28"/>
        </w:rPr>
        <w:t xml:space="preserve"> навчальному році</w:t>
      </w:r>
    </w:p>
    <w:p w:rsidR="006B6DAA" w:rsidRDefault="006B6DAA" w:rsidP="006B6DAA">
      <w:pPr>
        <w:tabs>
          <w:tab w:val="center" w:pos="4819"/>
          <w:tab w:val="left" w:pos="7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кафедрі міжнародного права</w:t>
      </w:r>
    </w:p>
    <w:p w:rsidR="006B6DAA" w:rsidRDefault="006B6DAA" w:rsidP="006B6DAA">
      <w:pPr>
        <w:tabs>
          <w:tab w:val="center" w:pos="4819"/>
          <w:tab w:val="left" w:pos="7062"/>
        </w:tabs>
        <w:jc w:val="center"/>
        <w:rPr>
          <w:b/>
          <w:sz w:val="28"/>
          <w:szCs w:val="28"/>
        </w:rPr>
      </w:pPr>
    </w:p>
    <w:p w:rsidR="006B6DAA" w:rsidRPr="00612BFF" w:rsidRDefault="006B6DAA" w:rsidP="006B6DAA">
      <w:pPr>
        <w:tabs>
          <w:tab w:val="center" w:pos="4819"/>
          <w:tab w:val="left" w:pos="7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Магістерські роботи</w:t>
      </w:r>
    </w:p>
    <w:p w:rsidR="006B6DAA" w:rsidRDefault="006B6DAA" w:rsidP="006B6DA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2009"/>
        <w:gridCol w:w="3569"/>
        <w:gridCol w:w="1574"/>
        <w:gridCol w:w="1347"/>
      </w:tblGrid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A32A33" w:rsidRDefault="006B6DAA" w:rsidP="00F6023A">
            <w:pPr>
              <w:rPr>
                <w:b/>
                <w:sz w:val="22"/>
                <w:szCs w:val="22"/>
              </w:rPr>
            </w:pPr>
            <w:r w:rsidRPr="00A32A33">
              <w:rPr>
                <w:b/>
                <w:sz w:val="22"/>
                <w:szCs w:val="22"/>
              </w:rPr>
              <w:t>№ п/р</w:t>
            </w:r>
          </w:p>
        </w:tc>
        <w:tc>
          <w:tcPr>
            <w:tcW w:w="2009" w:type="dxa"/>
          </w:tcPr>
          <w:p w:rsidR="006B6DAA" w:rsidRPr="00A32A33" w:rsidRDefault="006B6DAA" w:rsidP="00F6023A">
            <w:pPr>
              <w:rPr>
                <w:b/>
                <w:sz w:val="22"/>
                <w:szCs w:val="22"/>
              </w:rPr>
            </w:pPr>
            <w:r w:rsidRPr="00A32A33">
              <w:rPr>
                <w:b/>
                <w:sz w:val="22"/>
                <w:szCs w:val="22"/>
              </w:rPr>
              <w:t>Прізвище, ініціали студента</w:t>
            </w:r>
          </w:p>
        </w:tc>
        <w:tc>
          <w:tcPr>
            <w:tcW w:w="3569" w:type="dxa"/>
          </w:tcPr>
          <w:p w:rsidR="006B6DAA" w:rsidRPr="00A32A33" w:rsidRDefault="006B6DAA" w:rsidP="00F6023A">
            <w:pPr>
              <w:rPr>
                <w:b/>
                <w:sz w:val="22"/>
                <w:szCs w:val="22"/>
              </w:rPr>
            </w:pPr>
            <w:r w:rsidRPr="00A32A33">
              <w:rPr>
                <w:b/>
                <w:sz w:val="22"/>
                <w:szCs w:val="22"/>
              </w:rPr>
              <w:t>Назва теми роботи</w:t>
            </w:r>
          </w:p>
        </w:tc>
        <w:tc>
          <w:tcPr>
            <w:tcW w:w="1574" w:type="dxa"/>
          </w:tcPr>
          <w:p w:rsidR="006B6DAA" w:rsidRPr="00A32A33" w:rsidRDefault="006B6DAA" w:rsidP="00F6023A">
            <w:pPr>
              <w:rPr>
                <w:b/>
                <w:sz w:val="22"/>
                <w:szCs w:val="22"/>
              </w:rPr>
            </w:pPr>
            <w:r w:rsidRPr="00A32A33">
              <w:rPr>
                <w:b/>
                <w:sz w:val="22"/>
                <w:szCs w:val="22"/>
              </w:rPr>
              <w:t>Науковий керівник</w:t>
            </w:r>
          </w:p>
        </w:tc>
        <w:tc>
          <w:tcPr>
            <w:tcW w:w="1347" w:type="dxa"/>
          </w:tcPr>
          <w:p w:rsidR="006B6DAA" w:rsidRPr="00A32A33" w:rsidRDefault="006B6DAA" w:rsidP="00F602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Рецензенти</w:t>
            </w: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Pr="00CF1B3F" w:rsidRDefault="006B6DAA" w:rsidP="00F6023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Андрущишин</w:t>
            </w:r>
            <w:proofErr w:type="spellEnd"/>
            <w:r>
              <w:rPr>
                <w:i/>
                <w:iCs/>
              </w:rPr>
              <w:t xml:space="preserve"> Андріана</w:t>
            </w:r>
          </w:p>
        </w:tc>
        <w:tc>
          <w:tcPr>
            <w:tcW w:w="3569" w:type="dxa"/>
          </w:tcPr>
          <w:p w:rsidR="006B6DAA" w:rsidRPr="00787D17" w:rsidRDefault="006B6DAA" w:rsidP="00F6023A">
            <w:pPr>
              <w:jc w:val="both"/>
            </w:pPr>
            <w:r>
              <w:t>Правовий статус медичного та духовного персоналу під час збройного конфлікту</w:t>
            </w:r>
          </w:p>
        </w:tc>
        <w:tc>
          <w:tcPr>
            <w:tcW w:w="1574" w:type="dxa"/>
          </w:tcPr>
          <w:p w:rsidR="006B6DAA" w:rsidRPr="00EC274D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Лисик</w:t>
            </w:r>
            <w:proofErr w:type="spellEnd"/>
            <w:r>
              <w:rPr>
                <w:bCs/>
                <w:i/>
                <w:iCs/>
              </w:rPr>
              <w:t xml:space="preserve"> В.М.</w:t>
            </w:r>
          </w:p>
        </w:tc>
        <w:tc>
          <w:tcPr>
            <w:tcW w:w="1347" w:type="dxa"/>
          </w:tcPr>
          <w:p w:rsidR="006B6DAA" w:rsidRPr="00A2336C" w:rsidRDefault="006B6DAA" w:rsidP="00F6023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Pr="00CF1B3F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Білаш Сергій</w:t>
            </w:r>
          </w:p>
        </w:tc>
        <w:tc>
          <w:tcPr>
            <w:tcW w:w="3569" w:type="dxa"/>
          </w:tcPr>
          <w:p w:rsidR="006B6DAA" w:rsidRPr="00787D17" w:rsidRDefault="006B6DAA" w:rsidP="006B6DAA">
            <w:pPr>
              <w:jc w:val="both"/>
            </w:pPr>
            <w:r>
              <w:t>Захист права власності в умовах збройних конфліктів</w:t>
            </w:r>
          </w:p>
        </w:tc>
        <w:tc>
          <w:tcPr>
            <w:tcW w:w="1574" w:type="dxa"/>
          </w:tcPr>
          <w:p w:rsidR="006B6DAA" w:rsidRPr="00EC274D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Лисик</w:t>
            </w:r>
            <w:proofErr w:type="spellEnd"/>
            <w:r>
              <w:rPr>
                <w:bCs/>
                <w:i/>
                <w:iCs/>
              </w:rPr>
              <w:t xml:space="preserve"> В.М.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Денисюк Каріна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Застосування права іноземної держави в міжнародних приватно-правових відносинах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Малига</w:t>
            </w:r>
            <w:proofErr w:type="spellEnd"/>
            <w:r>
              <w:rPr>
                <w:bCs/>
                <w:i/>
                <w:iCs/>
              </w:rPr>
              <w:t xml:space="preserve"> В.А.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Довганич</w:t>
            </w:r>
            <w:proofErr w:type="spellEnd"/>
            <w:r>
              <w:rPr>
                <w:i/>
                <w:iCs/>
              </w:rPr>
              <w:t xml:space="preserve"> Анастасія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Міжнародно-правові стандарти у сфері правосуддя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Проф. Гутник В.В.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Довгань Катерина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Конвенційне закріплення природних прав людини у другій половині ХХ ст.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Земан</w:t>
            </w:r>
            <w:proofErr w:type="spellEnd"/>
            <w:r>
              <w:rPr>
                <w:bCs/>
                <w:i/>
                <w:iCs/>
              </w:rPr>
              <w:t xml:space="preserve"> І.В.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Дутчак Діана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rPr>
                <w:sz w:val="28"/>
                <w:szCs w:val="28"/>
                <w:lang w:val="en-US"/>
              </w:rPr>
              <w:t>Jus</w:t>
            </w:r>
            <w:r w:rsidRPr="006B6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ad</w:t>
            </w:r>
            <w:r w:rsidRPr="006B6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bellum</w:t>
            </w:r>
            <w:r w:rsidRPr="006B6D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і дотримання принципу територіальної цілісності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Земан</w:t>
            </w:r>
            <w:proofErr w:type="spellEnd"/>
            <w:r>
              <w:rPr>
                <w:bCs/>
                <w:i/>
                <w:iCs/>
              </w:rPr>
              <w:t xml:space="preserve"> І.В.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Кальна Дарія</w:t>
            </w:r>
          </w:p>
        </w:tc>
        <w:tc>
          <w:tcPr>
            <w:tcW w:w="3569" w:type="dxa"/>
          </w:tcPr>
          <w:p w:rsidR="006B6DAA" w:rsidRPr="006B6DAA" w:rsidRDefault="006B6DAA" w:rsidP="006B6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Міжнародно-правові стандарти у сфері захисту персональних даних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Проф. Гутник В.В.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Кізюн</w:t>
            </w:r>
            <w:proofErr w:type="spellEnd"/>
            <w:r>
              <w:rPr>
                <w:i/>
                <w:iCs/>
              </w:rPr>
              <w:t xml:space="preserve"> Лілія</w:t>
            </w:r>
          </w:p>
        </w:tc>
        <w:tc>
          <w:tcPr>
            <w:tcW w:w="3569" w:type="dxa"/>
          </w:tcPr>
          <w:p w:rsidR="006B6DAA" w:rsidRPr="006B6DAA" w:rsidRDefault="006B6DAA" w:rsidP="006B6D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використання рішень міжнародних судів у якості джерела міжнародного права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Земан</w:t>
            </w:r>
            <w:proofErr w:type="spellEnd"/>
            <w:r>
              <w:rPr>
                <w:bCs/>
                <w:i/>
                <w:iCs/>
              </w:rPr>
              <w:t xml:space="preserve"> І.В.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Ковтун Максим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Міжнародно правові стандарти проведення виборів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Лисик</w:t>
            </w:r>
            <w:proofErr w:type="spellEnd"/>
            <w:r>
              <w:rPr>
                <w:bCs/>
                <w:i/>
                <w:iCs/>
              </w:rPr>
              <w:t xml:space="preserve"> В.М.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Ліченко</w:t>
            </w:r>
            <w:proofErr w:type="spellEnd"/>
            <w:r>
              <w:rPr>
                <w:i/>
                <w:iCs/>
              </w:rPr>
              <w:t xml:space="preserve"> Олександра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proofErr w:type="spellStart"/>
            <w:r>
              <w:t>Субєкти</w:t>
            </w:r>
            <w:proofErr w:type="spellEnd"/>
            <w:r>
              <w:t xml:space="preserve"> правотворчості у міжнародному праві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Земан</w:t>
            </w:r>
            <w:proofErr w:type="spellEnd"/>
            <w:r>
              <w:rPr>
                <w:bCs/>
                <w:i/>
                <w:iCs/>
              </w:rPr>
              <w:t xml:space="preserve"> І.В.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Мандзюк</w:t>
            </w:r>
            <w:proofErr w:type="spellEnd"/>
            <w:r>
              <w:rPr>
                <w:i/>
                <w:iCs/>
              </w:rPr>
              <w:t xml:space="preserve"> Анна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 xml:space="preserve">Підстави </w:t>
            </w:r>
            <w:proofErr w:type="spellStart"/>
            <w:r>
              <w:t>редмісії</w:t>
            </w:r>
            <w:proofErr w:type="spellEnd"/>
            <w:r>
              <w:t xml:space="preserve"> та екстрадиції у </w:t>
            </w:r>
            <w:proofErr w:type="spellStart"/>
            <w:r>
              <w:t>скчасному</w:t>
            </w:r>
            <w:proofErr w:type="spellEnd"/>
            <w:r>
              <w:t xml:space="preserve"> міжнародному праві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Земан</w:t>
            </w:r>
            <w:proofErr w:type="spellEnd"/>
            <w:r>
              <w:rPr>
                <w:bCs/>
                <w:i/>
                <w:iCs/>
              </w:rPr>
              <w:t xml:space="preserve"> І.В.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Прийма Софія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Захист права на повагу до приватного і сімейного життя в умовах збройних конфліктів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Лисик</w:t>
            </w:r>
            <w:proofErr w:type="spellEnd"/>
            <w:r>
              <w:rPr>
                <w:bCs/>
                <w:i/>
                <w:iCs/>
              </w:rPr>
              <w:t xml:space="preserve"> В.М.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Сидій</w:t>
            </w:r>
            <w:proofErr w:type="spellEnd"/>
            <w:r>
              <w:rPr>
                <w:i/>
                <w:iCs/>
              </w:rPr>
              <w:t xml:space="preserve"> Христина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Міжнародно-правові стандарти у сфері освіти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Проф. Гутник В.В.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Сорока Ірина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Захист права на життя в умовах збройних конфліктів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Лисик</w:t>
            </w:r>
            <w:proofErr w:type="spellEnd"/>
            <w:r>
              <w:rPr>
                <w:bCs/>
                <w:i/>
                <w:iCs/>
              </w:rPr>
              <w:t xml:space="preserve"> В.М.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  <w:tr w:rsidR="006B6DAA" w:rsidRPr="00A32A33" w:rsidTr="006B6DAA">
        <w:trPr>
          <w:jc w:val="center"/>
        </w:trPr>
        <w:tc>
          <w:tcPr>
            <w:tcW w:w="846" w:type="dxa"/>
          </w:tcPr>
          <w:p w:rsidR="006B6DAA" w:rsidRPr="006B6DAA" w:rsidRDefault="006B6DAA" w:rsidP="006B6DA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</w:tcPr>
          <w:p w:rsidR="006B6DAA" w:rsidRDefault="006B6DAA" w:rsidP="006B6DAA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Чаплик</w:t>
            </w:r>
            <w:proofErr w:type="spellEnd"/>
            <w:r>
              <w:rPr>
                <w:i/>
                <w:iCs/>
              </w:rPr>
              <w:t xml:space="preserve"> Ярина</w:t>
            </w:r>
          </w:p>
        </w:tc>
        <w:tc>
          <w:tcPr>
            <w:tcW w:w="3569" w:type="dxa"/>
          </w:tcPr>
          <w:p w:rsidR="006B6DAA" w:rsidRDefault="006B6DAA" w:rsidP="006B6DAA">
            <w:pPr>
              <w:jc w:val="both"/>
            </w:pPr>
            <w:r>
              <w:t>Колізійне регулювання спадкових правовідносин з іноземним елементом</w:t>
            </w:r>
          </w:p>
        </w:tc>
        <w:tc>
          <w:tcPr>
            <w:tcW w:w="1574" w:type="dxa"/>
          </w:tcPr>
          <w:p w:rsidR="006B6DAA" w:rsidRDefault="006B6DAA" w:rsidP="006B6DAA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Доц. </w:t>
            </w:r>
            <w:proofErr w:type="spellStart"/>
            <w:r>
              <w:rPr>
                <w:bCs/>
                <w:i/>
                <w:iCs/>
              </w:rPr>
              <w:t>Малига</w:t>
            </w:r>
            <w:proofErr w:type="spellEnd"/>
            <w:r>
              <w:rPr>
                <w:bCs/>
                <w:i/>
                <w:iCs/>
              </w:rPr>
              <w:t xml:space="preserve"> В.А.</w:t>
            </w:r>
          </w:p>
        </w:tc>
        <w:tc>
          <w:tcPr>
            <w:tcW w:w="1347" w:type="dxa"/>
          </w:tcPr>
          <w:p w:rsidR="006B6DAA" w:rsidRPr="00A2336C" w:rsidRDefault="006B6DAA" w:rsidP="006B6DAA">
            <w:pPr>
              <w:jc w:val="center"/>
              <w:rPr>
                <w:b/>
              </w:rPr>
            </w:pPr>
          </w:p>
        </w:tc>
      </w:tr>
    </w:tbl>
    <w:p w:rsidR="00F10CFB" w:rsidRDefault="00F10CFB"/>
    <w:sectPr w:rsidR="00F1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C72C6"/>
    <w:multiLevelType w:val="hybridMultilevel"/>
    <w:tmpl w:val="ED84A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AA"/>
    <w:rsid w:val="001E2869"/>
    <w:rsid w:val="006B6DAA"/>
    <w:rsid w:val="00F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4FCF"/>
  <w15:chartTrackingRefBased/>
  <w15:docId w15:val="{89D4870B-CD91-4B5E-A33D-EB0E0F65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2</cp:revision>
  <dcterms:created xsi:type="dcterms:W3CDTF">2021-10-13T10:55:00Z</dcterms:created>
  <dcterms:modified xsi:type="dcterms:W3CDTF">2021-10-13T12:12:00Z</dcterms:modified>
</cp:coreProperties>
</file>