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34307" w14:textId="2B609510" w:rsidR="00F56039" w:rsidRPr="00F56039" w:rsidRDefault="00F56039" w:rsidP="00CF3C7B">
      <w:pPr>
        <w:pStyle w:val="NormalWeb"/>
        <w:spacing w:before="0" w:beforeAutospacing="0" w:after="0" w:afterAutospacing="0"/>
        <w:jc w:val="center"/>
        <w:rPr>
          <w:rFonts w:ascii="Times" w:hAnsi="Times"/>
          <w:sz w:val="28"/>
          <w:szCs w:val="28"/>
        </w:rPr>
      </w:pPr>
      <w:r w:rsidRPr="00F56039">
        <w:rPr>
          <w:rFonts w:ascii="Times" w:hAnsi="Times"/>
          <w:sz w:val="28"/>
          <w:szCs w:val="28"/>
        </w:rPr>
        <w:t>МІНІСТЕРСТВО ОСВІТИ І НАУКИ УКРАЇНИ</w:t>
      </w:r>
    </w:p>
    <w:p w14:paraId="491760EB" w14:textId="77777777" w:rsidR="00BE6CFF" w:rsidRDefault="00F56039" w:rsidP="00CF3C7B">
      <w:pPr>
        <w:pStyle w:val="NormalWeb"/>
        <w:spacing w:before="0" w:beforeAutospacing="0" w:after="0" w:afterAutospacing="0"/>
        <w:jc w:val="center"/>
        <w:rPr>
          <w:rFonts w:ascii="Times" w:hAnsi="Times"/>
          <w:sz w:val="28"/>
          <w:szCs w:val="28"/>
        </w:rPr>
      </w:pPr>
      <w:r w:rsidRPr="00F56039">
        <w:rPr>
          <w:rFonts w:ascii="Times" w:hAnsi="Times"/>
          <w:sz w:val="28"/>
          <w:szCs w:val="28"/>
        </w:rPr>
        <w:t xml:space="preserve">Львівський національний університет імені Івана Франка </w:t>
      </w:r>
    </w:p>
    <w:p w14:paraId="0F0E80BE" w14:textId="7CE3C55C" w:rsidR="00F56039" w:rsidRPr="00F56039" w:rsidRDefault="00F56039" w:rsidP="00CF3C7B">
      <w:pPr>
        <w:pStyle w:val="NormalWeb"/>
        <w:spacing w:before="0" w:beforeAutospacing="0" w:after="0" w:afterAutospacing="0"/>
        <w:jc w:val="center"/>
        <w:rPr>
          <w:rFonts w:ascii="Times" w:hAnsi="Times"/>
        </w:rPr>
      </w:pPr>
      <w:r w:rsidRPr="00F56039">
        <w:rPr>
          <w:rFonts w:ascii="Times" w:hAnsi="Times"/>
          <w:sz w:val="28"/>
          <w:szCs w:val="28"/>
        </w:rPr>
        <w:t>Факультет міжнародних відносин</w:t>
      </w:r>
      <w:r w:rsidRPr="00F56039">
        <w:rPr>
          <w:rFonts w:ascii="Times" w:hAnsi="Times"/>
          <w:sz w:val="28"/>
          <w:szCs w:val="28"/>
        </w:rPr>
        <w:br/>
        <w:t>Кафедра міжнародних економічних відносин</w:t>
      </w:r>
    </w:p>
    <w:p w14:paraId="7AC1863E" w14:textId="77777777" w:rsidR="00F56039" w:rsidRDefault="00F56039" w:rsidP="00CF3C7B">
      <w:pPr>
        <w:pStyle w:val="NormalWeb"/>
        <w:spacing w:before="0" w:beforeAutospacing="0" w:after="0" w:afterAutospacing="0"/>
        <w:ind w:left="9360" w:firstLine="720"/>
        <w:jc w:val="center"/>
        <w:rPr>
          <w:rFonts w:ascii="Times New Roman,Bold" w:hAnsi="Times New Roman,Bold"/>
          <w:b/>
          <w:bCs/>
          <w:sz w:val="28"/>
          <w:szCs w:val="28"/>
        </w:rPr>
      </w:pPr>
    </w:p>
    <w:p w14:paraId="3A6DADA0" w14:textId="78EB6D00" w:rsidR="00F56039" w:rsidRPr="00F56039" w:rsidRDefault="00F56039" w:rsidP="00CF3C7B">
      <w:pPr>
        <w:pStyle w:val="NormalWeb"/>
        <w:spacing w:before="0" w:beforeAutospacing="0" w:after="0" w:afterAutospacing="0"/>
        <w:ind w:left="9360" w:firstLine="720"/>
        <w:jc w:val="center"/>
        <w:rPr>
          <w:b/>
          <w:bCs/>
          <w:sz w:val="28"/>
          <w:szCs w:val="28"/>
        </w:rPr>
      </w:pPr>
      <w:r w:rsidRPr="00F56039">
        <w:rPr>
          <w:rFonts w:ascii="Times New Roman,Bold" w:hAnsi="Times New Roman,Bold"/>
          <w:b/>
          <w:bCs/>
          <w:sz w:val="28"/>
          <w:szCs w:val="28"/>
        </w:rPr>
        <w:t>Затверджено</w:t>
      </w:r>
    </w:p>
    <w:p w14:paraId="1CAA9A3C" w14:textId="1A5F075D" w:rsidR="00F56039" w:rsidRPr="00F56039" w:rsidRDefault="00F56039" w:rsidP="00CF3C7B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F56039">
        <w:rPr>
          <w:sz w:val="28"/>
          <w:szCs w:val="28"/>
        </w:rPr>
        <w:t>На засіданні кафедри міжнародних економічних відносин</w:t>
      </w:r>
      <w:r w:rsidRPr="00F56039">
        <w:rPr>
          <w:sz w:val="28"/>
          <w:szCs w:val="28"/>
        </w:rPr>
        <w:br/>
        <w:t>факультету міжнародних відносин</w:t>
      </w:r>
      <w:r w:rsidRPr="00F56039">
        <w:rPr>
          <w:sz w:val="28"/>
          <w:szCs w:val="28"/>
        </w:rPr>
        <w:br/>
        <w:t>Львівського національного університету імені Івана Франка</w:t>
      </w:r>
    </w:p>
    <w:p w14:paraId="57EBB1BC" w14:textId="72C3EB54" w:rsidR="00F56039" w:rsidRPr="00F56039" w:rsidRDefault="00F56039" w:rsidP="00CF3C7B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F56039">
        <w:rPr>
          <w:sz w:val="28"/>
          <w:szCs w:val="28"/>
        </w:rPr>
        <w:t>(</w:t>
      </w:r>
      <w:r w:rsidR="00D93323" w:rsidRPr="00D93323">
        <w:rPr>
          <w:sz w:val="28"/>
          <w:szCs w:val="28"/>
        </w:rPr>
        <w:t>протокол №12, 12 червня 2023 року</w:t>
      </w:r>
      <w:r w:rsidRPr="00F56039">
        <w:rPr>
          <w:sz w:val="28"/>
          <w:szCs w:val="28"/>
        </w:rPr>
        <w:t>)</w:t>
      </w:r>
      <w:r w:rsidRPr="00F56039">
        <w:rPr>
          <w:sz w:val="28"/>
          <w:szCs w:val="28"/>
        </w:rPr>
        <w:br/>
        <w:t>Завідувач кафедри проф.</w:t>
      </w:r>
      <w:r w:rsidR="00673041" w:rsidRPr="00D93323">
        <w:rPr>
          <w:sz w:val="28"/>
          <w:szCs w:val="28"/>
          <w:lang w:val="ru-RU"/>
        </w:rPr>
        <w:t>,</w:t>
      </w:r>
      <w:r w:rsidR="00F8294A">
        <w:rPr>
          <w:sz w:val="28"/>
          <w:szCs w:val="28"/>
          <w:lang w:val="uk-UA"/>
        </w:rPr>
        <w:t xml:space="preserve"> </w:t>
      </w:r>
      <w:proofErr w:type="spellStart"/>
      <w:r w:rsidR="00F8294A">
        <w:rPr>
          <w:sz w:val="28"/>
          <w:szCs w:val="28"/>
          <w:lang w:val="uk-UA"/>
        </w:rPr>
        <w:t>д.е.н</w:t>
      </w:r>
      <w:proofErr w:type="spellEnd"/>
      <w:r w:rsidR="00F8294A">
        <w:rPr>
          <w:sz w:val="28"/>
          <w:szCs w:val="28"/>
          <w:lang w:val="uk-UA"/>
        </w:rPr>
        <w:t>.</w:t>
      </w:r>
      <w:r w:rsidRPr="00F56039">
        <w:rPr>
          <w:sz w:val="28"/>
          <w:szCs w:val="28"/>
        </w:rPr>
        <w:t xml:space="preserve"> Грабинський І. М.</w:t>
      </w:r>
    </w:p>
    <w:p w14:paraId="62B76E85" w14:textId="7F576CA9" w:rsidR="00F56039" w:rsidRDefault="00576B0D" w:rsidP="00CF3C7B">
      <w:pPr>
        <w:pStyle w:val="NormalWeb"/>
        <w:spacing w:before="0" w:beforeAutospacing="0" w:after="0" w:afterAutospacing="0"/>
        <w:jc w:val="center"/>
        <w:rPr>
          <w:rFonts w:ascii="Times New Roman,Bold" w:hAnsi="Times New Roman,Bold"/>
          <w:sz w:val="32"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1A928ED3" wp14:editId="6CE0C581">
            <wp:simplePos x="0" y="0"/>
            <wp:positionH relativeFrom="column">
              <wp:posOffset>7202184</wp:posOffset>
            </wp:positionH>
            <wp:positionV relativeFrom="paragraph">
              <wp:posOffset>51956</wp:posOffset>
            </wp:positionV>
            <wp:extent cx="1310640" cy="407670"/>
            <wp:effectExtent l="0" t="0" r="3810" b="0"/>
            <wp:wrapTight wrapText="bothSides">
              <wp:wrapPolygon edited="0">
                <wp:start x="0" y="0"/>
                <wp:lineTo x="0" y="20187"/>
                <wp:lineTo x="21349" y="20187"/>
                <wp:lineTo x="213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ідпис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2F76C" w14:textId="001D4E74" w:rsidR="00F56039" w:rsidRDefault="00F56039" w:rsidP="00CF3C7B">
      <w:pPr>
        <w:pStyle w:val="NormalWeb"/>
        <w:spacing w:before="0" w:beforeAutospacing="0" w:after="0" w:afterAutospacing="0"/>
        <w:jc w:val="center"/>
        <w:rPr>
          <w:rFonts w:ascii="Times New Roman,Bold" w:hAnsi="Times New Roman,Bold"/>
          <w:sz w:val="32"/>
          <w:szCs w:val="32"/>
        </w:rPr>
      </w:pPr>
    </w:p>
    <w:p w14:paraId="5E4FCBDD" w14:textId="46A1D793" w:rsidR="00F56039" w:rsidRPr="00F56039" w:rsidRDefault="00F56039" w:rsidP="00CF3C7B">
      <w:pPr>
        <w:pStyle w:val="NormalWeb"/>
        <w:spacing w:before="0" w:beforeAutospacing="0" w:after="0" w:afterAutospacing="0"/>
        <w:jc w:val="center"/>
        <w:rPr>
          <w:rFonts w:ascii="Times New Roman,Bold" w:hAnsi="Times New Roman,Bold"/>
          <w:b/>
          <w:bCs/>
          <w:sz w:val="28"/>
          <w:szCs w:val="28"/>
        </w:rPr>
      </w:pPr>
      <w:r w:rsidRPr="00F56039">
        <w:rPr>
          <w:rFonts w:ascii="Times New Roman,Bold" w:hAnsi="Times New Roman,Bold"/>
          <w:b/>
          <w:bCs/>
          <w:sz w:val="28"/>
          <w:szCs w:val="28"/>
        </w:rPr>
        <w:t>Силабус з навчальної дисципліни</w:t>
      </w:r>
      <w:r w:rsidRPr="00F56039">
        <w:rPr>
          <w:rFonts w:ascii="Times New Roman,Bold" w:hAnsi="Times New Roman,Bold"/>
          <w:b/>
          <w:bCs/>
          <w:sz w:val="28"/>
          <w:szCs w:val="28"/>
        </w:rPr>
        <w:br/>
        <w:t>«</w:t>
      </w:r>
      <w:r w:rsidR="00F26E4E">
        <w:rPr>
          <w:rFonts w:ascii="Times New Roman,Bold" w:hAnsi="Times New Roman,Bold"/>
          <w:b/>
          <w:bCs/>
          <w:sz w:val="28"/>
          <w:szCs w:val="28"/>
          <w:lang w:val="uk-UA"/>
        </w:rPr>
        <w:t>ФІЛОСОФІЯ БІЗНЕСУ</w:t>
      </w:r>
      <w:r w:rsidRPr="00F56039">
        <w:rPr>
          <w:rFonts w:ascii="Times New Roman,Bold" w:hAnsi="Times New Roman,Bold"/>
          <w:b/>
          <w:bCs/>
          <w:sz w:val="28"/>
          <w:szCs w:val="28"/>
        </w:rPr>
        <w:t>»,</w:t>
      </w:r>
      <w:r w:rsidRPr="00F56039">
        <w:rPr>
          <w:rFonts w:ascii="Times New Roman,Bold" w:hAnsi="Times New Roman,Bold"/>
          <w:b/>
          <w:bCs/>
          <w:sz w:val="28"/>
          <w:szCs w:val="28"/>
        </w:rPr>
        <w:br/>
        <w:t xml:space="preserve">що викладається в межах ОНП «Міжнародні економічні відносини» </w:t>
      </w:r>
      <w:r w:rsidRPr="00F56039">
        <w:rPr>
          <w:rFonts w:ascii="Times New Roman,Bold" w:hAnsi="Times New Roman,Bold"/>
          <w:b/>
          <w:bCs/>
          <w:sz w:val="28"/>
          <w:szCs w:val="28"/>
          <w:lang w:val="uk-UA"/>
        </w:rPr>
        <w:t>другого</w:t>
      </w:r>
      <w:r w:rsidRPr="00F56039">
        <w:rPr>
          <w:rFonts w:ascii="Times New Roman,Bold" w:hAnsi="Times New Roman,Bold"/>
          <w:b/>
          <w:bCs/>
          <w:sz w:val="28"/>
          <w:szCs w:val="28"/>
        </w:rPr>
        <w:t xml:space="preserve"> (освітньо-наукового) рівня вищої освіти для здобувачів з спеціальності</w:t>
      </w:r>
    </w:p>
    <w:p w14:paraId="080E4D25" w14:textId="36B524C1" w:rsidR="00F56039" w:rsidRPr="00F56039" w:rsidRDefault="00F56039" w:rsidP="00CF3C7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56039">
        <w:rPr>
          <w:rFonts w:ascii="Times New Roman,Bold" w:hAnsi="Times New Roman,Bold"/>
          <w:b/>
          <w:bCs/>
          <w:sz w:val="28"/>
          <w:szCs w:val="28"/>
        </w:rPr>
        <w:t xml:space="preserve"> 292 Міжнародні економічні відносини</w:t>
      </w:r>
    </w:p>
    <w:p w14:paraId="0B3C7430" w14:textId="77777777" w:rsidR="00F56039" w:rsidRDefault="00F56039" w:rsidP="00CF3C7B">
      <w:pPr>
        <w:pStyle w:val="NormalWeb"/>
        <w:spacing w:before="0" w:beforeAutospacing="0" w:after="0" w:afterAutospacing="0"/>
        <w:jc w:val="center"/>
        <w:rPr>
          <w:rFonts w:ascii="Times New Roman,Bold" w:hAnsi="Times New Roman,Bold"/>
          <w:sz w:val="28"/>
          <w:szCs w:val="28"/>
        </w:rPr>
      </w:pPr>
    </w:p>
    <w:p w14:paraId="6850C8AA" w14:textId="05569986" w:rsidR="00F56039" w:rsidRDefault="00F56039" w:rsidP="00CF3C7B">
      <w:pPr>
        <w:pStyle w:val="NormalWeb"/>
        <w:spacing w:before="0" w:beforeAutospacing="0" w:after="0" w:afterAutospacing="0"/>
        <w:jc w:val="center"/>
        <w:rPr>
          <w:rFonts w:ascii="Times New Roman,Bold" w:hAnsi="Times New Roman,Bold"/>
          <w:sz w:val="28"/>
          <w:szCs w:val="28"/>
        </w:rPr>
      </w:pPr>
    </w:p>
    <w:p w14:paraId="664C531D" w14:textId="191D6A89" w:rsidR="00576B0D" w:rsidRDefault="00576B0D" w:rsidP="00CF3C7B">
      <w:pPr>
        <w:pStyle w:val="NormalWeb"/>
        <w:spacing w:before="0" w:beforeAutospacing="0" w:after="0" w:afterAutospacing="0"/>
        <w:jc w:val="center"/>
        <w:rPr>
          <w:rFonts w:ascii="Times New Roman,Bold" w:hAnsi="Times New Roman,Bold"/>
          <w:sz w:val="28"/>
          <w:szCs w:val="28"/>
        </w:rPr>
      </w:pPr>
    </w:p>
    <w:p w14:paraId="188CCBEF" w14:textId="6C785235" w:rsidR="00576B0D" w:rsidRDefault="00576B0D" w:rsidP="00CF3C7B">
      <w:pPr>
        <w:pStyle w:val="NormalWeb"/>
        <w:spacing w:before="0" w:beforeAutospacing="0" w:after="0" w:afterAutospacing="0"/>
        <w:jc w:val="center"/>
        <w:rPr>
          <w:rFonts w:ascii="Times New Roman,Bold" w:hAnsi="Times New Roman,Bold"/>
          <w:sz w:val="28"/>
          <w:szCs w:val="28"/>
        </w:rPr>
      </w:pPr>
    </w:p>
    <w:p w14:paraId="5EF6B8E8" w14:textId="77777777" w:rsidR="00576B0D" w:rsidRDefault="00576B0D" w:rsidP="00CF3C7B">
      <w:pPr>
        <w:pStyle w:val="NormalWeb"/>
        <w:spacing w:before="0" w:beforeAutospacing="0" w:after="0" w:afterAutospacing="0"/>
        <w:jc w:val="center"/>
        <w:rPr>
          <w:rFonts w:ascii="Times New Roman,Bold" w:hAnsi="Times New Roman,Bold"/>
          <w:sz w:val="28"/>
          <w:szCs w:val="28"/>
        </w:rPr>
      </w:pPr>
    </w:p>
    <w:p w14:paraId="6FB29D7F" w14:textId="77777777" w:rsidR="00F56039" w:rsidRDefault="00F56039" w:rsidP="00CF3C7B">
      <w:pPr>
        <w:pStyle w:val="NormalWeb"/>
        <w:spacing w:before="0" w:beforeAutospacing="0" w:after="0" w:afterAutospacing="0"/>
        <w:jc w:val="center"/>
        <w:rPr>
          <w:rFonts w:ascii="Times New Roman,Bold" w:hAnsi="Times New Roman,Bold"/>
          <w:sz w:val="28"/>
          <w:szCs w:val="28"/>
        </w:rPr>
      </w:pPr>
    </w:p>
    <w:p w14:paraId="6827A9FA" w14:textId="77777777" w:rsidR="00F56039" w:rsidRDefault="00F56039" w:rsidP="00CF3C7B">
      <w:pPr>
        <w:pStyle w:val="NormalWeb"/>
        <w:spacing w:before="0" w:beforeAutospacing="0" w:after="0" w:afterAutospacing="0"/>
        <w:jc w:val="center"/>
        <w:rPr>
          <w:rFonts w:ascii="Times New Roman,Bold" w:hAnsi="Times New Roman,Bold"/>
          <w:sz w:val="28"/>
          <w:szCs w:val="28"/>
        </w:rPr>
      </w:pPr>
    </w:p>
    <w:p w14:paraId="27B241BC" w14:textId="3A208DA6" w:rsidR="00F56039" w:rsidRDefault="00F56039" w:rsidP="00CF3C7B">
      <w:pPr>
        <w:pStyle w:val="NormalWeb"/>
        <w:spacing w:before="0" w:beforeAutospacing="0" w:after="0" w:afterAutospacing="0"/>
        <w:jc w:val="center"/>
        <w:rPr>
          <w:rFonts w:ascii="Times New Roman,Bold" w:hAnsi="Times New Roman,Bold"/>
          <w:sz w:val="28"/>
          <w:szCs w:val="28"/>
        </w:rPr>
      </w:pPr>
      <w:r w:rsidRPr="00F56039">
        <w:rPr>
          <w:rFonts w:ascii="Times New Roman,Bold" w:hAnsi="Times New Roman,Bold"/>
          <w:sz w:val="28"/>
          <w:szCs w:val="28"/>
        </w:rPr>
        <w:t>Львів 20</w:t>
      </w:r>
      <w:r>
        <w:rPr>
          <w:rFonts w:ascii="Times New Roman,Bold" w:hAnsi="Times New Roman,Bold"/>
          <w:sz w:val="28"/>
          <w:szCs w:val="28"/>
          <w:lang w:val="uk-UA"/>
        </w:rPr>
        <w:t>2</w:t>
      </w:r>
      <w:r w:rsidR="00D93323">
        <w:rPr>
          <w:rFonts w:ascii="Times New Roman,Bold" w:hAnsi="Times New Roman,Bold"/>
          <w:sz w:val="28"/>
          <w:szCs w:val="28"/>
          <w:lang w:val="uk-UA"/>
        </w:rPr>
        <w:t>3</w:t>
      </w:r>
      <w:r w:rsidRPr="00F56039">
        <w:rPr>
          <w:rFonts w:ascii="Times New Roman,Bold" w:hAnsi="Times New Roman,Bold"/>
          <w:sz w:val="28"/>
          <w:szCs w:val="28"/>
        </w:rPr>
        <w:t xml:space="preserve"> р.</w:t>
      </w:r>
    </w:p>
    <w:p w14:paraId="0DE6EC54" w14:textId="77777777" w:rsidR="00576B0D" w:rsidRPr="00F56039" w:rsidRDefault="00576B0D" w:rsidP="00CF3C7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6974"/>
        <w:gridCol w:w="7338"/>
      </w:tblGrid>
      <w:tr w:rsidR="00F56039" w14:paraId="2E1DAE59" w14:textId="77777777" w:rsidTr="00576B0D">
        <w:tc>
          <w:tcPr>
            <w:tcW w:w="6974" w:type="dxa"/>
          </w:tcPr>
          <w:p w14:paraId="44DDFA90" w14:textId="77777777" w:rsidR="00F56039" w:rsidRDefault="00F56039" w:rsidP="00CF3C7B">
            <w:pPr>
              <w:pStyle w:val="NormalWeb"/>
              <w:spacing w:before="0" w:beforeAutospacing="0" w:after="0" w:afterAutospacing="0"/>
            </w:pPr>
            <w:r>
              <w:rPr>
                <w:rFonts w:ascii="TimesNewRomanPS" w:hAnsi="TimesNewRomanPS"/>
                <w:b/>
                <w:bCs/>
              </w:rPr>
              <w:lastRenderedPageBreak/>
              <w:t>Назва курсу</w:t>
            </w:r>
          </w:p>
          <w:p w14:paraId="589992B0" w14:textId="77777777" w:rsidR="00F56039" w:rsidRDefault="00F56039" w:rsidP="00CF3C7B">
            <w:pPr>
              <w:jc w:val="center"/>
              <w:rPr>
                <w:lang w:val="uk-UA"/>
              </w:rPr>
            </w:pPr>
          </w:p>
        </w:tc>
        <w:tc>
          <w:tcPr>
            <w:tcW w:w="7338" w:type="dxa"/>
          </w:tcPr>
          <w:p w14:paraId="169D5DA1" w14:textId="172F5543" w:rsidR="00F56039" w:rsidRPr="00BE6CFF" w:rsidRDefault="00F26E4E" w:rsidP="00CF3C7B">
            <w:pPr>
              <w:jc w:val="center"/>
              <w:rPr>
                <w:rFonts w:ascii="Times" w:hAnsi="Times"/>
                <w:b/>
                <w:bCs/>
                <w:lang w:val="uk-UA"/>
              </w:rPr>
            </w:pPr>
            <w:r w:rsidRPr="00BE6CFF">
              <w:rPr>
                <w:rFonts w:ascii="Times" w:hAnsi="Times"/>
                <w:b/>
                <w:bCs/>
                <w:lang w:val="uk-UA"/>
              </w:rPr>
              <w:t>ФІЛОСОФІЯ БІЗНЕСУ</w:t>
            </w:r>
          </w:p>
        </w:tc>
      </w:tr>
      <w:tr w:rsidR="00F56039" w14:paraId="501FF377" w14:textId="77777777" w:rsidTr="00576B0D">
        <w:tc>
          <w:tcPr>
            <w:tcW w:w="6974" w:type="dxa"/>
          </w:tcPr>
          <w:p w14:paraId="6F080091" w14:textId="77777777" w:rsidR="00F56039" w:rsidRDefault="00F56039" w:rsidP="00CF3C7B">
            <w:pPr>
              <w:pStyle w:val="NormalWeb"/>
              <w:spacing w:before="0" w:beforeAutospacing="0" w:after="0" w:afterAutospacing="0"/>
            </w:pPr>
            <w:r>
              <w:rPr>
                <w:rFonts w:ascii="TimesNewRomanPS" w:hAnsi="TimesNewRomanPS"/>
                <w:b/>
                <w:bCs/>
              </w:rPr>
              <w:t xml:space="preserve">Адреса викладання курсу </w:t>
            </w:r>
          </w:p>
          <w:p w14:paraId="43B66366" w14:textId="77777777" w:rsidR="00F56039" w:rsidRDefault="00F56039" w:rsidP="00CF3C7B">
            <w:pPr>
              <w:jc w:val="center"/>
              <w:rPr>
                <w:lang w:val="uk-UA"/>
              </w:rPr>
            </w:pPr>
          </w:p>
        </w:tc>
        <w:tc>
          <w:tcPr>
            <w:tcW w:w="7338" w:type="dxa"/>
          </w:tcPr>
          <w:p w14:paraId="43297445" w14:textId="77777777" w:rsidR="00F56039" w:rsidRPr="00F56039" w:rsidRDefault="00F56039" w:rsidP="00CF3C7B">
            <w:pPr>
              <w:pStyle w:val="NormalWeb"/>
              <w:spacing w:before="0" w:beforeAutospacing="0" w:after="0" w:afterAutospacing="0"/>
              <w:rPr>
                <w:rFonts w:ascii="Times" w:hAnsi="Times"/>
              </w:rPr>
            </w:pPr>
            <w:r w:rsidRPr="00F56039">
              <w:rPr>
                <w:rFonts w:ascii="Times" w:hAnsi="Times"/>
              </w:rPr>
              <w:t xml:space="preserve">м. Львів, вул. Січових Стрільців, 19 </w:t>
            </w:r>
          </w:p>
          <w:p w14:paraId="47101C71" w14:textId="77777777" w:rsidR="00F56039" w:rsidRPr="00F56039" w:rsidRDefault="00F56039" w:rsidP="00CF3C7B">
            <w:pPr>
              <w:jc w:val="center"/>
              <w:rPr>
                <w:rFonts w:ascii="Times" w:hAnsi="Times"/>
              </w:rPr>
            </w:pPr>
          </w:p>
        </w:tc>
      </w:tr>
      <w:tr w:rsidR="00F56039" w14:paraId="2761305A" w14:textId="77777777" w:rsidTr="00576B0D">
        <w:tc>
          <w:tcPr>
            <w:tcW w:w="6974" w:type="dxa"/>
          </w:tcPr>
          <w:p w14:paraId="5DB6C34C" w14:textId="77777777" w:rsidR="00F56039" w:rsidRDefault="00F56039" w:rsidP="00CF3C7B">
            <w:pPr>
              <w:pStyle w:val="NormalWeb"/>
              <w:spacing w:before="0" w:beforeAutospacing="0" w:after="0" w:afterAutospacing="0"/>
            </w:pPr>
            <w:r>
              <w:rPr>
                <w:rFonts w:ascii="TimesNewRomanPS" w:hAnsi="TimesNewRomanPS"/>
                <w:b/>
                <w:bCs/>
              </w:rPr>
              <w:t xml:space="preserve">Факультет та кафедра, за якою закріплена дисципліна </w:t>
            </w:r>
          </w:p>
          <w:p w14:paraId="74CC02F4" w14:textId="77777777" w:rsidR="00F56039" w:rsidRPr="00F56039" w:rsidRDefault="00F56039" w:rsidP="00CF3C7B">
            <w:pPr>
              <w:jc w:val="center"/>
            </w:pPr>
          </w:p>
        </w:tc>
        <w:tc>
          <w:tcPr>
            <w:tcW w:w="7338" w:type="dxa"/>
          </w:tcPr>
          <w:p w14:paraId="524B9621" w14:textId="77777777" w:rsidR="00F56039" w:rsidRPr="00F56039" w:rsidRDefault="00F56039" w:rsidP="00CF3C7B">
            <w:pPr>
              <w:pStyle w:val="NormalWeb"/>
              <w:spacing w:before="0" w:beforeAutospacing="0" w:after="0" w:afterAutospacing="0"/>
              <w:rPr>
                <w:rFonts w:ascii="Times" w:hAnsi="Times"/>
              </w:rPr>
            </w:pPr>
            <w:r w:rsidRPr="00F56039">
              <w:rPr>
                <w:rFonts w:ascii="Times" w:hAnsi="Times"/>
              </w:rPr>
              <w:t xml:space="preserve">Факультет міжнародних відносин, кафедра міжнародних економічних відносин </w:t>
            </w:r>
          </w:p>
          <w:p w14:paraId="519A4BF7" w14:textId="77777777" w:rsidR="00F56039" w:rsidRPr="00F56039" w:rsidRDefault="00F56039" w:rsidP="00CF3C7B">
            <w:pPr>
              <w:jc w:val="center"/>
              <w:rPr>
                <w:rFonts w:ascii="Times" w:hAnsi="Times"/>
              </w:rPr>
            </w:pPr>
          </w:p>
        </w:tc>
      </w:tr>
      <w:tr w:rsidR="00F56039" w14:paraId="446D8FFB" w14:textId="77777777" w:rsidTr="00576B0D">
        <w:tc>
          <w:tcPr>
            <w:tcW w:w="6974" w:type="dxa"/>
          </w:tcPr>
          <w:p w14:paraId="5FA15A08" w14:textId="77777777" w:rsidR="00F56039" w:rsidRDefault="00F56039" w:rsidP="00CF3C7B">
            <w:pPr>
              <w:pStyle w:val="NormalWeb"/>
              <w:spacing w:before="0" w:beforeAutospacing="0" w:after="0" w:afterAutospacing="0"/>
            </w:pPr>
            <w:r>
              <w:rPr>
                <w:rFonts w:ascii="TimesNewRomanPS" w:hAnsi="TimesNewRomanPS"/>
                <w:b/>
                <w:bCs/>
              </w:rPr>
              <w:t xml:space="preserve">Галузь знань, шифр та назва спеціальності </w:t>
            </w:r>
          </w:p>
          <w:p w14:paraId="5688BC91" w14:textId="77777777" w:rsidR="00F56039" w:rsidRPr="00F56039" w:rsidRDefault="00F56039" w:rsidP="00CF3C7B">
            <w:pPr>
              <w:jc w:val="center"/>
            </w:pPr>
          </w:p>
        </w:tc>
        <w:tc>
          <w:tcPr>
            <w:tcW w:w="7338" w:type="dxa"/>
          </w:tcPr>
          <w:p w14:paraId="35A2E91C" w14:textId="77777777" w:rsidR="00F56039" w:rsidRPr="00F56039" w:rsidRDefault="00F56039" w:rsidP="00CF3C7B">
            <w:pPr>
              <w:pStyle w:val="NormalWeb"/>
              <w:spacing w:before="0" w:beforeAutospacing="0" w:after="0" w:afterAutospacing="0"/>
              <w:rPr>
                <w:rFonts w:ascii="Times" w:hAnsi="Times"/>
              </w:rPr>
            </w:pPr>
            <w:r w:rsidRPr="00F56039">
              <w:rPr>
                <w:rFonts w:ascii="Times" w:hAnsi="Times"/>
              </w:rPr>
              <w:t xml:space="preserve">02 Міжнародні відносини, 292 Міжнародні економічні відносини </w:t>
            </w:r>
          </w:p>
          <w:p w14:paraId="56B6F8A4" w14:textId="77777777" w:rsidR="00F56039" w:rsidRPr="00F56039" w:rsidRDefault="00F56039" w:rsidP="00CF3C7B">
            <w:pPr>
              <w:jc w:val="center"/>
              <w:rPr>
                <w:rFonts w:ascii="Times" w:hAnsi="Times"/>
                <w:lang w:val="uk-UA"/>
              </w:rPr>
            </w:pPr>
          </w:p>
        </w:tc>
      </w:tr>
      <w:tr w:rsidR="00F56039" w14:paraId="08C59B49" w14:textId="77777777" w:rsidTr="00576B0D">
        <w:tc>
          <w:tcPr>
            <w:tcW w:w="6974" w:type="dxa"/>
          </w:tcPr>
          <w:p w14:paraId="235E36CF" w14:textId="77777777" w:rsidR="00F56039" w:rsidRDefault="00F56039" w:rsidP="00CF3C7B">
            <w:pPr>
              <w:pStyle w:val="NormalWeb"/>
              <w:spacing w:before="0" w:beforeAutospacing="0" w:after="0" w:afterAutospacing="0"/>
            </w:pPr>
            <w:r>
              <w:rPr>
                <w:rFonts w:ascii="TimesNewRomanPS" w:hAnsi="TimesNewRomanPS"/>
                <w:b/>
                <w:bCs/>
              </w:rPr>
              <w:t xml:space="preserve">Викладач (-і) </w:t>
            </w:r>
          </w:p>
          <w:p w14:paraId="3A39794F" w14:textId="77777777" w:rsidR="00F56039" w:rsidRDefault="00F56039" w:rsidP="00CF3C7B">
            <w:pPr>
              <w:jc w:val="center"/>
              <w:rPr>
                <w:lang w:val="uk-UA"/>
              </w:rPr>
            </w:pPr>
          </w:p>
        </w:tc>
        <w:tc>
          <w:tcPr>
            <w:tcW w:w="7338" w:type="dxa"/>
          </w:tcPr>
          <w:p w14:paraId="085662C0" w14:textId="77777777" w:rsidR="00F96016" w:rsidRDefault="00F56039" w:rsidP="00CF3C7B">
            <w:pPr>
              <w:rPr>
                <w:rFonts w:ascii="Times" w:hAnsi="Times"/>
                <w:lang w:val="uk-UA"/>
              </w:rPr>
            </w:pPr>
            <w:proofErr w:type="spellStart"/>
            <w:r w:rsidRPr="00F56039">
              <w:rPr>
                <w:rFonts w:ascii="Times" w:hAnsi="Times"/>
                <w:lang w:val="uk-UA"/>
              </w:rPr>
              <w:t>Д.е.н</w:t>
            </w:r>
            <w:proofErr w:type="spellEnd"/>
            <w:r w:rsidRPr="00F56039">
              <w:rPr>
                <w:rFonts w:ascii="Times" w:hAnsi="Times"/>
                <w:lang w:val="uk-UA"/>
              </w:rPr>
              <w:t>., доц.</w:t>
            </w:r>
            <w:r w:rsidR="00F96016">
              <w:rPr>
                <w:rFonts w:ascii="Times" w:hAnsi="Times"/>
                <w:lang w:val="uk-UA"/>
              </w:rPr>
              <w:t xml:space="preserve">, проф. кафедри МЕВ </w:t>
            </w:r>
          </w:p>
          <w:p w14:paraId="49EF9F78" w14:textId="6A7E3F7C" w:rsidR="00F56039" w:rsidRPr="00F56039" w:rsidRDefault="00F56039" w:rsidP="00CF3C7B">
            <w:pPr>
              <w:rPr>
                <w:rFonts w:ascii="Times" w:hAnsi="Times"/>
                <w:lang w:val="uk-UA"/>
              </w:rPr>
            </w:pPr>
            <w:r w:rsidRPr="00F56039">
              <w:rPr>
                <w:rFonts w:ascii="Times" w:hAnsi="Times"/>
                <w:lang w:val="uk-UA"/>
              </w:rPr>
              <w:t>Шамборовський Г. О.</w:t>
            </w:r>
          </w:p>
        </w:tc>
      </w:tr>
      <w:tr w:rsidR="00F56039" w14:paraId="35F0D579" w14:textId="77777777" w:rsidTr="00576B0D">
        <w:tc>
          <w:tcPr>
            <w:tcW w:w="6974" w:type="dxa"/>
          </w:tcPr>
          <w:p w14:paraId="38A80958" w14:textId="77777777" w:rsidR="00F56039" w:rsidRDefault="00F56039" w:rsidP="00CF3C7B">
            <w:pPr>
              <w:pStyle w:val="NormalWeb"/>
              <w:spacing w:before="0" w:beforeAutospacing="0" w:after="0" w:afterAutospacing="0"/>
            </w:pPr>
            <w:r>
              <w:rPr>
                <w:rFonts w:ascii="TimesNewRomanPS" w:hAnsi="TimesNewRomanPS"/>
                <w:b/>
                <w:bCs/>
              </w:rPr>
              <w:t xml:space="preserve">Контактна інформація викладача (-ів) </w:t>
            </w:r>
          </w:p>
          <w:p w14:paraId="1FE2E715" w14:textId="77777777" w:rsidR="00F56039" w:rsidRDefault="00F56039" w:rsidP="00CF3C7B">
            <w:pPr>
              <w:jc w:val="center"/>
              <w:rPr>
                <w:lang w:val="uk-UA"/>
              </w:rPr>
            </w:pPr>
          </w:p>
        </w:tc>
        <w:tc>
          <w:tcPr>
            <w:tcW w:w="7338" w:type="dxa"/>
          </w:tcPr>
          <w:p w14:paraId="2AA60D9D" w14:textId="61C94434" w:rsidR="00F56039" w:rsidRPr="00F56039" w:rsidRDefault="00310A26" w:rsidP="00CF3C7B">
            <w:pPr>
              <w:pStyle w:val="NormalWeb"/>
              <w:spacing w:before="0" w:beforeAutospacing="0" w:after="0" w:afterAutospacing="0"/>
              <w:rPr>
                <w:rFonts w:ascii="Times" w:hAnsi="Times"/>
                <w:lang w:val="en-US"/>
              </w:rPr>
            </w:pPr>
            <w:hyperlink r:id="rId7" w:history="1">
              <w:r w:rsidR="00F56039" w:rsidRPr="00F56039">
                <w:rPr>
                  <w:rStyle w:val="Hyperlink"/>
                  <w:rFonts w:ascii="Times" w:hAnsi="Times"/>
                  <w:lang w:val="en-US"/>
                </w:rPr>
                <w:t>gwersii@gmail.com</w:t>
              </w:r>
            </w:hyperlink>
          </w:p>
          <w:p w14:paraId="68C2E937" w14:textId="0EFF9866" w:rsidR="00F56039" w:rsidRPr="00F56039" w:rsidRDefault="00F56039" w:rsidP="00CF3C7B">
            <w:pPr>
              <w:pStyle w:val="NormalWeb"/>
              <w:spacing w:before="0" w:beforeAutospacing="0" w:after="0" w:afterAutospacing="0"/>
              <w:rPr>
                <w:rFonts w:ascii="Times" w:hAnsi="Times"/>
              </w:rPr>
            </w:pPr>
            <w:r w:rsidRPr="00F56039">
              <w:rPr>
                <w:rFonts w:ascii="Times" w:hAnsi="Times"/>
              </w:rPr>
              <w:t xml:space="preserve"> Тел. (032)</w:t>
            </w:r>
            <w:r>
              <w:rPr>
                <w:rFonts w:ascii="Times" w:hAnsi="Times"/>
                <w:lang w:val="uk-UA"/>
              </w:rPr>
              <w:t xml:space="preserve"> </w:t>
            </w:r>
            <w:r w:rsidRPr="00F56039">
              <w:rPr>
                <w:rFonts w:ascii="Times" w:hAnsi="Times"/>
              </w:rPr>
              <w:t>239-47</w:t>
            </w:r>
            <w:r>
              <w:rPr>
                <w:rFonts w:ascii="Times" w:hAnsi="Times"/>
                <w:lang w:val="en-US"/>
              </w:rPr>
              <w:t>-</w:t>
            </w:r>
            <w:r w:rsidRPr="00F56039">
              <w:rPr>
                <w:rFonts w:ascii="Times" w:hAnsi="Times"/>
              </w:rPr>
              <w:t xml:space="preserve">81 </w:t>
            </w:r>
          </w:p>
          <w:p w14:paraId="5EC7E6DF" w14:textId="77777777" w:rsidR="00F56039" w:rsidRPr="00F56039" w:rsidRDefault="00F56039" w:rsidP="00CF3C7B">
            <w:pPr>
              <w:jc w:val="center"/>
              <w:rPr>
                <w:rFonts w:ascii="Times" w:hAnsi="Times"/>
                <w:lang w:val="uk-UA"/>
              </w:rPr>
            </w:pPr>
          </w:p>
        </w:tc>
      </w:tr>
      <w:tr w:rsidR="00F56039" w14:paraId="7DB8A0F4" w14:textId="77777777" w:rsidTr="00576B0D">
        <w:tc>
          <w:tcPr>
            <w:tcW w:w="6974" w:type="dxa"/>
          </w:tcPr>
          <w:p w14:paraId="28BA61D5" w14:textId="77777777" w:rsidR="00F56039" w:rsidRDefault="00F56039" w:rsidP="00CF3C7B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TimesNewRomanPS" w:hAnsi="TimesNewRomanPS"/>
                <w:b/>
                <w:bCs/>
              </w:rPr>
              <w:t xml:space="preserve">Консультації по курсу відбуваються </w:t>
            </w:r>
          </w:p>
          <w:p w14:paraId="733A6257" w14:textId="77777777" w:rsidR="00F56039" w:rsidRDefault="00F56039" w:rsidP="00CF3C7B">
            <w:pPr>
              <w:jc w:val="center"/>
              <w:rPr>
                <w:lang w:val="uk-UA"/>
              </w:rPr>
            </w:pPr>
          </w:p>
        </w:tc>
        <w:tc>
          <w:tcPr>
            <w:tcW w:w="7338" w:type="dxa"/>
          </w:tcPr>
          <w:p w14:paraId="2D9E7785" w14:textId="2C43F3FE" w:rsidR="00F56039" w:rsidRPr="00F56039" w:rsidRDefault="00F56039" w:rsidP="00CF3C7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" w:hAnsi="Times"/>
                <w:lang w:val="uk-UA"/>
              </w:rPr>
            </w:pPr>
            <w:r w:rsidRPr="00F56039">
              <w:rPr>
                <w:rFonts w:ascii="Times" w:hAnsi="Times"/>
              </w:rPr>
              <w:t>Щопонеділка: 13.00-14.30 год. (кафедра міжнародних економічних відносин, вул. Січових Стрільців, 19, ауд. 305 )</w:t>
            </w:r>
            <w:r w:rsidRPr="00F56039">
              <w:rPr>
                <w:rFonts w:ascii="Times" w:hAnsi="Times"/>
                <w:lang w:val="uk-UA"/>
              </w:rPr>
              <w:t xml:space="preserve">, дистанційно – </w:t>
            </w:r>
          </w:p>
          <w:p w14:paraId="7A84E0BA" w14:textId="2926F9ED" w:rsidR="00F56039" w:rsidRPr="00F56039" w:rsidRDefault="00310A26" w:rsidP="00CF3C7B">
            <w:pPr>
              <w:rPr>
                <w:rFonts w:ascii="Times" w:hAnsi="Times"/>
              </w:rPr>
            </w:pPr>
            <w:hyperlink r:id="rId8" w:history="1">
              <w:r w:rsidR="00F56039" w:rsidRPr="00F56039">
                <w:rPr>
                  <w:rStyle w:val="Hyperlink"/>
                  <w:rFonts w:ascii="Times" w:hAnsi="Times"/>
                  <w:sz w:val="18"/>
                  <w:szCs w:val="18"/>
                </w:rPr>
                <w:t>https://us04web.zoom.us/j/9866542262?pwd=YjhkdnVxK3BtZEZ1c2NjWmo3dlIzUT09</w:t>
              </w:r>
            </w:hyperlink>
            <w:r w:rsidR="00F56039" w:rsidRPr="00F56039">
              <w:rPr>
                <w:rFonts w:ascii="Times" w:hAnsi="Times"/>
              </w:rPr>
              <w:t xml:space="preserve"> </w:t>
            </w:r>
          </w:p>
          <w:p w14:paraId="21DB8637" w14:textId="77777777" w:rsidR="00F56039" w:rsidRPr="00F56039" w:rsidRDefault="00F56039" w:rsidP="00CF3C7B">
            <w:pPr>
              <w:jc w:val="center"/>
              <w:rPr>
                <w:rFonts w:ascii="Times" w:hAnsi="Times"/>
                <w:lang w:val="uk-UA"/>
              </w:rPr>
            </w:pPr>
          </w:p>
        </w:tc>
      </w:tr>
      <w:tr w:rsidR="00F56039" w14:paraId="32C6C4AF" w14:textId="77777777" w:rsidTr="00576B0D">
        <w:tc>
          <w:tcPr>
            <w:tcW w:w="6974" w:type="dxa"/>
          </w:tcPr>
          <w:p w14:paraId="4F0E2395" w14:textId="77777777" w:rsidR="00F56039" w:rsidRDefault="00F56039" w:rsidP="00CF3C7B">
            <w:pPr>
              <w:pStyle w:val="NormalWeb"/>
              <w:spacing w:before="0" w:beforeAutospacing="0" w:after="0" w:afterAutospacing="0"/>
            </w:pPr>
            <w:r>
              <w:rPr>
                <w:rFonts w:ascii="TimesNewRomanPS" w:hAnsi="TimesNewRomanPS"/>
                <w:b/>
                <w:bCs/>
              </w:rPr>
              <w:t xml:space="preserve">Сторінка курсу </w:t>
            </w:r>
          </w:p>
          <w:p w14:paraId="2F039A97" w14:textId="77777777" w:rsidR="00F56039" w:rsidRDefault="00F56039" w:rsidP="00CF3C7B">
            <w:pPr>
              <w:jc w:val="center"/>
              <w:rPr>
                <w:lang w:val="uk-UA"/>
              </w:rPr>
            </w:pPr>
          </w:p>
        </w:tc>
        <w:tc>
          <w:tcPr>
            <w:tcW w:w="7338" w:type="dxa"/>
          </w:tcPr>
          <w:p w14:paraId="65279825" w14:textId="77777777" w:rsidR="00F56039" w:rsidRPr="00F56039" w:rsidRDefault="00F56039" w:rsidP="00CF3C7B">
            <w:pPr>
              <w:pStyle w:val="NormalWeb"/>
              <w:spacing w:before="0" w:beforeAutospacing="0" w:after="0" w:afterAutospacing="0"/>
              <w:rPr>
                <w:rFonts w:ascii="Times" w:hAnsi="Times"/>
              </w:rPr>
            </w:pPr>
            <w:r w:rsidRPr="00F56039">
              <w:rPr>
                <w:rFonts w:ascii="Times" w:hAnsi="Times"/>
              </w:rPr>
              <w:t xml:space="preserve">www.intrel.lnu.edu.ua </w:t>
            </w:r>
          </w:p>
          <w:p w14:paraId="384E66B3" w14:textId="77777777" w:rsidR="00F56039" w:rsidRPr="00F56039" w:rsidRDefault="00F56039" w:rsidP="00CF3C7B">
            <w:pPr>
              <w:jc w:val="center"/>
              <w:rPr>
                <w:rFonts w:ascii="Times" w:hAnsi="Times"/>
                <w:lang w:val="uk-UA"/>
              </w:rPr>
            </w:pPr>
          </w:p>
        </w:tc>
      </w:tr>
    </w:tbl>
    <w:p w14:paraId="2DA2E81E" w14:textId="5DAF9340" w:rsidR="00F56039" w:rsidRDefault="00F56039" w:rsidP="00576B0D">
      <w:pPr>
        <w:rPr>
          <w:lang w:val="uk-UA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972"/>
        <w:gridCol w:w="11340"/>
      </w:tblGrid>
      <w:tr w:rsidR="00F56039" w14:paraId="186D19C1" w14:textId="77777777" w:rsidTr="00576B0D">
        <w:trPr>
          <w:trHeight w:val="1124"/>
        </w:trPr>
        <w:tc>
          <w:tcPr>
            <w:tcW w:w="2972" w:type="dxa"/>
          </w:tcPr>
          <w:p w14:paraId="1621543D" w14:textId="77777777" w:rsidR="00F56039" w:rsidRPr="00F56039" w:rsidRDefault="00F56039" w:rsidP="00CF3C7B">
            <w:pPr>
              <w:pStyle w:val="NormalWeb"/>
              <w:spacing w:before="0" w:beforeAutospacing="0" w:after="0" w:afterAutospacing="0"/>
              <w:rPr>
                <w:rFonts w:ascii="Times" w:hAnsi="Times"/>
              </w:rPr>
            </w:pPr>
            <w:r w:rsidRPr="00F56039">
              <w:rPr>
                <w:rFonts w:ascii="Times" w:hAnsi="Times"/>
                <w:b/>
                <w:bCs/>
              </w:rPr>
              <w:t xml:space="preserve">Інформація про курс </w:t>
            </w:r>
          </w:p>
          <w:p w14:paraId="688D84D1" w14:textId="77777777" w:rsidR="00F56039" w:rsidRPr="00F56039" w:rsidRDefault="00F56039" w:rsidP="00CF3C7B">
            <w:pPr>
              <w:jc w:val="center"/>
              <w:rPr>
                <w:rFonts w:ascii="Times" w:hAnsi="Times"/>
                <w:lang w:val="uk-UA"/>
              </w:rPr>
            </w:pPr>
          </w:p>
        </w:tc>
        <w:tc>
          <w:tcPr>
            <w:tcW w:w="11340" w:type="dxa"/>
          </w:tcPr>
          <w:p w14:paraId="565DE6C6" w14:textId="71E8F2B5" w:rsidR="007C3201" w:rsidRDefault="00F56039" w:rsidP="00CF3C7B">
            <w:pPr>
              <w:jc w:val="center"/>
              <w:rPr>
                <w:rFonts w:ascii="Times" w:hAnsi="Times"/>
                <w:lang w:val="uk-UA"/>
              </w:rPr>
            </w:pPr>
            <w:r w:rsidRPr="00F56039">
              <w:rPr>
                <w:rFonts w:ascii="Times" w:hAnsi="Times"/>
                <w:lang w:val="uk-UA"/>
              </w:rPr>
              <w:t xml:space="preserve">Курс </w:t>
            </w:r>
            <w:r w:rsidR="00E02CB4">
              <w:rPr>
                <w:rFonts w:ascii="Times" w:hAnsi="Times"/>
                <w:lang w:val="uk-UA"/>
              </w:rPr>
              <w:t>«</w:t>
            </w:r>
            <w:r w:rsidR="005873F7" w:rsidRPr="006A6300">
              <w:rPr>
                <w:rFonts w:ascii="Times" w:hAnsi="Times"/>
              </w:rPr>
              <w:t>Філософія бізнесу</w:t>
            </w:r>
            <w:r w:rsidR="00E02CB4">
              <w:rPr>
                <w:rFonts w:ascii="Times" w:hAnsi="Times"/>
                <w:lang w:val="uk-UA"/>
              </w:rPr>
              <w:t>»</w:t>
            </w:r>
            <w:r w:rsidR="005873F7" w:rsidRPr="006A6300">
              <w:rPr>
                <w:rFonts w:ascii="Times" w:hAnsi="Times"/>
              </w:rPr>
              <w:t xml:space="preserve"> </w:t>
            </w:r>
            <w:r w:rsidRPr="00F56039">
              <w:rPr>
                <w:rFonts w:ascii="Times" w:hAnsi="Times"/>
                <w:lang w:val="uk-UA"/>
              </w:rPr>
              <w:t xml:space="preserve">є </w:t>
            </w:r>
            <w:r w:rsidR="00F96016">
              <w:rPr>
                <w:rFonts w:ascii="Times" w:hAnsi="Times"/>
                <w:lang w:val="uk-UA"/>
              </w:rPr>
              <w:t>нормативною</w:t>
            </w:r>
            <w:r w:rsidRPr="00F56039">
              <w:rPr>
                <w:rFonts w:ascii="Times" w:hAnsi="Times"/>
                <w:lang w:val="uk-UA"/>
              </w:rPr>
              <w:t xml:space="preserve"> дисциплін</w:t>
            </w:r>
            <w:r w:rsidR="00F96016">
              <w:rPr>
                <w:rFonts w:ascii="Times" w:hAnsi="Times"/>
                <w:lang w:val="uk-UA"/>
              </w:rPr>
              <w:t xml:space="preserve">ою </w:t>
            </w:r>
            <w:proofErr w:type="spellStart"/>
            <w:r w:rsidRPr="00F56039">
              <w:rPr>
                <w:rFonts w:ascii="Times" w:hAnsi="Times"/>
                <w:lang w:val="uk-UA"/>
              </w:rPr>
              <w:t>освітнньо-науковоі</w:t>
            </w:r>
            <w:proofErr w:type="spellEnd"/>
            <w:r w:rsidRPr="00F56039">
              <w:rPr>
                <w:rFonts w:ascii="Times" w:hAnsi="Times"/>
                <w:lang w:val="uk-UA"/>
              </w:rPr>
              <w:t>̈ програми підготовки магістр</w:t>
            </w:r>
            <w:r w:rsidR="005873F7">
              <w:rPr>
                <w:rFonts w:ascii="Times" w:hAnsi="Times"/>
                <w:lang w:val="uk-UA"/>
              </w:rPr>
              <w:t>ів</w:t>
            </w:r>
            <w:r w:rsidRPr="00F56039">
              <w:rPr>
                <w:rFonts w:ascii="Times" w:hAnsi="Times"/>
                <w:lang w:val="uk-UA"/>
              </w:rPr>
              <w:t xml:space="preserve">. </w:t>
            </w:r>
            <w:r w:rsidR="00EE2B3A">
              <w:rPr>
                <w:rFonts w:ascii="Times" w:hAnsi="Times"/>
                <w:lang w:val="uk-UA"/>
              </w:rPr>
              <w:t>Викладається</w:t>
            </w:r>
            <w:r w:rsidRPr="00F56039">
              <w:rPr>
                <w:rFonts w:ascii="Times" w:hAnsi="Times"/>
                <w:lang w:val="uk-UA"/>
              </w:rPr>
              <w:t xml:space="preserve"> для магістрів усіх спеціальност</w:t>
            </w:r>
            <w:r w:rsidR="00F96016">
              <w:rPr>
                <w:rFonts w:ascii="Times" w:hAnsi="Times"/>
                <w:lang w:val="uk-UA"/>
              </w:rPr>
              <w:t>ей</w:t>
            </w:r>
          </w:p>
          <w:p w14:paraId="182D2EE7" w14:textId="11D292FE" w:rsidR="00F56039" w:rsidRPr="00F56039" w:rsidRDefault="00F56039" w:rsidP="00CF3C7B">
            <w:pPr>
              <w:jc w:val="center"/>
              <w:rPr>
                <w:rFonts w:ascii="Times" w:hAnsi="Times"/>
                <w:lang w:val="uk-UA"/>
              </w:rPr>
            </w:pPr>
            <w:r w:rsidRPr="00F56039">
              <w:rPr>
                <w:rFonts w:ascii="Times" w:hAnsi="Times"/>
                <w:lang w:val="uk-UA"/>
              </w:rPr>
              <w:t xml:space="preserve"> «Міжнародні економічні відносини» на п’ятому році навчання.</w:t>
            </w:r>
          </w:p>
        </w:tc>
      </w:tr>
      <w:tr w:rsidR="00F56039" w14:paraId="013E0197" w14:textId="77777777" w:rsidTr="00576B0D">
        <w:trPr>
          <w:trHeight w:val="1132"/>
        </w:trPr>
        <w:tc>
          <w:tcPr>
            <w:tcW w:w="2972" w:type="dxa"/>
          </w:tcPr>
          <w:p w14:paraId="221A2DD3" w14:textId="77777777" w:rsidR="00F56039" w:rsidRPr="00F56039" w:rsidRDefault="00F56039" w:rsidP="00CF3C7B">
            <w:pPr>
              <w:pStyle w:val="NormalWeb"/>
              <w:spacing w:before="0" w:beforeAutospacing="0" w:after="0" w:afterAutospacing="0"/>
              <w:rPr>
                <w:rFonts w:ascii="Times" w:hAnsi="Times"/>
              </w:rPr>
            </w:pPr>
            <w:r w:rsidRPr="00F56039">
              <w:rPr>
                <w:rFonts w:ascii="Times" w:hAnsi="Times"/>
                <w:b/>
                <w:bCs/>
              </w:rPr>
              <w:t xml:space="preserve">Коротка анотація курсу </w:t>
            </w:r>
          </w:p>
          <w:p w14:paraId="08A34364" w14:textId="77777777" w:rsidR="00F56039" w:rsidRPr="00F56039" w:rsidRDefault="00F56039" w:rsidP="00CF3C7B">
            <w:pPr>
              <w:rPr>
                <w:rFonts w:ascii="Times" w:hAnsi="Times"/>
                <w:lang w:val="uk-UA"/>
              </w:rPr>
            </w:pPr>
          </w:p>
        </w:tc>
        <w:tc>
          <w:tcPr>
            <w:tcW w:w="11340" w:type="dxa"/>
          </w:tcPr>
          <w:p w14:paraId="5E5F188F" w14:textId="5C51F732" w:rsidR="00F56039" w:rsidRPr="00F56039" w:rsidRDefault="007C3201" w:rsidP="00CF3C7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lang w:val="uk-UA"/>
              </w:rPr>
              <w:t xml:space="preserve">Навчальна дисципліна </w:t>
            </w:r>
            <w:r w:rsidR="00E02CB4">
              <w:rPr>
                <w:rFonts w:ascii="Times" w:hAnsi="Times"/>
                <w:lang w:val="uk-UA"/>
              </w:rPr>
              <w:t>«</w:t>
            </w:r>
            <w:r w:rsidR="006A6300" w:rsidRPr="006A6300">
              <w:rPr>
                <w:rFonts w:ascii="Times" w:hAnsi="Times"/>
              </w:rPr>
              <w:t>Філософія бізнесу</w:t>
            </w:r>
            <w:r w:rsidR="00E02CB4">
              <w:rPr>
                <w:rFonts w:ascii="Times" w:hAnsi="Times"/>
                <w:lang w:val="uk-UA"/>
              </w:rPr>
              <w:t>»</w:t>
            </w:r>
            <w:r w:rsidR="006A6300" w:rsidRPr="006A6300">
              <w:rPr>
                <w:rFonts w:ascii="Times" w:hAnsi="Times"/>
              </w:rPr>
              <w:t xml:space="preserve"> </w:t>
            </w:r>
            <w:r w:rsidRPr="007C3201">
              <w:rPr>
                <w:rFonts w:ascii="Times" w:hAnsi="Times"/>
              </w:rPr>
              <w:t>спрямована на збагачення й розширення гуманітарної підготовки студентів, формування творчої активності майбутніх фахівців. Здобутки світової та вітчизняної філософсько-економічної думки допомагають зрозуміти соціальні, технологічні, наукові засади економіки</w:t>
            </w:r>
            <w:r>
              <w:rPr>
                <w:rFonts w:ascii="Times" w:hAnsi="Times"/>
                <w:lang w:val="uk-UA"/>
              </w:rPr>
              <w:t>, бізнесу та менеджменту</w:t>
            </w:r>
            <w:r w:rsidRPr="007C3201">
              <w:rPr>
                <w:rFonts w:ascii="Times" w:hAnsi="Times"/>
              </w:rPr>
              <w:t xml:space="preserve">; розкрити зв’язок між економічним, політичним та культурним вимірами суспільного життя. Філософія </w:t>
            </w:r>
            <w:r>
              <w:rPr>
                <w:rFonts w:ascii="Times" w:hAnsi="Times"/>
                <w:lang w:val="uk-UA"/>
              </w:rPr>
              <w:t>бізнесу</w:t>
            </w:r>
            <w:r w:rsidRPr="007C3201">
              <w:rPr>
                <w:rFonts w:ascii="Times" w:hAnsi="Times"/>
              </w:rPr>
              <w:t xml:space="preserve"> розглядає таки феномени економічного життя, як власність, праця, гроші. Вона вивчає процеси історичної трансформації економічної реальності та людину як суб’єкта господарської діяльності на різних етапах розвитку економіки.</w:t>
            </w:r>
          </w:p>
        </w:tc>
      </w:tr>
      <w:tr w:rsidR="00F56039" w14:paraId="6291AA09" w14:textId="77777777" w:rsidTr="00576B0D">
        <w:tc>
          <w:tcPr>
            <w:tcW w:w="2972" w:type="dxa"/>
          </w:tcPr>
          <w:p w14:paraId="35AA71DA" w14:textId="6E79CFBD" w:rsidR="00F56039" w:rsidRPr="00F56039" w:rsidRDefault="00F56039" w:rsidP="00CF3C7B">
            <w:r w:rsidRPr="00F56039">
              <w:rPr>
                <w:rFonts w:ascii="TimesNewRomanPS" w:hAnsi="TimesNewRomanPS"/>
                <w:b/>
                <w:bCs/>
              </w:rPr>
              <w:lastRenderedPageBreak/>
              <w:t xml:space="preserve">Мета та цілі курсу </w:t>
            </w:r>
          </w:p>
        </w:tc>
        <w:tc>
          <w:tcPr>
            <w:tcW w:w="11340" w:type="dxa"/>
          </w:tcPr>
          <w:p w14:paraId="04E865AF" w14:textId="2A42AA51" w:rsidR="00F56039" w:rsidRPr="006A6300" w:rsidRDefault="006A6300" w:rsidP="00CF3C7B">
            <w:pPr>
              <w:jc w:val="center"/>
              <w:rPr>
                <w:lang w:val="uk-UA"/>
              </w:rPr>
            </w:pPr>
            <w:r>
              <w:rPr>
                <w:rFonts w:ascii="TimesNewRomanPSMT" w:hAnsi="TimesNewRomanPSMT"/>
                <w:lang w:val="uk-UA"/>
              </w:rPr>
              <w:t>М</w:t>
            </w:r>
            <w:r w:rsidRPr="006A6300">
              <w:rPr>
                <w:rFonts w:ascii="TimesNewRomanPSMT" w:hAnsi="TimesNewRomanPSMT"/>
              </w:rPr>
              <w:t xml:space="preserve">етою курсу є висвітлення </w:t>
            </w:r>
            <w:r>
              <w:rPr>
                <w:rFonts w:ascii="TimesNewRomanPSMT" w:hAnsi="TimesNewRomanPSMT"/>
                <w:lang w:val="uk-UA"/>
              </w:rPr>
              <w:t>низки</w:t>
            </w:r>
            <w:r w:rsidRPr="006A6300">
              <w:rPr>
                <w:rFonts w:ascii="TimesNewRomanPSMT" w:hAnsi="TimesNewRomanPSMT"/>
              </w:rPr>
              <w:t xml:space="preserve"> питань, що пов`язані з філософським осмисленням бізнесово-підприємницької діяльності у соціокультурному та історичному контекстах</w:t>
            </w:r>
            <w:r>
              <w:rPr>
                <w:rFonts w:ascii="TimesNewRomanPSMT" w:hAnsi="TimesNewRomanPSMT"/>
                <w:lang w:val="uk-UA"/>
              </w:rPr>
              <w:t>. Цілями курсу є формування навичок бізнес</w:t>
            </w:r>
            <w:r w:rsidR="007C3201">
              <w:rPr>
                <w:rFonts w:ascii="TimesNewRomanPSMT" w:hAnsi="TimesNewRomanPSMT"/>
                <w:lang w:val="uk-UA"/>
              </w:rPr>
              <w:t>ової діяльності</w:t>
            </w:r>
            <w:r>
              <w:rPr>
                <w:rFonts w:ascii="TimesNewRomanPSMT" w:hAnsi="TimesNewRomanPSMT"/>
                <w:lang w:val="uk-UA"/>
              </w:rPr>
              <w:t xml:space="preserve"> – комунікацій та провадження «власної справи».</w:t>
            </w:r>
          </w:p>
        </w:tc>
      </w:tr>
      <w:tr w:rsidR="00F56039" w14:paraId="07FCA426" w14:textId="77777777" w:rsidTr="00576B0D">
        <w:tc>
          <w:tcPr>
            <w:tcW w:w="2972" w:type="dxa"/>
          </w:tcPr>
          <w:p w14:paraId="548E6C96" w14:textId="5EF97B7E" w:rsidR="00F56039" w:rsidRPr="00F56039" w:rsidRDefault="00F56039" w:rsidP="00CF3C7B">
            <w:r w:rsidRPr="00F56039">
              <w:rPr>
                <w:rFonts w:ascii="TimesNewRomanPS" w:hAnsi="TimesNewRomanPS"/>
                <w:b/>
                <w:bCs/>
              </w:rPr>
              <w:t xml:space="preserve">Література для вивчення дисципліни </w:t>
            </w:r>
          </w:p>
        </w:tc>
        <w:tc>
          <w:tcPr>
            <w:tcW w:w="11340" w:type="dxa"/>
          </w:tcPr>
          <w:p w14:paraId="2C861363" w14:textId="77777777" w:rsidR="0097408F" w:rsidRPr="0097408F" w:rsidRDefault="0097408F" w:rsidP="00CF3C7B">
            <w:pPr>
              <w:pStyle w:val="Default"/>
              <w:jc w:val="both"/>
              <w:rPr>
                <w:sz w:val="23"/>
                <w:szCs w:val="23"/>
                <w:lang w:val="en-UA"/>
              </w:rPr>
            </w:pPr>
            <w:r w:rsidRPr="0097408F">
              <w:rPr>
                <w:b/>
                <w:bCs/>
                <w:sz w:val="23"/>
                <w:szCs w:val="23"/>
                <w:lang w:val="en-UA"/>
              </w:rPr>
              <w:t xml:space="preserve">Базова: </w:t>
            </w:r>
          </w:p>
          <w:p w14:paraId="538EC4C5" w14:textId="63F7F6C3" w:rsidR="0097408F" w:rsidRDefault="0097408F" w:rsidP="00CF3C7B">
            <w:pPr>
              <w:pStyle w:val="NormalWeb"/>
              <w:spacing w:before="0" w:beforeAutospacing="0" w:after="0" w:afterAutospacing="0"/>
              <w:ind w:left="340"/>
              <w:rPr>
                <w:rFonts w:ascii="TimesNewRomanPSMT" w:hAnsi="TimesNewRomanPSMT"/>
                <w:lang w:val="uk-UA"/>
              </w:rPr>
            </w:pPr>
            <w:r>
              <w:rPr>
                <w:rFonts w:ascii="TimesNewRomanPSMT" w:hAnsi="TimesNewRomanPSMT"/>
                <w:lang w:val="uk-UA"/>
              </w:rPr>
              <w:t>1.</w:t>
            </w:r>
            <w:r>
              <w:t xml:space="preserve"> </w:t>
            </w:r>
            <w:proofErr w:type="spellStart"/>
            <w:r w:rsidRPr="0097408F">
              <w:rPr>
                <w:rFonts w:ascii="TimesNewRomanPSMT" w:hAnsi="TimesNewRomanPSMT"/>
                <w:lang w:val="uk-UA"/>
              </w:rPr>
              <w:t>Шейко</w:t>
            </w:r>
            <w:proofErr w:type="spellEnd"/>
            <w:r w:rsidRPr="0097408F">
              <w:rPr>
                <w:rFonts w:ascii="TimesNewRomanPSMT" w:hAnsi="TimesNewRomanPSMT"/>
                <w:lang w:val="uk-UA"/>
              </w:rPr>
              <w:t xml:space="preserve"> В. С. Філософські основи менеджменту і бізнесу: Курс лекцій: </w:t>
            </w:r>
            <w:proofErr w:type="spellStart"/>
            <w:r w:rsidRPr="0097408F">
              <w:rPr>
                <w:rFonts w:ascii="TimesNewRomanPSMT" w:hAnsi="TimesNewRomanPSMT"/>
                <w:lang w:val="uk-UA"/>
              </w:rPr>
              <w:t>Навч</w:t>
            </w:r>
            <w:proofErr w:type="spellEnd"/>
            <w:r w:rsidRPr="0097408F">
              <w:rPr>
                <w:rFonts w:ascii="TimesNewRomanPSMT" w:hAnsi="TimesNewRomanPSMT"/>
                <w:lang w:val="uk-UA"/>
              </w:rPr>
              <w:t xml:space="preserve">. </w:t>
            </w:r>
            <w:proofErr w:type="spellStart"/>
            <w:r w:rsidRPr="0097408F">
              <w:rPr>
                <w:rFonts w:ascii="TimesNewRomanPSMT" w:hAnsi="TimesNewRomanPSMT"/>
                <w:lang w:val="uk-UA"/>
              </w:rPr>
              <w:t>посіб</w:t>
            </w:r>
            <w:proofErr w:type="spellEnd"/>
            <w:r w:rsidRPr="0097408F">
              <w:rPr>
                <w:rFonts w:ascii="TimesNewRomanPSMT" w:hAnsi="TimesNewRomanPSMT"/>
                <w:lang w:val="uk-UA"/>
              </w:rPr>
              <w:t xml:space="preserve">. – К.: Вид-во </w:t>
            </w:r>
            <w:proofErr w:type="spellStart"/>
            <w:r w:rsidRPr="0097408F">
              <w:rPr>
                <w:rFonts w:ascii="TimesNewRomanPSMT" w:hAnsi="TimesNewRomanPSMT"/>
                <w:lang w:val="uk-UA"/>
              </w:rPr>
              <w:t>Європ</w:t>
            </w:r>
            <w:proofErr w:type="spellEnd"/>
            <w:r w:rsidRPr="0097408F">
              <w:rPr>
                <w:rFonts w:ascii="TimesNewRomanPSMT" w:hAnsi="TimesNewRomanPSMT"/>
                <w:lang w:val="uk-UA"/>
              </w:rPr>
              <w:t>. ун-ту, 2006. – 111 с.</w:t>
            </w:r>
          </w:p>
          <w:p w14:paraId="37755D39" w14:textId="62071B10" w:rsidR="0097408F" w:rsidRDefault="0097408F" w:rsidP="00CF3C7B">
            <w:pPr>
              <w:pStyle w:val="NormalWeb"/>
              <w:spacing w:before="0" w:beforeAutospacing="0" w:after="0" w:afterAutospacing="0"/>
              <w:ind w:left="340"/>
              <w:rPr>
                <w:rFonts w:ascii="TimesNewRomanPSMT" w:hAnsi="TimesNewRomanPSMT"/>
                <w:lang w:val="uk-UA"/>
              </w:rPr>
            </w:pPr>
            <w:r>
              <w:rPr>
                <w:lang w:val="uk-UA"/>
              </w:rPr>
              <w:t>2.</w:t>
            </w:r>
            <w:r>
              <w:t xml:space="preserve"> </w:t>
            </w:r>
            <w:proofErr w:type="spellStart"/>
            <w:r w:rsidRPr="0097408F">
              <w:rPr>
                <w:rFonts w:ascii="TimesNewRomanPSMT" w:hAnsi="TimesNewRomanPSMT"/>
                <w:lang w:val="uk-UA"/>
              </w:rPr>
              <w:t>Шамборовськии</w:t>
            </w:r>
            <w:proofErr w:type="spellEnd"/>
            <w:r w:rsidRPr="0097408F">
              <w:rPr>
                <w:rFonts w:ascii="TimesNewRomanPSMT" w:hAnsi="TimesNewRomanPSMT"/>
                <w:lang w:val="uk-UA"/>
              </w:rPr>
              <w:t>̆ Г. О.</w:t>
            </w:r>
            <w:r>
              <w:rPr>
                <w:rFonts w:ascii="TimesNewRomanPSMT" w:hAnsi="TimesNewRomanPSMT"/>
                <w:lang w:val="uk-UA"/>
              </w:rPr>
              <w:t xml:space="preserve"> </w:t>
            </w:r>
            <w:r w:rsidRPr="0097408F">
              <w:rPr>
                <w:rFonts w:ascii="TimesNewRomanPSMT" w:hAnsi="TimesNewRomanPSMT"/>
                <w:lang w:val="uk-UA"/>
              </w:rPr>
              <w:t>Філософія бізнесу : Навчально-методичні матеріали до вивчення курсу</w:t>
            </w:r>
            <w:r>
              <w:rPr>
                <w:rFonts w:ascii="TimesNewRomanPSMT" w:hAnsi="TimesNewRomanPSMT"/>
                <w:lang w:val="uk-UA"/>
              </w:rPr>
              <w:t xml:space="preserve"> – </w:t>
            </w:r>
            <w:r w:rsidRPr="0097408F">
              <w:rPr>
                <w:rFonts w:ascii="TimesNewRomanPSMT" w:hAnsi="TimesNewRomanPSMT"/>
                <w:lang w:val="uk-UA"/>
              </w:rPr>
              <w:t>Львів. : ЛНУ ім. Івана Франка, 2021.</w:t>
            </w:r>
            <w:r>
              <w:rPr>
                <w:rFonts w:ascii="TimesNewRomanPSMT" w:hAnsi="TimesNewRomanPSMT"/>
                <w:lang w:val="uk-UA"/>
              </w:rPr>
              <w:t xml:space="preserve"> – </w:t>
            </w:r>
            <w:r w:rsidRPr="0097408F">
              <w:rPr>
                <w:rFonts w:ascii="TimesNewRomanPSMT" w:hAnsi="TimesNewRomanPSMT"/>
                <w:lang w:val="uk-UA"/>
              </w:rPr>
              <w:t>56 с.</w:t>
            </w:r>
          </w:p>
          <w:p w14:paraId="4AFA0329" w14:textId="5A82ABD6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b/>
                <w:bCs/>
                <w:lang w:val="uk-UA"/>
              </w:rPr>
            </w:pPr>
            <w:r w:rsidRPr="0097408F">
              <w:rPr>
                <w:rFonts w:ascii="TimesNewRomanPSMT" w:hAnsi="TimesNewRomanPSMT"/>
                <w:b/>
                <w:bCs/>
                <w:lang w:val="uk-UA"/>
              </w:rPr>
              <w:t>Допоміжна:</w:t>
            </w:r>
          </w:p>
          <w:p w14:paraId="041B9415" w14:textId="420E1E51" w:rsidR="007C3201" w:rsidRPr="007C3201" w:rsidRDefault="007C3201" w:rsidP="00CF3C7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7C3201">
              <w:rPr>
                <w:rFonts w:ascii="TimesNewRomanPSMT" w:hAnsi="TimesNewRomanPSMT"/>
              </w:rPr>
              <w:t xml:space="preserve">Арістотель. Нікомахова етика / </w:t>
            </w:r>
            <w:r w:rsidRPr="007C3201">
              <w:rPr>
                <w:rFonts w:ascii="TimesNewRomanPSMT" w:hAnsi="TimesNewRomanPSMT"/>
                <w:lang w:val="uk-UA"/>
              </w:rPr>
              <w:t>п</w:t>
            </w:r>
            <w:r w:rsidRPr="007C3201">
              <w:rPr>
                <w:rFonts w:ascii="TimesNewRomanPSMT" w:hAnsi="TimesNewRomanPSMT"/>
              </w:rPr>
              <w:t>ер</w:t>
            </w:r>
            <w:r w:rsidRPr="007C3201">
              <w:rPr>
                <w:rFonts w:ascii="TimesNewRomanPSMT" w:hAnsi="TimesNewRomanPSMT"/>
                <w:lang w:val="uk-UA"/>
              </w:rPr>
              <w:t xml:space="preserve">. </w:t>
            </w:r>
            <w:r w:rsidRPr="007C3201">
              <w:rPr>
                <w:rFonts w:ascii="TimesNewRomanPSMT" w:hAnsi="TimesNewRomanPSMT"/>
              </w:rPr>
              <w:t xml:space="preserve">з давньогрецької </w:t>
            </w:r>
            <w:r w:rsidRPr="007C3201">
              <w:rPr>
                <w:rFonts w:ascii="TimesNewRomanPSMT" w:hAnsi="TimesNewRomanPSMT"/>
                <w:lang w:val="uk-UA"/>
              </w:rPr>
              <w:t>В.</w:t>
            </w:r>
            <w:r w:rsidRPr="007C3201">
              <w:rPr>
                <w:rFonts w:ascii="TimesNewRomanPSMT" w:hAnsi="TimesNewRomanPSMT"/>
              </w:rPr>
              <w:t xml:space="preserve"> Ставнюк. </w:t>
            </w:r>
            <w:r w:rsidRPr="007C3201">
              <w:rPr>
                <w:rFonts w:ascii="TimesNewRomanPSMT" w:hAnsi="TimesNewRomanPSMT"/>
                <w:lang w:val="uk-UA"/>
              </w:rPr>
              <w:t>–</w:t>
            </w:r>
            <w:r w:rsidRPr="007C3201">
              <w:rPr>
                <w:rFonts w:ascii="TimesNewRomanPSMT" w:hAnsi="TimesNewRomanPSMT"/>
              </w:rPr>
              <w:t xml:space="preserve"> К.: Аквілон-Плюс, 2002. </w:t>
            </w:r>
            <w:r w:rsidRPr="007C3201">
              <w:rPr>
                <w:rFonts w:ascii="TimesNewRomanPSMT" w:hAnsi="TimesNewRomanPSMT"/>
                <w:lang w:val="uk-UA"/>
              </w:rPr>
              <w:t>–</w:t>
            </w:r>
            <w:r w:rsidRPr="007C3201">
              <w:rPr>
                <w:rFonts w:ascii="TimesNewRomanPSMT" w:hAnsi="TimesNewRomanPSMT"/>
              </w:rPr>
              <w:t xml:space="preserve"> 480</w:t>
            </w:r>
            <w:r w:rsidR="00E02CB4">
              <w:rPr>
                <w:rFonts w:ascii="TimesNewRomanPSMT" w:hAnsi="TimesNewRomanPSMT" w:hint="eastAsia"/>
                <w:lang w:val="uk-UA"/>
              </w:rPr>
              <w:t> </w:t>
            </w:r>
            <w:r w:rsidRPr="007C3201">
              <w:rPr>
                <w:rFonts w:ascii="TimesNewRomanPSMT" w:hAnsi="TimesNewRomanPSMT"/>
              </w:rPr>
              <w:t>с.</w:t>
            </w:r>
          </w:p>
          <w:p w14:paraId="310C8E6C" w14:textId="77777777" w:rsidR="007C3201" w:rsidRPr="007C3201" w:rsidRDefault="007C3201" w:rsidP="00CF3C7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7C3201">
              <w:rPr>
                <w:rFonts w:ascii="TimesNewRomanPSMT" w:hAnsi="TimesNewRomanPSMT"/>
              </w:rPr>
              <w:t xml:space="preserve">Арістотель. Політика / Пер. з давньогр. та передм. О. Кислюка. </w:t>
            </w:r>
            <w:r w:rsidRPr="007C3201">
              <w:rPr>
                <w:rFonts w:ascii="TimesNewRomanPSMT" w:hAnsi="TimesNewRomanPSMT"/>
                <w:lang w:val="uk-UA"/>
              </w:rPr>
              <w:t>–</w:t>
            </w:r>
            <w:r w:rsidRPr="007C3201">
              <w:rPr>
                <w:rFonts w:ascii="TimesNewRomanPSMT" w:hAnsi="TimesNewRomanPSMT"/>
              </w:rPr>
              <w:t xml:space="preserve"> К.: Основи, 2000. </w:t>
            </w:r>
            <w:r w:rsidRPr="007C3201">
              <w:rPr>
                <w:rFonts w:ascii="TimesNewRomanPSMT" w:hAnsi="TimesNewRomanPSMT"/>
                <w:lang w:val="uk-UA"/>
              </w:rPr>
              <w:t>–</w:t>
            </w:r>
            <w:r w:rsidRPr="007C3201">
              <w:rPr>
                <w:rFonts w:ascii="TimesNewRomanPSMT" w:hAnsi="TimesNewRomanPSMT"/>
              </w:rPr>
              <w:t xml:space="preserve"> 239 с.</w:t>
            </w:r>
          </w:p>
          <w:p w14:paraId="78F4C380" w14:textId="77777777" w:rsidR="007C3201" w:rsidRPr="007C3201" w:rsidRDefault="007C3201" w:rsidP="00CF3C7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7C3201">
              <w:rPr>
                <w:rFonts w:ascii="TimesNewRomanPSMT" w:hAnsi="TimesNewRomanPSMT"/>
                <w:lang w:val="uk-UA"/>
              </w:rPr>
              <w:t xml:space="preserve">Гоббс Т. Левіафан, або Суть, будова і повноваження держави церковної та цивільної / пер. з </w:t>
            </w:r>
            <w:proofErr w:type="spellStart"/>
            <w:r w:rsidRPr="007C3201">
              <w:rPr>
                <w:rFonts w:ascii="TimesNewRomanPSMT" w:hAnsi="TimesNewRomanPSMT"/>
                <w:lang w:val="uk-UA"/>
              </w:rPr>
              <w:t>англ</w:t>
            </w:r>
            <w:proofErr w:type="spellEnd"/>
            <w:r w:rsidRPr="007C3201">
              <w:rPr>
                <w:rFonts w:ascii="TimesNewRomanPSMT" w:hAnsi="TimesNewRomanPSMT"/>
                <w:lang w:val="uk-UA"/>
              </w:rPr>
              <w:t xml:space="preserve">. Р. </w:t>
            </w:r>
            <w:proofErr w:type="spellStart"/>
            <w:r w:rsidRPr="007C3201">
              <w:rPr>
                <w:rFonts w:ascii="TimesNewRomanPSMT" w:hAnsi="TimesNewRomanPSMT"/>
                <w:lang w:val="uk-UA"/>
              </w:rPr>
              <w:t>Димерець</w:t>
            </w:r>
            <w:proofErr w:type="spellEnd"/>
            <w:r w:rsidRPr="007C3201">
              <w:rPr>
                <w:rFonts w:ascii="TimesNewRomanPSMT" w:hAnsi="TimesNewRomanPSMT"/>
                <w:lang w:val="uk-UA"/>
              </w:rPr>
              <w:t xml:space="preserve"> та ін.; наук. ред. Т. Польська. – К. : Дух і Літера, 2000. – 600 с.</w:t>
            </w:r>
          </w:p>
          <w:p w14:paraId="60FCFD62" w14:textId="77777777" w:rsidR="007C3201" w:rsidRPr="007C3201" w:rsidRDefault="007C3201" w:rsidP="00CF3C7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7C3201">
              <w:rPr>
                <w:rFonts w:ascii="TimesNewRomanPSMT" w:hAnsi="TimesNewRomanPSMT"/>
              </w:rPr>
              <w:t xml:space="preserve">Декарт Р. Міркування про метод, щоб правильно спрямовувати свій розум і відшуковувати істину в науках / пер. В. Андрушко, С. Гатальська. </w:t>
            </w:r>
            <w:r w:rsidRPr="007C3201">
              <w:rPr>
                <w:rFonts w:ascii="TimesNewRomanPSMT" w:hAnsi="TimesNewRomanPSMT"/>
                <w:lang w:val="uk-UA"/>
              </w:rPr>
              <w:t xml:space="preserve">– </w:t>
            </w:r>
            <w:r w:rsidRPr="007C3201">
              <w:rPr>
                <w:rFonts w:ascii="TimesNewRomanPSMT" w:hAnsi="TimesNewRomanPSMT"/>
              </w:rPr>
              <w:t xml:space="preserve">К. : Тандем, 2001. </w:t>
            </w:r>
            <w:r w:rsidRPr="007C3201">
              <w:rPr>
                <w:rFonts w:ascii="TimesNewRomanPSMT" w:hAnsi="TimesNewRomanPSMT"/>
                <w:lang w:val="uk-UA"/>
              </w:rPr>
              <w:t>–</w:t>
            </w:r>
            <w:r w:rsidRPr="007C3201">
              <w:rPr>
                <w:rFonts w:ascii="TimesNewRomanPSMT" w:hAnsi="TimesNewRomanPSMT"/>
              </w:rPr>
              <w:t xml:space="preserve"> 101 с.</w:t>
            </w:r>
          </w:p>
          <w:p w14:paraId="3E780157" w14:textId="2C808E36" w:rsidR="007C3201" w:rsidRPr="007C3201" w:rsidRDefault="007C3201" w:rsidP="00CF3C7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7C3201">
              <w:rPr>
                <w:rFonts w:ascii="TimesNewRomanPSMT" w:hAnsi="TimesNewRomanPSMT"/>
              </w:rPr>
              <w:t>Кант І. Критика чистого розуму / пер. з нім. та прим. І.</w:t>
            </w:r>
            <w:r w:rsidRPr="007C3201">
              <w:rPr>
                <w:rFonts w:ascii="TimesNewRomanPSMT" w:hAnsi="TimesNewRomanPSMT" w:hint="eastAsia"/>
                <w:lang w:val="uk-UA"/>
              </w:rPr>
              <w:t> </w:t>
            </w:r>
            <w:r w:rsidRPr="007C3201">
              <w:rPr>
                <w:rFonts w:ascii="TimesNewRomanPSMT" w:hAnsi="TimesNewRomanPSMT"/>
              </w:rPr>
              <w:t xml:space="preserve">Бурковський. </w:t>
            </w:r>
            <w:r w:rsidRPr="007C3201">
              <w:rPr>
                <w:rFonts w:ascii="TimesNewRomanPSMT" w:hAnsi="TimesNewRomanPSMT"/>
                <w:lang w:val="uk-UA"/>
              </w:rPr>
              <w:t>–</w:t>
            </w:r>
            <w:r w:rsidRPr="007C3201">
              <w:rPr>
                <w:rFonts w:ascii="TimesNewRomanPSMT" w:hAnsi="TimesNewRomanPSMT"/>
              </w:rPr>
              <w:t xml:space="preserve"> К. : Юніверс, 2000. </w:t>
            </w:r>
            <w:r w:rsidRPr="007C3201">
              <w:rPr>
                <w:rFonts w:ascii="TimesNewRomanPSMT" w:hAnsi="TimesNewRomanPSMT"/>
                <w:lang w:val="uk-UA"/>
              </w:rPr>
              <w:t>–</w:t>
            </w:r>
            <w:r w:rsidRPr="007C3201">
              <w:rPr>
                <w:rFonts w:ascii="TimesNewRomanPSMT" w:hAnsi="TimesNewRomanPSMT"/>
              </w:rPr>
              <w:t xml:space="preserve"> 502</w:t>
            </w:r>
            <w:r>
              <w:rPr>
                <w:rFonts w:ascii="TimesNewRomanPSMT" w:hAnsi="TimesNewRomanPSMT" w:hint="eastAsia"/>
                <w:lang w:val="uk-UA"/>
              </w:rPr>
              <w:t> </w:t>
            </w:r>
            <w:r w:rsidRPr="007C3201">
              <w:rPr>
                <w:rFonts w:ascii="TimesNewRomanPSMT" w:hAnsi="TimesNewRomanPSMT"/>
              </w:rPr>
              <w:t>с.</w:t>
            </w:r>
          </w:p>
          <w:p w14:paraId="2CF400B2" w14:textId="77777777" w:rsidR="007C3201" w:rsidRPr="007C3201" w:rsidRDefault="007C3201" w:rsidP="00CF3C7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7C3201">
              <w:rPr>
                <w:rFonts w:ascii="TimesNewRomanPSMT" w:hAnsi="TimesNewRomanPSMT"/>
              </w:rPr>
              <w:t xml:space="preserve">Кун Т. Структура наукових революцій / пер. О. Васильєв. </w:t>
            </w:r>
            <w:r w:rsidRPr="007C3201">
              <w:rPr>
                <w:rFonts w:ascii="TimesNewRomanPSMT" w:hAnsi="TimesNewRomanPSMT"/>
                <w:lang w:val="uk-UA"/>
              </w:rPr>
              <w:t>–</w:t>
            </w:r>
            <w:r w:rsidRPr="007C3201">
              <w:rPr>
                <w:rFonts w:ascii="TimesNewRomanPSMT" w:hAnsi="TimesNewRomanPSMT"/>
              </w:rPr>
              <w:t xml:space="preserve"> К. : Port-Royal, 2001. </w:t>
            </w:r>
            <w:r w:rsidRPr="007C3201">
              <w:rPr>
                <w:rFonts w:ascii="TimesNewRomanPSMT" w:hAnsi="TimesNewRomanPSMT"/>
                <w:lang w:val="uk-UA"/>
              </w:rPr>
              <w:t>–</w:t>
            </w:r>
            <w:r w:rsidRPr="007C3201">
              <w:rPr>
                <w:rFonts w:ascii="TimesNewRomanPSMT" w:hAnsi="TimesNewRomanPSMT"/>
              </w:rPr>
              <w:t xml:space="preserve"> 226 с</w:t>
            </w:r>
          </w:p>
          <w:p w14:paraId="41AF85AE" w14:textId="77777777" w:rsidR="007C3201" w:rsidRPr="007C3201" w:rsidRDefault="007C3201" w:rsidP="00CF3C7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7C3201">
              <w:rPr>
                <w:rFonts w:ascii="TimesNewRomanPSMT" w:hAnsi="TimesNewRomanPSMT"/>
              </w:rPr>
              <w:t xml:space="preserve">Локк Д. Розвідка про людське розуміння : у 4-х кн. / Д. Локк ; пер. з англ. Н. Бордукова. </w:t>
            </w:r>
            <w:r w:rsidRPr="007C3201">
              <w:rPr>
                <w:rFonts w:ascii="TimesNewRomanPSMT" w:hAnsi="TimesNewRomanPSMT"/>
                <w:lang w:val="uk-UA"/>
              </w:rPr>
              <w:t>–</w:t>
            </w:r>
            <w:r w:rsidRPr="007C3201">
              <w:rPr>
                <w:rFonts w:ascii="TimesNewRomanPSMT" w:hAnsi="TimesNewRomanPSMT"/>
              </w:rPr>
              <w:t xml:space="preserve"> Х. : Акта, 2002. </w:t>
            </w:r>
            <w:r w:rsidRPr="007C3201">
              <w:rPr>
                <w:rFonts w:ascii="TimesNewRomanPSMT" w:hAnsi="TimesNewRomanPSMT"/>
                <w:lang w:val="uk-UA"/>
              </w:rPr>
              <w:t>–</w:t>
            </w:r>
            <w:r w:rsidRPr="007C3201">
              <w:rPr>
                <w:rFonts w:ascii="TimesNewRomanPSMT" w:hAnsi="TimesNewRomanPSMT"/>
              </w:rPr>
              <w:t xml:space="preserve"> Кн. 1. </w:t>
            </w:r>
            <w:r w:rsidRPr="007C3201">
              <w:rPr>
                <w:rFonts w:ascii="TimesNewRomanPSMT" w:hAnsi="TimesNewRomanPSMT"/>
                <w:lang w:val="uk-UA"/>
              </w:rPr>
              <w:t>–</w:t>
            </w:r>
            <w:r w:rsidRPr="007C3201">
              <w:rPr>
                <w:rFonts w:ascii="TimesNewRomanPSMT" w:hAnsi="TimesNewRomanPSMT"/>
              </w:rPr>
              <w:t xml:space="preserve"> Х., 2002. </w:t>
            </w:r>
            <w:r w:rsidRPr="007C3201">
              <w:rPr>
                <w:rFonts w:ascii="TimesNewRomanPSMT" w:hAnsi="TimesNewRomanPSMT"/>
                <w:lang w:val="uk-UA"/>
              </w:rPr>
              <w:t>–</w:t>
            </w:r>
            <w:r w:rsidRPr="007C3201">
              <w:rPr>
                <w:rFonts w:ascii="TimesNewRomanPSMT" w:hAnsi="TimesNewRomanPSMT"/>
              </w:rPr>
              <w:t xml:space="preserve"> 152 с.</w:t>
            </w:r>
          </w:p>
          <w:p w14:paraId="21479712" w14:textId="77777777" w:rsidR="007C3201" w:rsidRPr="007C3201" w:rsidRDefault="007C3201" w:rsidP="00CF3C7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7C3201">
              <w:rPr>
                <w:rFonts w:ascii="TimesNewRomanPSMT" w:hAnsi="TimesNewRomanPSMT"/>
              </w:rPr>
              <w:t>Лукрецій Т</w:t>
            </w:r>
            <w:r w:rsidRPr="007C3201">
              <w:rPr>
                <w:rFonts w:ascii="TimesNewRomanPSMT" w:hAnsi="TimesNewRomanPSMT"/>
                <w:lang w:val="uk-UA"/>
              </w:rPr>
              <w:t>.</w:t>
            </w:r>
            <w:r w:rsidRPr="007C3201">
              <w:rPr>
                <w:rFonts w:ascii="TimesNewRomanPSMT" w:hAnsi="TimesNewRomanPSMT"/>
              </w:rPr>
              <w:t xml:space="preserve"> К. Про природу речей / Пер. з латин. А. Содомора. </w:t>
            </w:r>
            <w:r w:rsidRPr="007C3201">
              <w:rPr>
                <w:rFonts w:ascii="TimesNewRomanPSMT" w:hAnsi="TimesNewRomanPSMT"/>
                <w:lang w:val="uk-UA"/>
              </w:rPr>
              <w:t>–</w:t>
            </w:r>
            <w:r w:rsidRPr="007C3201">
              <w:rPr>
                <w:rFonts w:ascii="TimesNewRomanPSMT" w:hAnsi="TimesNewRomanPSMT"/>
              </w:rPr>
              <w:t xml:space="preserve"> К.: Дніпро, 1988. </w:t>
            </w:r>
            <w:r w:rsidRPr="007C3201">
              <w:rPr>
                <w:rFonts w:ascii="TimesNewRomanPSMT" w:hAnsi="TimesNewRomanPSMT"/>
                <w:lang w:val="uk-UA"/>
              </w:rPr>
              <w:t>–</w:t>
            </w:r>
            <w:r w:rsidRPr="007C3201">
              <w:rPr>
                <w:rFonts w:ascii="TimesNewRomanPSMT" w:hAnsi="TimesNewRomanPSMT"/>
              </w:rPr>
              <w:t xml:space="preserve"> 192 с.</w:t>
            </w:r>
          </w:p>
          <w:p w14:paraId="527B54CC" w14:textId="77777777" w:rsidR="007C3201" w:rsidRPr="007C3201" w:rsidRDefault="007C3201" w:rsidP="00CF3C7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NewRomanPSMT" w:hAnsi="TimesNewRomanPSMT"/>
                <w:lang w:val="uk-UA"/>
              </w:rPr>
            </w:pPr>
            <w:r w:rsidRPr="007C3201">
              <w:rPr>
                <w:rFonts w:ascii="TimesNewRomanPSMT" w:hAnsi="TimesNewRomanPSMT"/>
              </w:rPr>
              <w:t>Мак’явеллі Н</w:t>
            </w:r>
            <w:r w:rsidRPr="007C3201">
              <w:rPr>
                <w:rFonts w:ascii="TimesNewRomanPSMT" w:hAnsi="TimesNewRomanPSMT"/>
                <w:lang w:val="uk-UA"/>
              </w:rPr>
              <w:t xml:space="preserve">. </w:t>
            </w:r>
            <w:r w:rsidRPr="007C3201">
              <w:rPr>
                <w:rFonts w:ascii="TimesNewRomanPSMT" w:hAnsi="TimesNewRomanPSMT"/>
              </w:rPr>
              <w:t>Державець</w:t>
            </w:r>
            <w:r w:rsidRPr="007C3201">
              <w:rPr>
                <w:rFonts w:ascii="TimesNewRomanPSMT" w:hAnsi="TimesNewRomanPSMT"/>
                <w:lang w:val="uk-UA"/>
              </w:rPr>
              <w:t xml:space="preserve"> / Пер. Є. Тарнавський. </w:t>
            </w:r>
            <w:r w:rsidRPr="007C3201">
              <w:rPr>
                <w:rFonts w:ascii="TimesNewRomanPSMT" w:hAnsi="TimesNewRomanPSMT"/>
              </w:rPr>
              <w:t>–</w:t>
            </w:r>
            <w:r w:rsidRPr="007C3201">
              <w:rPr>
                <w:rFonts w:ascii="TimesNewRomanPSMT" w:hAnsi="TimesNewRomanPSMT"/>
                <w:lang w:val="uk-UA"/>
              </w:rPr>
              <w:t xml:space="preserve"> Харків: Фоліо, 2019. – 128 с.</w:t>
            </w:r>
          </w:p>
          <w:p w14:paraId="6070E5FB" w14:textId="77777777" w:rsidR="007C3201" w:rsidRPr="007C3201" w:rsidRDefault="007C3201" w:rsidP="00CF3C7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NewRomanPSMT" w:hAnsi="TimesNewRomanPSMT"/>
                <w:lang w:val="uk-UA"/>
              </w:rPr>
            </w:pPr>
            <w:r w:rsidRPr="007C3201">
              <w:rPr>
                <w:rFonts w:ascii="TimesNewRomanPSMT" w:hAnsi="TimesNewRomanPSMT"/>
              </w:rPr>
              <w:t>Мор Т. Утопія; Кампанелла Томмазо. Місто Сонця</w:t>
            </w:r>
            <w:r w:rsidRPr="007C3201">
              <w:rPr>
                <w:rFonts w:ascii="TimesNewRomanPSMT" w:hAnsi="TimesNewRomanPSMT"/>
                <w:lang w:val="uk-UA"/>
              </w:rPr>
              <w:t>. – Київ: Дніпро, 1988. – 207</w:t>
            </w:r>
            <w:r w:rsidRPr="007C3201">
              <w:rPr>
                <w:rFonts w:ascii="TimesNewRomanPSMT" w:hAnsi="TimesNewRomanPSMT" w:hint="eastAsia"/>
                <w:lang w:val="uk-UA"/>
              </w:rPr>
              <w:t> </w:t>
            </w:r>
            <w:r w:rsidRPr="007C3201">
              <w:rPr>
                <w:rFonts w:ascii="TimesNewRomanPSMT" w:hAnsi="TimesNewRomanPSMT"/>
                <w:lang w:val="uk-UA"/>
              </w:rPr>
              <w:t xml:space="preserve">с. </w:t>
            </w:r>
          </w:p>
          <w:p w14:paraId="6633C026" w14:textId="77777777" w:rsidR="007C3201" w:rsidRPr="007C3201" w:rsidRDefault="007C3201" w:rsidP="00CF3C7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NewRomanPSMT" w:hAnsi="TimesNewRomanPSMT"/>
                <w:lang w:val="uk-UA"/>
              </w:rPr>
            </w:pPr>
            <w:r w:rsidRPr="007C3201">
              <w:rPr>
                <w:rFonts w:ascii="TimesNewRomanPSMT" w:hAnsi="TimesNewRomanPSMT"/>
              </w:rPr>
              <w:t>Ніцше</w:t>
            </w:r>
            <w:r w:rsidRPr="007C3201">
              <w:rPr>
                <w:rFonts w:ascii="TimesNewRomanPSMT" w:hAnsi="TimesNewRomanPSMT"/>
                <w:lang w:val="uk-UA"/>
              </w:rPr>
              <w:t xml:space="preserve"> </w:t>
            </w:r>
            <w:r w:rsidRPr="007C3201">
              <w:rPr>
                <w:rFonts w:ascii="TimesNewRomanPSMT" w:hAnsi="TimesNewRomanPSMT"/>
              </w:rPr>
              <w:t xml:space="preserve">Ф. Так казав Заратустра; Жадання влади / пер. А. Онишко, П. Таращу. </w:t>
            </w:r>
            <w:r w:rsidRPr="007C3201">
              <w:rPr>
                <w:rFonts w:ascii="TimesNewRomanPSMT" w:hAnsi="TimesNewRomanPSMT"/>
                <w:lang w:val="uk-UA"/>
              </w:rPr>
              <w:t>–</w:t>
            </w:r>
            <w:r w:rsidRPr="007C3201">
              <w:rPr>
                <w:rFonts w:ascii="TimesNewRomanPSMT" w:hAnsi="TimesNewRomanPSMT"/>
              </w:rPr>
              <w:t xml:space="preserve"> К. : Основи, 2003. </w:t>
            </w:r>
            <w:r w:rsidRPr="007C3201">
              <w:rPr>
                <w:rFonts w:ascii="TimesNewRomanPSMT" w:hAnsi="TimesNewRomanPSMT"/>
                <w:lang w:val="uk-UA"/>
              </w:rPr>
              <w:t>–</w:t>
            </w:r>
            <w:r w:rsidRPr="007C3201">
              <w:rPr>
                <w:rFonts w:ascii="TimesNewRomanPSMT" w:hAnsi="TimesNewRomanPSMT"/>
              </w:rPr>
              <w:t xml:space="preserve"> 437 с.</w:t>
            </w:r>
          </w:p>
          <w:p w14:paraId="6A5F5635" w14:textId="77777777" w:rsidR="007C3201" w:rsidRPr="007C3201" w:rsidRDefault="007C3201" w:rsidP="00CF3C7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7C3201">
              <w:rPr>
                <w:rFonts w:ascii="TimesNewRomanPSMT" w:hAnsi="TimesNewRomanPSMT"/>
              </w:rPr>
              <w:t xml:space="preserve">Платон. Апологія Сократа. Діалоги / пер., прим. Й.Кобів. </w:t>
            </w:r>
            <w:r w:rsidRPr="007C3201">
              <w:rPr>
                <w:rFonts w:ascii="TimesNewRomanPSMT" w:hAnsi="TimesNewRomanPSMT"/>
                <w:lang w:val="uk-UA"/>
              </w:rPr>
              <w:t>–</w:t>
            </w:r>
            <w:r w:rsidRPr="007C3201">
              <w:rPr>
                <w:rFonts w:ascii="TimesNewRomanPSMT" w:hAnsi="TimesNewRomanPSMT"/>
              </w:rPr>
              <w:t xml:space="preserve"> Харків : Фоліо, 2017. – 407 с.</w:t>
            </w:r>
          </w:p>
          <w:p w14:paraId="667B1860" w14:textId="77777777" w:rsidR="007C3201" w:rsidRPr="007C3201" w:rsidRDefault="007C3201" w:rsidP="00CF3C7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7C3201">
              <w:rPr>
                <w:rFonts w:ascii="TimesNewRomanPSMT" w:hAnsi="TimesNewRomanPSMT"/>
              </w:rPr>
              <w:t>Платон. Бенкет / перекл. з давньогрецької і коментарі У</w:t>
            </w:r>
            <w:r w:rsidRPr="007C3201">
              <w:rPr>
                <w:rFonts w:ascii="TimesNewRomanPSMT" w:hAnsi="TimesNewRomanPSMT"/>
                <w:lang w:val="uk-UA"/>
              </w:rPr>
              <w:t>.</w:t>
            </w:r>
            <w:r w:rsidRPr="007C3201">
              <w:rPr>
                <w:rFonts w:ascii="TimesNewRomanPSMT" w:hAnsi="TimesNewRomanPSMT"/>
              </w:rPr>
              <w:t xml:space="preserve"> Головач. </w:t>
            </w:r>
            <w:r w:rsidRPr="007C3201">
              <w:rPr>
                <w:rFonts w:ascii="TimesNewRomanPSMT" w:hAnsi="TimesNewRomanPSMT"/>
                <w:lang w:val="uk-UA"/>
              </w:rPr>
              <w:t>–</w:t>
            </w:r>
            <w:r w:rsidRPr="007C3201">
              <w:rPr>
                <w:rFonts w:ascii="TimesNewRomanPSMT" w:hAnsi="TimesNewRomanPSMT"/>
              </w:rPr>
              <w:t xml:space="preserve"> Львів: Видавництво УКУ, 2005.</w:t>
            </w:r>
            <w:r w:rsidRPr="007C3201">
              <w:rPr>
                <w:rFonts w:ascii="TimesNewRomanPSMT" w:hAnsi="TimesNewRomanPSMT"/>
                <w:lang w:val="uk-UA"/>
              </w:rPr>
              <w:t xml:space="preserve"> –</w:t>
            </w:r>
            <w:r w:rsidRPr="007C3201">
              <w:rPr>
                <w:rFonts w:ascii="TimesNewRomanPSMT" w:hAnsi="TimesNewRomanPSMT"/>
              </w:rPr>
              <w:t xml:space="preserve"> </w:t>
            </w:r>
            <w:r w:rsidRPr="007C3201">
              <w:rPr>
                <w:rFonts w:ascii="TimesNewRomanPSMT" w:hAnsi="TimesNewRomanPSMT"/>
                <w:lang w:val="uk-UA"/>
              </w:rPr>
              <w:t>220</w:t>
            </w:r>
            <w:r w:rsidRPr="007C3201">
              <w:rPr>
                <w:rFonts w:ascii="TimesNewRomanPSMT" w:hAnsi="TimesNewRomanPSMT"/>
              </w:rPr>
              <w:t xml:space="preserve"> с.</w:t>
            </w:r>
          </w:p>
          <w:p w14:paraId="1B631503" w14:textId="77777777" w:rsidR="007C3201" w:rsidRPr="007C3201" w:rsidRDefault="007C3201" w:rsidP="00CF3C7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7C3201">
              <w:rPr>
                <w:rFonts w:ascii="TimesNewRomanPSMT" w:hAnsi="TimesNewRomanPSMT"/>
              </w:rPr>
              <w:t>Платон. Діалоги.</w:t>
            </w:r>
            <w:r w:rsidRPr="007C3201">
              <w:rPr>
                <w:rFonts w:ascii="TimesNewRomanPSMT" w:hAnsi="TimesNewRomanPSMT"/>
                <w:lang w:val="uk-UA"/>
              </w:rPr>
              <w:t xml:space="preserve"> –</w:t>
            </w:r>
            <w:r w:rsidRPr="007C3201">
              <w:rPr>
                <w:rFonts w:ascii="TimesNewRomanPSMT" w:hAnsi="TimesNewRomanPSMT"/>
              </w:rPr>
              <w:t xml:space="preserve"> К.: Основи, 1995.</w:t>
            </w:r>
            <w:r w:rsidRPr="007C3201">
              <w:rPr>
                <w:rFonts w:ascii="TimesNewRomanPSMT" w:hAnsi="TimesNewRomanPSMT"/>
                <w:lang w:val="uk-UA"/>
              </w:rPr>
              <w:t xml:space="preserve"> –</w:t>
            </w:r>
            <w:r w:rsidRPr="007C3201">
              <w:rPr>
                <w:rFonts w:ascii="TimesNewRomanPSMT" w:hAnsi="TimesNewRomanPSMT"/>
              </w:rPr>
              <w:t xml:space="preserve"> 394 с. </w:t>
            </w:r>
          </w:p>
          <w:p w14:paraId="4329CA6A" w14:textId="77777777" w:rsidR="007C3201" w:rsidRPr="007C3201" w:rsidRDefault="007C3201" w:rsidP="00CF3C7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7C3201">
              <w:rPr>
                <w:rFonts w:ascii="TimesNewRomanPSMT" w:hAnsi="TimesNewRomanPSMT"/>
              </w:rPr>
              <w:t>Поппер К. Відкрите суспільство та його вороги</w:t>
            </w:r>
            <w:r w:rsidRPr="007C3201">
              <w:rPr>
                <w:rFonts w:ascii="TimesNewRomanPSMT" w:hAnsi="TimesNewRomanPSMT"/>
                <w:lang w:val="uk-UA"/>
              </w:rPr>
              <w:t>. –</w:t>
            </w:r>
            <w:r w:rsidRPr="007C3201">
              <w:rPr>
                <w:rFonts w:ascii="TimesNewRomanPSMT" w:hAnsi="TimesNewRomanPSMT"/>
              </w:rPr>
              <w:t xml:space="preserve"> Київ : Основи, 1994 .</w:t>
            </w:r>
            <w:r w:rsidRPr="007C3201">
              <w:rPr>
                <w:rFonts w:ascii="TimesNewRomanPSMT" w:hAnsi="TimesNewRomanPSMT"/>
                <w:lang w:val="uk-UA"/>
              </w:rPr>
              <w:t xml:space="preserve"> –</w:t>
            </w:r>
            <w:r w:rsidRPr="007C3201">
              <w:rPr>
                <w:rFonts w:ascii="TimesNewRomanPSMT" w:hAnsi="TimesNewRomanPSMT"/>
              </w:rPr>
              <w:t xml:space="preserve"> Т. 2 : Спалах пророцтва: Гегель, Маркс та його послідовники / пер. з англ. О. Буценко. </w:t>
            </w:r>
            <w:r w:rsidRPr="007C3201">
              <w:rPr>
                <w:rFonts w:ascii="TimesNewRomanPSMT" w:hAnsi="TimesNewRomanPSMT"/>
                <w:lang w:val="uk-UA"/>
              </w:rPr>
              <w:t>–</w:t>
            </w:r>
            <w:r w:rsidRPr="007C3201">
              <w:rPr>
                <w:rFonts w:ascii="TimesNewRomanPSMT" w:hAnsi="TimesNewRomanPSMT"/>
              </w:rPr>
              <w:t xml:space="preserve"> 1994. </w:t>
            </w:r>
            <w:r w:rsidRPr="007C3201">
              <w:rPr>
                <w:rFonts w:ascii="TimesNewRomanPSMT" w:hAnsi="TimesNewRomanPSMT"/>
                <w:lang w:val="uk-UA"/>
              </w:rPr>
              <w:t>–</w:t>
            </w:r>
            <w:r w:rsidRPr="007C3201">
              <w:rPr>
                <w:rFonts w:ascii="TimesNewRomanPSMT" w:hAnsi="TimesNewRomanPSMT"/>
              </w:rPr>
              <w:t xml:space="preserve"> 494 с.</w:t>
            </w:r>
          </w:p>
          <w:p w14:paraId="3547126F" w14:textId="77777777" w:rsidR="007C3201" w:rsidRPr="007C3201" w:rsidRDefault="007C3201" w:rsidP="00CF3C7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7C3201">
              <w:rPr>
                <w:rFonts w:ascii="TimesNewRomanPSMT" w:hAnsi="TimesNewRomanPSMT"/>
              </w:rPr>
              <w:t>Поппер</w:t>
            </w:r>
            <w:r w:rsidRPr="007C3201">
              <w:rPr>
                <w:rFonts w:ascii="TimesNewRomanPSMT" w:hAnsi="TimesNewRomanPSMT"/>
                <w:lang w:val="uk-UA"/>
              </w:rPr>
              <w:t xml:space="preserve"> </w:t>
            </w:r>
            <w:r w:rsidRPr="007C3201">
              <w:rPr>
                <w:rFonts w:ascii="TimesNewRomanPSMT" w:hAnsi="TimesNewRomanPSMT"/>
              </w:rPr>
              <w:t xml:space="preserve">К. Відкрите суспільство та його вороги. </w:t>
            </w:r>
            <w:r w:rsidRPr="007C3201">
              <w:rPr>
                <w:rFonts w:ascii="TimesNewRomanPSMT" w:hAnsi="TimesNewRomanPSMT"/>
                <w:lang w:val="uk-UA"/>
              </w:rPr>
              <w:t>–</w:t>
            </w:r>
            <w:r w:rsidRPr="007C3201">
              <w:rPr>
                <w:rFonts w:ascii="TimesNewRomanPSMT" w:hAnsi="TimesNewRomanPSMT"/>
              </w:rPr>
              <w:t xml:space="preserve"> Київ : Основи, 1994 . </w:t>
            </w:r>
            <w:r w:rsidRPr="007C3201">
              <w:rPr>
                <w:rFonts w:ascii="TimesNewRomanPSMT" w:hAnsi="TimesNewRomanPSMT"/>
                <w:lang w:val="uk-UA"/>
              </w:rPr>
              <w:t>–</w:t>
            </w:r>
            <w:r w:rsidRPr="007C3201">
              <w:rPr>
                <w:rFonts w:ascii="TimesNewRomanPSMT" w:hAnsi="TimesNewRomanPSMT"/>
              </w:rPr>
              <w:t xml:space="preserve"> Т. 1 : У полоні Платонових чарів / пер. з англ. О. Коваленко. </w:t>
            </w:r>
            <w:r w:rsidRPr="007C3201">
              <w:rPr>
                <w:rFonts w:ascii="TimesNewRomanPSMT" w:hAnsi="TimesNewRomanPSMT"/>
                <w:lang w:val="uk-UA"/>
              </w:rPr>
              <w:t>–</w:t>
            </w:r>
            <w:r w:rsidRPr="007C3201">
              <w:rPr>
                <w:rFonts w:ascii="TimesNewRomanPSMT" w:hAnsi="TimesNewRomanPSMT"/>
              </w:rPr>
              <w:t xml:space="preserve"> 1994. </w:t>
            </w:r>
            <w:r w:rsidRPr="007C3201">
              <w:rPr>
                <w:rFonts w:ascii="TimesNewRomanPSMT" w:hAnsi="TimesNewRomanPSMT"/>
                <w:lang w:val="uk-UA"/>
              </w:rPr>
              <w:t>–</w:t>
            </w:r>
            <w:r w:rsidRPr="007C3201">
              <w:rPr>
                <w:rFonts w:ascii="TimesNewRomanPSMT" w:hAnsi="TimesNewRomanPSMT"/>
              </w:rPr>
              <w:t xml:space="preserve"> 444 с.</w:t>
            </w:r>
          </w:p>
          <w:p w14:paraId="029B0292" w14:textId="77777777" w:rsidR="007C3201" w:rsidRPr="007C3201" w:rsidRDefault="007C3201" w:rsidP="00CF3C7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7C3201">
              <w:rPr>
                <w:rFonts w:ascii="TimesNewRomanPSMT" w:hAnsi="TimesNewRomanPSMT"/>
              </w:rPr>
              <w:lastRenderedPageBreak/>
              <w:t>Рассел Б. Історія західної філософії.</w:t>
            </w:r>
            <w:r w:rsidRPr="007C3201">
              <w:rPr>
                <w:rFonts w:ascii="TimesNewRomanPSMT" w:hAnsi="TimesNewRomanPSMT"/>
                <w:lang w:val="uk-UA"/>
              </w:rPr>
              <w:t xml:space="preserve"> –</w:t>
            </w:r>
            <w:r w:rsidRPr="007C3201">
              <w:rPr>
                <w:rFonts w:ascii="TimesNewRomanPSMT" w:hAnsi="TimesNewRomanPSMT"/>
              </w:rPr>
              <w:t xml:space="preserve"> К.: Основи, 1995.</w:t>
            </w:r>
            <w:r w:rsidRPr="007C3201">
              <w:rPr>
                <w:rFonts w:ascii="TimesNewRomanPSMT" w:hAnsi="TimesNewRomanPSMT"/>
                <w:lang w:val="uk-UA"/>
              </w:rPr>
              <w:t xml:space="preserve"> –</w:t>
            </w:r>
            <w:r w:rsidRPr="007C3201">
              <w:rPr>
                <w:rFonts w:ascii="TimesNewRomanPSMT" w:hAnsi="TimesNewRomanPSMT"/>
              </w:rPr>
              <w:t xml:space="preserve"> 759 с. </w:t>
            </w:r>
          </w:p>
          <w:p w14:paraId="2FE95393" w14:textId="77777777" w:rsidR="007C3201" w:rsidRPr="007C3201" w:rsidRDefault="007C3201" w:rsidP="00CF3C7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7C3201">
              <w:rPr>
                <w:rFonts w:ascii="TimesNewRomanPSMT" w:hAnsi="TimesNewRomanPSMT"/>
              </w:rPr>
              <w:t>Фройд З. Вступ до психоаналізу</w:t>
            </w:r>
            <w:r w:rsidRPr="007C3201">
              <w:rPr>
                <w:rFonts w:ascii="TimesNewRomanPSMT" w:hAnsi="TimesNewRomanPSMT"/>
                <w:lang w:val="uk-UA"/>
              </w:rPr>
              <w:t xml:space="preserve"> / </w:t>
            </w:r>
            <w:r w:rsidRPr="007C3201">
              <w:rPr>
                <w:rFonts w:ascii="TimesNewRomanPSMT" w:hAnsi="TimesNewRomanPSMT"/>
              </w:rPr>
              <w:t xml:space="preserve">пер. з нім. П. Таращука. </w:t>
            </w:r>
            <w:r w:rsidRPr="007C3201">
              <w:rPr>
                <w:rFonts w:ascii="TimesNewRomanPSMT" w:hAnsi="TimesNewRomanPSMT"/>
                <w:lang w:val="uk-UA"/>
              </w:rPr>
              <w:t>–</w:t>
            </w:r>
            <w:r w:rsidRPr="007C3201">
              <w:rPr>
                <w:rFonts w:ascii="TimesNewRomanPSMT" w:hAnsi="TimesNewRomanPSMT"/>
              </w:rPr>
              <w:t xml:space="preserve"> Харків: Клуб Сімейного Дозвілля, 2015. </w:t>
            </w:r>
            <w:r w:rsidRPr="007C3201">
              <w:rPr>
                <w:rFonts w:ascii="TimesNewRomanPSMT" w:hAnsi="TimesNewRomanPSMT"/>
                <w:lang w:val="uk-UA"/>
              </w:rPr>
              <w:t>–</w:t>
            </w:r>
            <w:r w:rsidRPr="007C3201">
              <w:rPr>
                <w:rFonts w:ascii="TimesNewRomanPSMT" w:hAnsi="TimesNewRomanPSMT"/>
              </w:rPr>
              <w:t xml:space="preserve"> 478 с</w:t>
            </w:r>
          </w:p>
          <w:p w14:paraId="2537F2F7" w14:textId="77777777" w:rsidR="007C3201" w:rsidRPr="007C3201" w:rsidRDefault="007C3201" w:rsidP="00CF3C7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7C3201">
              <w:rPr>
                <w:rFonts w:ascii="TimesNewRomanPSMT" w:hAnsi="TimesNewRomanPSMT"/>
              </w:rPr>
              <w:t xml:space="preserve">Фромм Е . Втеча від свободи / пер. з англ. М. Яковлєва. </w:t>
            </w:r>
            <w:r w:rsidRPr="007C3201">
              <w:rPr>
                <w:rFonts w:ascii="TimesNewRomanPSMT" w:hAnsi="TimesNewRomanPSMT"/>
                <w:lang w:val="uk-UA"/>
              </w:rPr>
              <w:t>–</w:t>
            </w:r>
            <w:r w:rsidRPr="007C3201">
              <w:rPr>
                <w:rFonts w:ascii="TimesNewRomanPSMT" w:hAnsi="TimesNewRomanPSMT"/>
              </w:rPr>
              <w:t xml:space="preserve"> Харків: Клуб Сімейного Дозвілля, 2019. – 284 с</w:t>
            </w:r>
          </w:p>
          <w:p w14:paraId="6E70A8EC" w14:textId="77777777" w:rsidR="007C3201" w:rsidRPr="007C3201" w:rsidRDefault="007C3201" w:rsidP="00CF3C7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7C3201">
              <w:rPr>
                <w:rFonts w:ascii="TimesNewRomanPSMT" w:hAnsi="TimesNewRomanPSMT"/>
              </w:rPr>
              <w:t>Фуко</w:t>
            </w:r>
            <w:r w:rsidRPr="007C3201">
              <w:rPr>
                <w:rFonts w:ascii="TimesNewRomanPSMT" w:hAnsi="TimesNewRomanPSMT"/>
                <w:lang w:val="uk-UA"/>
              </w:rPr>
              <w:t xml:space="preserve"> </w:t>
            </w:r>
            <w:r w:rsidRPr="007C3201">
              <w:rPr>
                <w:rFonts w:ascii="TimesNewRomanPSMT" w:hAnsi="TimesNewRomanPSMT"/>
              </w:rPr>
              <w:t xml:space="preserve">М. Археологія знання / пер. з фр. В. Шовкун; ред. М. Москаленко. </w:t>
            </w:r>
            <w:r w:rsidRPr="007C3201">
              <w:rPr>
                <w:rFonts w:ascii="TimesNewRomanPSMT" w:hAnsi="TimesNewRomanPSMT"/>
                <w:lang w:val="uk-UA"/>
              </w:rPr>
              <w:t>–</w:t>
            </w:r>
            <w:r w:rsidRPr="007C3201">
              <w:rPr>
                <w:rFonts w:ascii="TimesNewRomanPSMT" w:hAnsi="TimesNewRomanPSMT"/>
              </w:rPr>
              <w:t xml:space="preserve"> К. : Основи, 2003. - 325 с.</w:t>
            </w:r>
          </w:p>
          <w:p w14:paraId="6D442EBC" w14:textId="77777777" w:rsidR="007C3201" w:rsidRPr="007C3201" w:rsidRDefault="007C3201" w:rsidP="00CF3C7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7C3201">
              <w:rPr>
                <w:rFonts w:ascii="TimesNewRomanPSMT" w:hAnsi="TimesNewRomanPSMT"/>
              </w:rPr>
              <w:t>Хайєк Ф</w:t>
            </w:r>
            <w:r w:rsidRPr="007C3201">
              <w:rPr>
                <w:rFonts w:ascii="TimesNewRomanPSMT" w:hAnsi="TimesNewRomanPSMT"/>
                <w:lang w:val="uk-UA"/>
              </w:rPr>
              <w:t>.</w:t>
            </w:r>
            <w:r w:rsidRPr="007C3201">
              <w:rPr>
                <w:rFonts w:ascii="TimesNewRomanPSMT" w:hAnsi="TimesNewRomanPSMT"/>
              </w:rPr>
              <w:t xml:space="preserve"> А. Право, законодавство та свобода: Том 1. Правила та порядок</w:t>
            </w:r>
            <w:r w:rsidRPr="007C3201">
              <w:rPr>
                <w:rFonts w:ascii="TimesNewRomanPSMT" w:hAnsi="TimesNewRomanPSMT"/>
                <w:lang w:val="uk-UA"/>
              </w:rPr>
              <w:t xml:space="preserve">. – </w:t>
            </w:r>
            <w:r w:rsidRPr="007C3201">
              <w:rPr>
                <w:rFonts w:ascii="TimesNewRomanPSMT" w:hAnsi="TimesNewRomanPSMT"/>
              </w:rPr>
              <w:t xml:space="preserve"> К.: Сфера</w:t>
            </w:r>
            <w:r w:rsidRPr="007C3201">
              <w:rPr>
                <w:rFonts w:ascii="TimesNewRomanPSMT" w:hAnsi="TimesNewRomanPSMT"/>
                <w:lang w:val="uk-UA"/>
              </w:rPr>
              <w:t>,</w:t>
            </w:r>
            <w:r w:rsidRPr="007C3201">
              <w:rPr>
                <w:rFonts w:ascii="TimesNewRomanPSMT" w:hAnsi="TimesNewRomanPSMT"/>
              </w:rPr>
              <w:t>1999</w:t>
            </w:r>
            <w:r w:rsidRPr="007C3201">
              <w:rPr>
                <w:rFonts w:ascii="TimesNewRomanPSMT" w:hAnsi="TimesNewRomanPSMT"/>
                <w:lang w:val="uk-UA"/>
              </w:rPr>
              <w:t xml:space="preserve">. </w:t>
            </w:r>
            <w:r w:rsidRPr="007C3201">
              <w:rPr>
                <w:rFonts w:ascii="TimesNewRomanPSMT" w:hAnsi="TimesNewRomanPSMT"/>
              </w:rPr>
              <w:t>– 196 с.</w:t>
            </w:r>
          </w:p>
          <w:p w14:paraId="6BC1C487" w14:textId="77777777" w:rsidR="007C3201" w:rsidRPr="007C3201" w:rsidRDefault="007C3201" w:rsidP="00CF3C7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7C3201">
              <w:rPr>
                <w:rFonts w:ascii="TimesNewRomanPSMT" w:hAnsi="TimesNewRomanPSMT"/>
              </w:rPr>
              <w:t>Хайєк Ф</w:t>
            </w:r>
            <w:r w:rsidRPr="007C3201">
              <w:rPr>
                <w:rFonts w:ascii="TimesNewRomanPSMT" w:hAnsi="TimesNewRomanPSMT"/>
                <w:lang w:val="uk-UA"/>
              </w:rPr>
              <w:t>.</w:t>
            </w:r>
            <w:r w:rsidRPr="007C3201">
              <w:rPr>
                <w:rFonts w:ascii="TimesNewRomanPSMT" w:hAnsi="TimesNewRomanPSMT"/>
              </w:rPr>
              <w:t xml:space="preserve"> А. Право, законодавство та свобода: Том 2. Міраж соціальної справедливості</w:t>
            </w:r>
            <w:r w:rsidRPr="007C3201">
              <w:rPr>
                <w:rFonts w:ascii="TimesNewRomanPSMT" w:hAnsi="TimesNewRomanPSMT"/>
                <w:lang w:val="uk-UA"/>
              </w:rPr>
              <w:t xml:space="preserve">. – </w:t>
            </w:r>
            <w:r w:rsidRPr="007C3201">
              <w:rPr>
                <w:rFonts w:ascii="TimesNewRomanPSMT" w:hAnsi="TimesNewRomanPSMT"/>
              </w:rPr>
              <w:t xml:space="preserve">К.: Сфера, 1999. </w:t>
            </w:r>
            <w:r w:rsidRPr="007C3201">
              <w:rPr>
                <w:rFonts w:ascii="TimesNewRomanPSMT" w:hAnsi="TimesNewRomanPSMT"/>
                <w:lang w:val="uk-UA"/>
              </w:rPr>
              <w:t>–</w:t>
            </w:r>
            <w:r w:rsidRPr="007C3201">
              <w:rPr>
                <w:rFonts w:ascii="TimesNewRomanPSMT" w:hAnsi="TimesNewRomanPSMT"/>
              </w:rPr>
              <w:t xml:space="preserve"> 200 с.</w:t>
            </w:r>
          </w:p>
          <w:p w14:paraId="54742D59" w14:textId="39C0A1B6" w:rsidR="00BE6CFF" w:rsidRPr="0097408F" w:rsidRDefault="007C3201" w:rsidP="00CF3C7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7C3201">
              <w:rPr>
                <w:rFonts w:ascii="TimesNewRomanPSMT" w:hAnsi="TimesNewRomanPSMT"/>
              </w:rPr>
              <w:t>Хайєк Ф</w:t>
            </w:r>
            <w:r w:rsidRPr="007C3201">
              <w:rPr>
                <w:rFonts w:ascii="TimesNewRomanPSMT" w:hAnsi="TimesNewRomanPSMT"/>
                <w:lang w:val="uk-UA"/>
              </w:rPr>
              <w:t xml:space="preserve">. </w:t>
            </w:r>
            <w:r w:rsidRPr="007C3201">
              <w:rPr>
                <w:rFonts w:ascii="TimesNewRomanPSMT" w:hAnsi="TimesNewRomanPSMT"/>
              </w:rPr>
              <w:t>А. Право, законодавство та свобода: Том 3. Політичний устрій вільного народу</w:t>
            </w:r>
            <w:r w:rsidRPr="007C3201">
              <w:rPr>
                <w:rFonts w:ascii="TimesNewRomanPSMT" w:hAnsi="TimesNewRomanPSMT"/>
                <w:lang w:val="uk-UA"/>
              </w:rPr>
              <w:t xml:space="preserve">. – </w:t>
            </w:r>
            <w:r w:rsidRPr="007C3201">
              <w:rPr>
                <w:rFonts w:ascii="TimesNewRomanPSMT" w:hAnsi="TimesNewRomanPSMT"/>
              </w:rPr>
              <w:t xml:space="preserve">К.: Сфера, 2000. </w:t>
            </w:r>
            <w:r w:rsidRPr="007C3201">
              <w:rPr>
                <w:rFonts w:ascii="TimesNewRomanPSMT" w:hAnsi="TimesNewRomanPSMT"/>
                <w:lang w:val="uk-UA"/>
              </w:rPr>
              <w:t>–</w:t>
            </w:r>
            <w:r w:rsidRPr="007C3201">
              <w:rPr>
                <w:rFonts w:ascii="TimesNewRomanPSMT" w:hAnsi="TimesNewRomanPSMT"/>
              </w:rPr>
              <w:t xml:space="preserve"> 252 с.</w:t>
            </w:r>
          </w:p>
        </w:tc>
      </w:tr>
      <w:tr w:rsidR="00F56039" w14:paraId="6E5FF375" w14:textId="77777777" w:rsidTr="00576B0D">
        <w:tc>
          <w:tcPr>
            <w:tcW w:w="2972" w:type="dxa"/>
          </w:tcPr>
          <w:p w14:paraId="47343E9E" w14:textId="77777777" w:rsidR="00F56039" w:rsidRDefault="00F56039" w:rsidP="00CF3C7B">
            <w:pPr>
              <w:pStyle w:val="NormalWeb"/>
              <w:spacing w:before="0" w:beforeAutospacing="0" w:after="0" w:afterAutospacing="0"/>
            </w:pPr>
            <w:r>
              <w:rPr>
                <w:rFonts w:ascii="TimesNewRomanPS" w:hAnsi="TimesNewRomanPS"/>
                <w:b/>
                <w:bCs/>
              </w:rPr>
              <w:lastRenderedPageBreak/>
              <w:t xml:space="preserve">Тривалість курсу </w:t>
            </w:r>
          </w:p>
          <w:p w14:paraId="533AA50F" w14:textId="77777777" w:rsidR="00F56039" w:rsidRDefault="00F56039" w:rsidP="00CF3C7B">
            <w:pPr>
              <w:jc w:val="center"/>
              <w:rPr>
                <w:lang w:val="uk-UA"/>
              </w:rPr>
            </w:pPr>
          </w:p>
        </w:tc>
        <w:tc>
          <w:tcPr>
            <w:tcW w:w="11340" w:type="dxa"/>
          </w:tcPr>
          <w:p w14:paraId="0BDB1276" w14:textId="0B43AA4D" w:rsidR="00F56039" w:rsidRPr="0097408F" w:rsidRDefault="00310A26" w:rsidP="00CF3C7B">
            <w:pPr>
              <w:pStyle w:val="NormalWeb"/>
              <w:spacing w:before="0" w:beforeAutospacing="0" w:after="0" w:afterAutospacing="0"/>
            </w:pPr>
            <w:r>
              <w:rPr>
                <w:rFonts w:ascii="TimesNewRomanPSMT" w:hAnsi="TimesNewRomanPSMT"/>
                <w:lang w:val="uk-UA"/>
              </w:rPr>
              <w:t>О</w:t>
            </w:r>
            <w:r w:rsidR="007E0700">
              <w:rPr>
                <w:rFonts w:ascii="TimesNewRomanPSMT" w:hAnsi="TimesNewRomanPSMT"/>
                <w:lang w:val="uk-UA"/>
              </w:rPr>
              <w:t>дин семестр</w:t>
            </w:r>
          </w:p>
        </w:tc>
      </w:tr>
      <w:tr w:rsidR="00F56039" w14:paraId="03911317" w14:textId="77777777" w:rsidTr="00576B0D">
        <w:tc>
          <w:tcPr>
            <w:tcW w:w="2972" w:type="dxa"/>
          </w:tcPr>
          <w:p w14:paraId="4D658D31" w14:textId="77777777" w:rsidR="00F56039" w:rsidRDefault="00F56039" w:rsidP="00CF3C7B">
            <w:pPr>
              <w:pStyle w:val="NormalWeb"/>
              <w:spacing w:before="0" w:beforeAutospacing="0" w:after="0" w:afterAutospacing="0"/>
            </w:pPr>
            <w:r>
              <w:rPr>
                <w:rFonts w:ascii="TimesNewRomanPS" w:hAnsi="TimesNewRomanPS"/>
                <w:b/>
                <w:bCs/>
              </w:rPr>
              <w:t xml:space="preserve">Обсяг курсу </w:t>
            </w:r>
          </w:p>
          <w:p w14:paraId="4A6B61A8" w14:textId="77777777" w:rsidR="00F56039" w:rsidRDefault="00F56039" w:rsidP="00CF3C7B">
            <w:pPr>
              <w:jc w:val="center"/>
              <w:rPr>
                <w:lang w:val="uk-UA"/>
              </w:rPr>
            </w:pPr>
          </w:p>
        </w:tc>
        <w:tc>
          <w:tcPr>
            <w:tcW w:w="11340" w:type="dxa"/>
          </w:tcPr>
          <w:p w14:paraId="1CF21C3A" w14:textId="139FAEB7" w:rsidR="00E02CB4" w:rsidRPr="0097408F" w:rsidRDefault="007E0700" w:rsidP="00CF3C7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lang w:val="uk-UA"/>
              </w:rPr>
            </w:pPr>
            <w:r>
              <w:rPr>
                <w:rFonts w:ascii="TimesNewRomanPSMT" w:hAnsi="TimesNewRomanPSMT"/>
                <w:lang w:val="uk-UA"/>
              </w:rPr>
              <w:t>74</w:t>
            </w:r>
            <w:r>
              <w:rPr>
                <w:rFonts w:ascii="TimesNewRomanPSMT" w:hAnsi="TimesNewRomanPSMT"/>
              </w:rPr>
              <w:t xml:space="preserve"> год.</w:t>
            </w:r>
            <w:r w:rsidR="00F56039">
              <w:rPr>
                <w:rFonts w:ascii="TimesNewRomanPSMT" w:hAnsi="TimesNewRomanPSMT"/>
              </w:rPr>
              <w:br/>
              <w:t>З них:</w:t>
            </w:r>
            <w:r w:rsidR="00F56039">
              <w:rPr>
                <w:rFonts w:ascii="TimesNewRomanPSMT" w:hAnsi="TimesNewRomanPSMT"/>
              </w:rPr>
              <w:br/>
            </w:r>
            <w:r>
              <w:rPr>
                <w:rFonts w:ascii="TimesNewRomanPSMT" w:hAnsi="TimesNewRomanPSMT"/>
                <w:lang w:val="uk-UA"/>
              </w:rPr>
              <w:t>32</w:t>
            </w:r>
            <w:r>
              <w:rPr>
                <w:rFonts w:ascii="TimesNewRomanPSMT" w:hAnsi="TimesNewRomanPSMT"/>
              </w:rPr>
              <w:t xml:space="preserve"> аудиторних годин</w:t>
            </w:r>
            <w:r>
              <w:rPr>
                <w:rFonts w:ascii="TimesNewRomanPSMT" w:hAnsi="TimesNewRomanPSMT"/>
                <w:lang w:val="uk-UA"/>
              </w:rPr>
              <w:t xml:space="preserve"> (</w:t>
            </w:r>
            <w:r w:rsidR="00F96016">
              <w:rPr>
                <w:rFonts w:ascii="TimesNewRomanPSMT" w:hAnsi="TimesNewRomanPSMT"/>
                <w:lang w:val="uk-UA"/>
              </w:rPr>
              <w:t>16</w:t>
            </w:r>
            <w:r w:rsidR="00F56039">
              <w:rPr>
                <w:rFonts w:ascii="TimesNewRomanPSMT" w:hAnsi="TimesNewRomanPSMT"/>
              </w:rPr>
              <w:t xml:space="preserve"> години лекцій</w:t>
            </w:r>
            <w:r>
              <w:rPr>
                <w:rFonts w:ascii="TimesNewRomanPSMT" w:hAnsi="TimesNewRomanPSMT"/>
                <w:lang w:val="uk-UA"/>
              </w:rPr>
              <w:t xml:space="preserve">, </w:t>
            </w:r>
            <w:r w:rsidR="00F56039">
              <w:rPr>
                <w:rFonts w:ascii="TimesNewRomanPSMT" w:hAnsi="TimesNewRomanPSMT"/>
              </w:rPr>
              <w:t xml:space="preserve">16 годин </w:t>
            </w:r>
            <w:r>
              <w:rPr>
                <w:rFonts w:ascii="TimesNewRomanPSMT" w:hAnsi="TimesNewRomanPSMT"/>
                <w:lang w:val="uk-UA"/>
              </w:rPr>
              <w:t>семінарських/</w:t>
            </w:r>
            <w:r w:rsidR="00F56039">
              <w:rPr>
                <w:rFonts w:ascii="TimesNewRomanPSMT" w:hAnsi="TimesNewRomanPSMT"/>
              </w:rPr>
              <w:t>практичних занять</w:t>
            </w:r>
            <w:r>
              <w:rPr>
                <w:rFonts w:ascii="TimesNewRomanPSMT" w:hAnsi="TimesNewRomanPSMT"/>
                <w:lang w:val="uk-UA"/>
              </w:rPr>
              <w:t xml:space="preserve">);                                </w:t>
            </w:r>
            <w:r w:rsidR="00576B0D">
              <w:rPr>
                <w:rFonts w:ascii="TimesNewRomanPSMT" w:hAnsi="TimesNewRomanPSMT"/>
                <w:lang w:val="uk-UA"/>
              </w:rPr>
              <w:t xml:space="preserve">     </w:t>
            </w:r>
            <w:r w:rsidR="00F56039">
              <w:rPr>
                <w:rFonts w:ascii="TimesNewRomanPSMT" w:hAnsi="TimesNewRomanPSMT"/>
              </w:rPr>
              <w:t xml:space="preserve"> 42 години самостійної роботи</w:t>
            </w:r>
            <w:r>
              <w:rPr>
                <w:rFonts w:ascii="TimesNewRomanPSMT" w:hAnsi="TimesNewRomanPSMT"/>
                <w:lang w:val="uk-UA"/>
              </w:rPr>
              <w:t>.</w:t>
            </w:r>
            <w:r w:rsidR="00F56039">
              <w:rPr>
                <w:rFonts w:ascii="TimesNewRomanPSMT" w:hAnsi="TimesNewRomanPSMT"/>
              </w:rPr>
              <w:t xml:space="preserve"> </w:t>
            </w:r>
          </w:p>
          <w:p w14:paraId="490FF0AE" w14:textId="06F26AA6" w:rsidR="00E02CB4" w:rsidRPr="00F56039" w:rsidRDefault="00E02CB4" w:rsidP="00CF3C7B">
            <w:pPr>
              <w:jc w:val="center"/>
            </w:pPr>
          </w:p>
        </w:tc>
      </w:tr>
      <w:tr w:rsidR="00F56039" w14:paraId="2ABEA37C" w14:textId="77777777" w:rsidTr="00576B0D">
        <w:tc>
          <w:tcPr>
            <w:tcW w:w="2972" w:type="dxa"/>
          </w:tcPr>
          <w:p w14:paraId="77768A35" w14:textId="77777777" w:rsidR="00F56039" w:rsidRPr="006A6300" w:rsidRDefault="00F56039" w:rsidP="00CF3C7B">
            <w:pPr>
              <w:pStyle w:val="NormalWeb"/>
              <w:spacing w:before="0" w:beforeAutospacing="0" w:after="0" w:afterAutospacing="0"/>
            </w:pPr>
            <w:r w:rsidRPr="006A6300">
              <w:rPr>
                <w:rFonts w:ascii="TimesNewRomanPS" w:hAnsi="TimesNewRomanPS"/>
                <w:b/>
                <w:bCs/>
              </w:rPr>
              <w:t xml:space="preserve">Очікувані результати навчання </w:t>
            </w:r>
          </w:p>
          <w:p w14:paraId="6854F19F" w14:textId="77777777" w:rsidR="00F56039" w:rsidRPr="006A6300" w:rsidRDefault="00F56039" w:rsidP="00CF3C7B">
            <w:pPr>
              <w:jc w:val="center"/>
              <w:rPr>
                <w:lang w:val="uk-UA"/>
              </w:rPr>
            </w:pPr>
          </w:p>
        </w:tc>
        <w:tc>
          <w:tcPr>
            <w:tcW w:w="11340" w:type="dxa"/>
          </w:tcPr>
          <w:p w14:paraId="2B1CAED1" w14:textId="089A042C" w:rsidR="00F56039" w:rsidRPr="00E02CB4" w:rsidRDefault="00F56039" w:rsidP="00CF3C7B">
            <w:pPr>
              <w:pStyle w:val="NormalWeb"/>
              <w:spacing w:before="0" w:beforeAutospacing="0" w:after="0" w:afterAutospacing="0"/>
            </w:pPr>
            <w:r w:rsidRPr="006A6300">
              <w:rPr>
                <w:rFonts w:ascii="TimesNewRomanPSMT" w:hAnsi="TimesNewRomanPSMT"/>
              </w:rPr>
              <w:t xml:space="preserve">Після завершення курсу студент повинен: </w:t>
            </w:r>
            <w:r w:rsidR="00E02CB4">
              <w:rPr>
                <w:lang w:val="uk-UA"/>
              </w:rPr>
              <w:t xml:space="preserve">                                                                                        </w:t>
            </w:r>
            <w:r w:rsidR="00310A26">
              <w:rPr>
                <w:lang w:val="uk-UA"/>
              </w:rPr>
              <w:t xml:space="preserve">     </w:t>
            </w:r>
            <w:r w:rsidR="00E02CB4">
              <w:rPr>
                <w:lang w:val="uk-UA"/>
              </w:rPr>
              <w:t xml:space="preserve">        </w:t>
            </w:r>
            <w:r w:rsidRPr="006A6300">
              <w:rPr>
                <w:rFonts w:ascii="TimesNewRomanPS" w:hAnsi="TimesNewRomanPS"/>
                <w:b/>
                <w:bCs/>
              </w:rPr>
              <w:t xml:space="preserve">Знати: </w:t>
            </w:r>
          </w:p>
          <w:p w14:paraId="7BBBC8BE" w14:textId="77777777" w:rsidR="006A6300" w:rsidRPr="006A6300" w:rsidRDefault="006A6300" w:rsidP="00CF3C7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6A6300">
              <w:rPr>
                <w:rFonts w:ascii="TimesNewRomanPSMT" w:hAnsi="TimesNewRomanPSMT"/>
                <w:b/>
                <w:bCs/>
              </w:rPr>
              <w:t xml:space="preserve"> </w:t>
            </w:r>
            <w:r w:rsidRPr="006A6300">
              <w:rPr>
                <w:rFonts w:ascii="TimesNewRomanPSMT" w:hAnsi="TimesNewRomanPSMT"/>
              </w:rPr>
              <w:t>-</w:t>
            </w:r>
            <w:r w:rsidRPr="006A6300">
              <w:rPr>
                <w:rFonts w:ascii="TimesNewRomanPSMT" w:hAnsi="TimesNewRomanPSMT"/>
                <w:lang w:val="uk-UA"/>
              </w:rPr>
              <w:t xml:space="preserve"> </w:t>
            </w:r>
            <w:r w:rsidRPr="006A6300">
              <w:rPr>
                <w:rFonts w:ascii="TimesNewRomanPSMT" w:hAnsi="TimesNewRomanPSMT"/>
              </w:rPr>
              <w:t>предметні та методичні засади філософії бізнесу та її місце в системі філософського знання;</w:t>
            </w:r>
          </w:p>
          <w:p w14:paraId="6E112CD7" w14:textId="77777777" w:rsidR="006A6300" w:rsidRPr="006A6300" w:rsidRDefault="006A6300" w:rsidP="00CF3C7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6A6300">
              <w:rPr>
                <w:rFonts w:ascii="TimesNewRomanPSMT" w:hAnsi="TimesNewRomanPSMT"/>
              </w:rPr>
              <w:t>-</w:t>
            </w:r>
            <w:r w:rsidRPr="006A6300">
              <w:rPr>
                <w:rFonts w:ascii="TimesNewRomanPSMT" w:hAnsi="TimesNewRomanPSMT"/>
                <w:lang w:val="uk-UA"/>
              </w:rPr>
              <w:t xml:space="preserve"> </w:t>
            </w:r>
            <w:r w:rsidRPr="006A6300">
              <w:rPr>
                <w:rFonts w:ascii="TimesNewRomanPSMT" w:hAnsi="TimesNewRomanPSMT"/>
              </w:rPr>
              <w:t>специфіку філософського осмислення бізнесово-підприємницької діяльності;</w:t>
            </w:r>
          </w:p>
          <w:p w14:paraId="23F2173D" w14:textId="77777777" w:rsidR="006A6300" w:rsidRPr="006A6300" w:rsidRDefault="006A6300" w:rsidP="00CF3C7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6A6300">
              <w:rPr>
                <w:rFonts w:ascii="TimesNewRomanPSMT" w:hAnsi="TimesNewRomanPSMT"/>
              </w:rPr>
              <w:t>-</w:t>
            </w:r>
            <w:r w:rsidRPr="006A6300">
              <w:rPr>
                <w:rFonts w:ascii="TimesNewRomanPSMT" w:hAnsi="TimesNewRomanPSMT"/>
                <w:lang w:val="uk-UA"/>
              </w:rPr>
              <w:t xml:space="preserve"> </w:t>
            </w:r>
            <w:r w:rsidRPr="006A6300">
              <w:rPr>
                <w:rFonts w:ascii="TimesNewRomanPSMT" w:hAnsi="TimesNewRomanPSMT"/>
              </w:rPr>
              <w:t>історичні контексти генези цивілізованих бізнесових відносин та їх передумови;</w:t>
            </w:r>
          </w:p>
          <w:p w14:paraId="19723EA1" w14:textId="77777777" w:rsidR="006A6300" w:rsidRPr="006A6300" w:rsidRDefault="006A6300" w:rsidP="00CF3C7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6A6300">
              <w:rPr>
                <w:rFonts w:ascii="TimesNewRomanPSMT" w:hAnsi="TimesNewRomanPSMT"/>
              </w:rPr>
              <w:t>-</w:t>
            </w:r>
            <w:r w:rsidRPr="006A6300">
              <w:rPr>
                <w:rFonts w:ascii="TimesNewRomanPSMT" w:hAnsi="TimesNewRomanPSMT"/>
                <w:lang w:val="uk-UA"/>
              </w:rPr>
              <w:t xml:space="preserve"> </w:t>
            </w:r>
            <w:r w:rsidRPr="006A6300">
              <w:rPr>
                <w:rFonts w:ascii="TimesNewRomanPSMT" w:hAnsi="TimesNewRomanPSMT"/>
              </w:rPr>
              <w:t>принципи і форми раціоналізму як основу теорії і практики вільного підприємництва;</w:t>
            </w:r>
          </w:p>
          <w:p w14:paraId="4ED95432" w14:textId="77777777" w:rsidR="006A6300" w:rsidRPr="006A6300" w:rsidRDefault="006A6300" w:rsidP="00CF3C7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6A6300">
              <w:rPr>
                <w:rFonts w:ascii="TimesNewRomanPSMT" w:hAnsi="TimesNewRomanPSMT"/>
              </w:rPr>
              <w:t>-</w:t>
            </w:r>
            <w:r w:rsidRPr="006A6300">
              <w:rPr>
                <w:rFonts w:ascii="TimesNewRomanPSMT" w:hAnsi="TimesNewRomanPSMT"/>
                <w:lang w:val="uk-UA"/>
              </w:rPr>
              <w:t xml:space="preserve"> </w:t>
            </w:r>
            <w:r w:rsidRPr="006A6300">
              <w:rPr>
                <w:rFonts w:ascii="TimesNewRomanPSMT" w:hAnsi="TimesNewRomanPSMT"/>
              </w:rPr>
              <w:t>механізм впливу цінностей культури на цивілізаційну компоненту бізнесу;</w:t>
            </w:r>
          </w:p>
          <w:p w14:paraId="027FD45D" w14:textId="77777777" w:rsidR="006A6300" w:rsidRPr="006A6300" w:rsidRDefault="006A6300" w:rsidP="00CF3C7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6A6300">
              <w:rPr>
                <w:rFonts w:ascii="TimesNewRomanPSMT" w:hAnsi="TimesNewRomanPSMT"/>
              </w:rPr>
              <w:t>-</w:t>
            </w:r>
            <w:r w:rsidRPr="006A6300">
              <w:rPr>
                <w:rFonts w:ascii="TimesNewRomanPSMT" w:hAnsi="TimesNewRomanPSMT"/>
                <w:lang w:val="uk-UA"/>
              </w:rPr>
              <w:t xml:space="preserve"> </w:t>
            </w:r>
            <w:r w:rsidRPr="006A6300">
              <w:rPr>
                <w:rFonts w:ascii="TimesNewRomanPSMT" w:hAnsi="TimesNewRomanPSMT"/>
              </w:rPr>
              <w:t>історичне значення економічного лібералізму у формуванні сучасних товарно-ринкових відносин;</w:t>
            </w:r>
          </w:p>
          <w:p w14:paraId="7D02B139" w14:textId="77777777" w:rsidR="006A6300" w:rsidRPr="006A6300" w:rsidRDefault="006A6300" w:rsidP="00CF3C7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6A6300">
              <w:rPr>
                <w:rFonts w:ascii="TimesNewRomanPSMT" w:hAnsi="TimesNewRomanPSMT"/>
              </w:rPr>
              <w:t>-</w:t>
            </w:r>
            <w:r w:rsidRPr="006A6300">
              <w:rPr>
                <w:rFonts w:ascii="TimesNewRomanPSMT" w:hAnsi="TimesNewRomanPSMT"/>
                <w:lang w:val="uk-UA"/>
              </w:rPr>
              <w:t xml:space="preserve"> </w:t>
            </w:r>
            <w:r w:rsidRPr="006A6300">
              <w:rPr>
                <w:rFonts w:ascii="TimesNewRomanPSMT" w:hAnsi="TimesNewRomanPSMT"/>
              </w:rPr>
              <w:t>основні характеристики бізнесового типу особистості;</w:t>
            </w:r>
          </w:p>
          <w:p w14:paraId="6B55D5D0" w14:textId="77777777" w:rsidR="006A6300" w:rsidRPr="006A6300" w:rsidRDefault="006A6300" w:rsidP="00CF3C7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6A6300">
              <w:rPr>
                <w:rFonts w:ascii="TimesNewRomanPSMT" w:hAnsi="TimesNewRomanPSMT"/>
              </w:rPr>
              <w:t>-</w:t>
            </w:r>
            <w:r w:rsidRPr="006A6300">
              <w:rPr>
                <w:rFonts w:ascii="TimesNewRomanPSMT" w:hAnsi="TimesNewRomanPSMT"/>
                <w:lang w:val="uk-UA"/>
              </w:rPr>
              <w:t xml:space="preserve"> </w:t>
            </w:r>
            <w:r w:rsidRPr="006A6300">
              <w:rPr>
                <w:rFonts w:ascii="TimesNewRomanPSMT" w:hAnsi="TimesNewRomanPSMT"/>
              </w:rPr>
              <w:t>зміст і форми впливу бізнесу на соціально-економічні модернізації суспільства;</w:t>
            </w:r>
          </w:p>
          <w:p w14:paraId="56F871F0" w14:textId="77777777" w:rsidR="006A6300" w:rsidRPr="006A6300" w:rsidRDefault="006A6300" w:rsidP="00CF3C7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6A6300">
              <w:rPr>
                <w:rFonts w:ascii="TimesNewRomanPSMT" w:hAnsi="TimesNewRomanPSMT"/>
              </w:rPr>
              <w:t>-</w:t>
            </w:r>
            <w:r w:rsidRPr="006A6300">
              <w:rPr>
                <w:rFonts w:ascii="TimesNewRomanPSMT" w:hAnsi="TimesNewRomanPSMT"/>
                <w:lang w:val="uk-UA"/>
              </w:rPr>
              <w:t xml:space="preserve"> </w:t>
            </w:r>
            <w:r w:rsidRPr="006A6300">
              <w:rPr>
                <w:rFonts w:ascii="TimesNewRomanPSMT" w:hAnsi="TimesNewRomanPSMT"/>
              </w:rPr>
              <w:t>екзистенційно-феноменологічні аспекти бізнесу;</w:t>
            </w:r>
          </w:p>
          <w:p w14:paraId="1437FB40" w14:textId="3E1B5CBB" w:rsidR="006A6300" w:rsidRDefault="006A6300" w:rsidP="00CF3C7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6A6300">
              <w:rPr>
                <w:rFonts w:ascii="TimesNewRomanPSMT" w:hAnsi="TimesNewRomanPSMT"/>
              </w:rPr>
              <w:t>-</w:t>
            </w:r>
            <w:r w:rsidRPr="006A6300">
              <w:rPr>
                <w:rFonts w:ascii="TimesNewRomanPSMT" w:hAnsi="TimesNewRomanPSMT"/>
                <w:lang w:val="uk-UA"/>
              </w:rPr>
              <w:t xml:space="preserve"> </w:t>
            </w:r>
            <w:r w:rsidRPr="006A6300">
              <w:rPr>
                <w:rFonts w:ascii="TimesNewRomanPSMT" w:hAnsi="TimesNewRomanPSMT"/>
              </w:rPr>
              <w:t>роль бізнесу у трансформаційних процесах суспільства постмодерну.</w:t>
            </w:r>
          </w:p>
          <w:p w14:paraId="3F71AB8F" w14:textId="77777777" w:rsidR="00310A26" w:rsidRDefault="00310A26" w:rsidP="00CF3C7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b/>
                <w:bCs/>
                <w:lang w:val="uk-UA"/>
              </w:rPr>
            </w:pPr>
          </w:p>
          <w:p w14:paraId="5BA1BC55" w14:textId="77777777" w:rsidR="00310A26" w:rsidRDefault="00310A26" w:rsidP="00CF3C7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b/>
                <w:bCs/>
                <w:lang w:val="uk-UA"/>
              </w:rPr>
            </w:pPr>
          </w:p>
          <w:p w14:paraId="5F1BC4A8" w14:textId="06CF594E" w:rsidR="006A6300" w:rsidRDefault="006A6300" w:rsidP="00CF3C7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b/>
                <w:bCs/>
                <w:lang w:val="uk-UA"/>
              </w:rPr>
            </w:pPr>
            <w:r w:rsidRPr="006A6300">
              <w:rPr>
                <w:rFonts w:ascii="TimesNewRomanPSMT" w:hAnsi="TimesNewRomanPSMT"/>
                <w:b/>
                <w:bCs/>
                <w:lang w:val="uk-UA"/>
              </w:rPr>
              <w:lastRenderedPageBreak/>
              <w:t>Вміти:</w:t>
            </w:r>
          </w:p>
          <w:p w14:paraId="05074AC8" w14:textId="5AF81D97" w:rsidR="006A6300" w:rsidRDefault="006A6300" w:rsidP="00CF3C7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lang w:val="uk-UA"/>
              </w:rPr>
            </w:pPr>
            <w:r w:rsidRPr="006A6300">
              <w:rPr>
                <w:rFonts w:ascii="TimesNewRomanPSMT" w:hAnsi="TimesNewRomanPSMT"/>
              </w:rPr>
              <w:t>-</w:t>
            </w:r>
            <w:r>
              <w:rPr>
                <w:rFonts w:ascii="TimesNewRomanPSMT" w:hAnsi="TimesNewRomanPSMT"/>
                <w:lang w:val="uk-UA"/>
              </w:rPr>
              <w:t xml:space="preserve"> </w:t>
            </w:r>
            <w:r w:rsidRPr="006A6300">
              <w:rPr>
                <w:rFonts w:ascii="TimesNewRomanPSMT" w:hAnsi="TimesNewRomanPSMT"/>
              </w:rPr>
              <w:t>виокремити предметно-методичну особливість філософії бізнесу у її відмінності від його конкретно-наукового розуміння;</w:t>
            </w:r>
            <w:r w:rsidRPr="006A6300">
              <w:rPr>
                <w:rFonts w:ascii="TimesNewRomanPSMT" w:hAnsi="TimesNewRomanPSMT"/>
              </w:rPr>
              <w:br/>
              <w:t>-</w:t>
            </w:r>
            <w:r>
              <w:rPr>
                <w:rFonts w:ascii="TimesNewRomanPSMT" w:hAnsi="TimesNewRomanPSMT"/>
                <w:lang w:val="uk-UA"/>
              </w:rPr>
              <w:t xml:space="preserve"> </w:t>
            </w:r>
            <w:r w:rsidRPr="006A6300">
              <w:rPr>
                <w:rFonts w:ascii="TimesNewRomanPSMT" w:hAnsi="TimesNewRomanPSMT"/>
              </w:rPr>
              <w:t>здійснити кваліфікований аналіз статусу бізнесу в умовах античності, середньовіччя, Нового часу і сучасності;</w:t>
            </w:r>
            <w:r w:rsidRPr="006A6300">
              <w:rPr>
                <w:rFonts w:ascii="TimesNewRomanPSMT" w:hAnsi="TimesNewRomanPSMT"/>
              </w:rPr>
              <w:br/>
              <w:t>-</w:t>
            </w:r>
            <w:r>
              <w:rPr>
                <w:rFonts w:ascii="TimesNewRomanPSMT" w:hAnsi="TimesNewRomanPSMT"/>
                <w:lang w:val="uk-UA"/>
              </w:rPr>
              <w:t xml:space="preserve"> </w:t>
            </w:r>
            <w:r w:rsidRPr="006A6300">
              <w:rPr>
                <w:rFonts w:ascii="TimesNewRomanPSMT" w:hAnsi="TimesNewRomanPSMT"/>
              </w:rPr>
              <w:t>обгрунтувати світоглядно-методологічне значення раціоналізму як основи цивілізованого підприємництва;</w:t>
            </w:r>
            <w:r w:rsidRPr="006A6300">
              <w:rPr>
                <w:rFonts w:ascii="TimesNewRomanPSMT" w:hAnsi="TimesNewRomanPSMT"/>
              </w:rPr>
              <w:br/>
              <w:t>-</w:t>
            </w:r>
            <w:r>
              <w:rPr>
                <w:rFonts w:ascii="TimesNewRomanPSMT" w:hAnsi="TimesNewRomanPSMT"/>
                <w:lang w:val="uk-UA"/>
              </w:rPr>
              <w:t xml:space="preserve"> </w:t>
            </w:r>
            <w:r w:rsidRPr="006A6300">
              <w:rPr>
                <w:rFonts w:ascii="TimesNewRomanPSMT" w:hAnsi="TimesNewRomanPSMT"/>
              </w:rPr>
              <w:t>диференціювати цінності культури залежно від їх впливу на розвиток бізнесу;</w:t>
            </w:r>
            <w:r w:rsidRPr="006A6300">
              <w:rPr>
                <w:rFonts w:ascii="TimesNewRomanPSMT" w:hAnsi="TimesNewRomanPSMT"/>
              </w:rPr>
              <w:br/>
              <w:t>-</w:t>
            </w:r>
            <w:r>
              <w:rPr>
                <w:rFonts w:ascii="TimesNewRomanPSMT" w:hAnsi="TimesNewRomanPSMT"/>
                <w:lang w:val="uk-UA"/>
              </w:rPr>
              <w:t xml:space="preserve"> </w:t>
            </w:r>
            <w:r w:rsidRPr="006A6300">
              <w:rPr>
                <w:rFonts w:ascii="TimesNewRomanPSMT" w:hAnsi="TimesNewRomanPSMT"/>
              </w:rPr>
              <w:t>проаналізувати принцип лібералізму в контексті генези цивілізованого підприємництва;</w:t>
            </w:r>
            <w:r w:rsidRPr="006A6300">
              <w:rPr>
                <w:rFonts w:ascii="TimesNewRomanPSMT" w:hAnsi="TimesNewRomanPSMT"/>
              </w:rPr>
              <w:br/>
              <w:t>-</w:t>
            </w:r>
            <w:r>
              <w:rPr>
                <w:rFonts w:ascii="TimesNewRomanPSMT" w:hAnsi="TimesNewRomanPSMT"/>
                <w:lang w:val="uk-UA"/>
              </w:rPr>
              <w:t xml:space="preserve"> </w:t>
            </w:r>
            <w:r w:rsidRPr="006A6300">
              <w:rPr>
                <w:rFonts w:ascii="TimesNewRomanPSMT" w:hAnsi="TimesNewRomanPSMT"/>
              </w:rPr>
              <w:t>експлікувати особистісні, екзистенційно-феноменологічні і ціннісно-смислові аспекти бізнесу;</w:t>
            </w:r>
            <w:r w:rsidRPr="006A6300">
              <w:rPr>
                <w:rFonts w:ascii="TimesNewRomanPSMT" w:hAnsi="TimesNewRomanPSMT"/>
              </w:rPr>
              <w:br/>
              <w:t>-</w:t>
            </w:r>
            <w:r>
              <w:rPr>
                <w:rFonts w:ascii="TimesNewRomanPSMT" w:hAnsi="TimesNewRomanPSMT"/>
                <w:lang w:val="uk-UA"/>
              </w:rPr>
              <w:t xml:space="preserve"> </w:t>
            </w:r>
            <w:r w:rsidRPr="006A6300">
              <w:rPr>
                <w:rFonts w:ascii="TimesNewRomanPSMT" w:hAnsi="TimesNewRomanPSMT"/>
              </w:rPr>
              <w:t>розкрити причини новаційного характеру бізнесу у перебудовних процесах суспільства;</w:t>
            </w:r>
            <w:r w:rsidRPr="006A6300">
              <w:rPr>
                <w:rFonts w:ascii="TimesNewRomanPSMT" w:hAnsi="TimesNewRomanPSMT"/>
              </w:rPr>
              <w:br/>
              <w:t>-</w:t>
            </w:r>
            <w:r>
              <w:rPr>
                <w:rFonts w:ascii="TimesNewRomanPSMT" w:hAnsi="TimesNewRomanPSMT"/>
                <w:lang w:val="uk-UA"/>
              </w:rPr>
              <w:t xml:space="preserve"> </w:t>
            </w:r>
            <w:r w:rsidRPr="006A6300">
              <w:rPr>
                <w:rFonts w:ascii="TimesNewRomanPSMT" w:hAnsi="TimesNewRomanPSMT"/>
              </w:rPr>
              <w:t>окреслити головні тенденції становлення бізнесу майбутнього</w:t>
            </w:r>
            <w:r>
              <w:rPr>
                <w:rFonts w:ascii="TimesNewRomanPSMT" w:hAnsi="TimesNewRomanPSMT"/>
                <w:lang w:val="uk-UA"/>
              </w:rPr>
              <w:t>;</w:t>
            </w:r>
          </w:p>
          <w:p w14:paraId="7B942183" w14:textId="44B7B1A2" w:rsidR="006A6300" w:rsidRPr="00835CD9" w:rsidRDefault="006A6300" w:rsidP="00CF3C7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lang w:val="uk-UA"/>
              </w:rPr>
            </w:pPr>
            <w:r w:rsidRPr="00835CD9">
              <w:rPr>
                <w:rFonts w:ascii="TimesNewRomanPSMT" w:hAnsi="TimesNewRomanPSMT"/>
                <w:lang w:val="uk-UA"/>
              </w:rPr>
              <w:t xml:space="preserve">- </w:t>
            </w:r>
            <w:r w:rsidR="00835CD9" w:rsidRPr="00835CD9">
              <w:rPr>
                <w:rFonts w:ascii="TimesNewRomanPSMT" w:hAnsi="TimesNewRomanPSMT"/>
                <w:lang w:val="uk-UA"/>
              </w:rPr>
              <w:t>створити бізнес концепцію власного підприємства;</w:t>
            </w:r>
          </w:p>
          <w:p w14:paraId="56267BDA" w14:textId="3E4E2E66" w:rsidR="00835CD9" w:rsidRPr="00835CD9" w:rsidRDefault="00835CD9" w:rsidP="00CF3C7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lang w:val="uk-UA"/>
              </w:rPr>
            </w:pPr>
            <w:r w:rsidRPr="00835CD9">
              <w:rPr>
                <w:rFonts w:ascii="TimesNewRomanPSMT" w:hAnsi="TimesNewRomanPSMT"/>
                <w:lang w:val="uk-UA"/>
              </w:rPr>
              <w:t>- вести ділові переговори;</w:t>
            </w:r>
          </w:p>
          <w:p w14:paraId="12B67818" w14:textId="413F910F" w:rsidR="00F56039" w:rsidRDefault="00835CD9" w:rsidP="00CF3C7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lang w:val="uk-UA"/>
              </w:rPr>
            </w:pPr>
            <w:r w:rsidRPr="00835CD9">
              <w:rPr>
                <w:rFonts w:ascii="TimesNewRomanPSMT" w:hAnsi="TimesNewRomanPSMT"/>
                <w:lang w:val="uk-UA"/>
              </w:rPr>
              <w:t>- укладати угоди та контракти.</w:t>
            </w:r>
          </w:p>
          <w:p w14:paraId="1CBEE8E4" w14:textId="77777777" w:rsidR="00CF3C7B" w:rsidRDefault="00D93323" w:rsidP="00CF3C7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D93323">
              <w:rPr>
                <w:rFonts w:ascii="TimesNewRomanPSMT" w:hAnsi="TimesNewRomanPSMT"/>
                <w:b/>
                <w:bCs/>
                <w:lang w:val="uk-UA"/>
              </w:rPr>
              <w:t xml:space="preserve">Програмні </w:t>
            </w:r>
            <w:r w:rsidR="00CF3C7B">
              <w:rPr>
                <w:rFonts w:ascii="TimesNewRomanPSMT" w:hAnsi="TimesNewRomanPSMT"/>
                <w:b/>
                <w:bCs/>
                <w:lang w:val="uk-UA"/>
              </w:rPr>
              <w:t xml:space="preserve">компетенції та </w:t>
            </w:r>
            <w:r w:rsidRPr="00D93323">
              <w:rPr>
                <w:rFonts w:ascii="TimesNewRomanPSMT" w:hAnsi="TimesNewRomanPSMT"/>
                <w:b/>
                <w:bCs/>
                <w:lang w:val="uk-UA"/>
              </w:rPr>
              <w:t>результати навчання за ОП</w:t>
            </w:r>
            <w:r w:rsidR="00CF3C7B" w:rsidRPr="00CF3C7B">
              <w:rPr>
                <w:rFonts w:ascii="TimesNewRomanPSMT" w:hAnsi="TimesNewRomanPSMT"/>
              </w:rPr>
              <w:br/>
            </w:r>
            <w:r w:rsidR="00CF3C7B" w:rsidRPr="00CF3C7B">
              <w:rPr>
                <w:rFonts w:ascii="TimesNewRomanPSMT" w:hAnsi="TimesNewRomanPSMT"/>
                <w:b/>
                <w:lang w:val="uk-UA"/>
              </w:rPr>
              <w:t>Загальні компетентності</w:t>
            </w:r>
            <w:r w:rsidR="00CF3C7B" w:rsidRPr="00CF3C7B">
              <w:rPr>
                <w:rFonts w:ascii="TimesNewRomanPSMT" w:hAnsi="TimesNewRomanPSMT"/>
              </w:rPr>
              <w:br/>
              <w:t xml:space="preserve">• </w:t>
            </w:r>
            <w:r w:rsidR="00CF3C7B" w:rsidRPr="00CF3C7B">
              <w:rPr>
                <w:rFonts w:ascii="TimesNewRomanPSMT" w:hAnsi="TimesNewRomanPSMT"/>
                <w:lang w:val="uk-UA"/>
              </w:rPr>
              <w:t>Здатність вчитися і оволодівати сучасними знаннями</w:t>
            </w:r>
            <w:r w:rsidR="00CF3C7B" w:rsidRPr="00CF3C7B">
              <w:rPr>
                <w:rFonts w:ascii="TimesNewRomanPSMT" w:hAnsi="TimesNewRomanPSMT"/>
              </w:rPr>
              <w:t xml:space="preserve"> </w:t>
            </w:r>
          </w:p>
          <w:p w14:paraId="47CFBBE3" w14:textId="77777777" w:rsidR="00CF3C7B" w:rsidRDefault="00CF3C7B" w:rsidP="00CF3C7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b/>
                <w:bCs/>
              </w:rPr>
            </w:pPr>
            <w:r w:rsidRPr="00CF3C7B">
              <w:rPr>
                <w:rFonts w:ascii="TimesNewRomanPSMT" w:hAnsi="TimesNewRomanPSMT"/>
                <w:b/>
                <w:bCs/>
              </w:rPr>
              <w:t>Спеціальні (фахові) компетентності</w:t>
            </w:r>
          </w:p>
          <w:p w14:paraId="0CF1ACC4" w14:textId="04F8E740" w:rsidR="00CF3C7B" w:rsidRPr="00CF3C7B" w:rsidRDefault="00CF3C7B" w:rsidP="00CF3C7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b/>
                <w:bCs/>
              </w:rPr>
            </w:pPr>
            <w:r w:rsidRPr="00CF3C7B">
              <w:rPr>
                <w:rFonts w:ascii="TimesNewRomanPSMT" w:hAnsi="TimesNewRomanPSMT"/>
              </w:rPr>
              <w:t>•</w:t>
            </w:r>
            <w:r>
              <w:rPr>
                <w:rFonts w:ascii="TimesNewRomanPSMT" w:hAnsi="TimesNewRomanPSMT"/>
                <w:lang w:val="uk-UA"/>
              </w:rPr>
              <w:t xml:space="preserve"> Здатність визначати й оцінювати  </w:t>
            </w:r>
            <w:r w:rsidRPr="00CF3C7B">
              <w:rPr>
                <w:rFonts w:ascii="TimesNewRomanPSMT" w:hAnsi="TimesNewRomanPSMT"/>
              </w:rPr>
              <w:t>прояви економічного глобалізму,</w:t>
            </w:r>
            <w:r>
              <w:rPr>
                <w:rFonts w:ascii="TimesNewRomanPSMT" w:hAnsi="TimesNewRomanPSMT"/>
                <w:lang w:val="uk-UA"/>
              </w:rPr>
              <w:t xml:space="preserve"> </w:t>
            </w:r>
            <w:r w:rsidRPr="00CF3C7B">
              <w:rPr>
                <w:rFonts w:ascii="TimesNewRomanPSMT" w:hAnsi="TimesNewRomanPSMT"/>
              </w:rPr>
              <w:t>виклики та дисбаланси глобального</w:t>
            </w:r>
            <w:r w:rsidRPr="00CF3C7B">
              <w:rPr>
                <w:rFonts w:ascii="TimesNewRomanPSMT" w:hAnsi="TimesNewRomanPSMT"/>
              </w:rPr>
              <w:br/>
              <w:t>розвитку та їх вплив на міжнародні економічні відносини</w:t>
            </w:r>
            <w:r>
              <w:rPr>
                <w:rFonts w:ascii="TimesNewRomanPSMT" w:hAnsi="TimesNewRomanPSMT"/>
                <w:lang w:val="uk-UA"/>
              </w:rPr>
              <w:t>.</w:t>
            </w:r>
            <w:r w:rsidRPr="00CF3C7B">
              <w:rPr>
                <w:rFonts w:ascii="TimesNewRomanPSMT" w:hAnsi="TimesNewRomanPSMT"/>
              </w:rPr>
              <w:br/>
              <w:t>• Здатність оцінювати масштаби діяльності глобальних фірм та їхні позиції на світових ринках.</w:t>
            </w:r>
            <w:r w:rsidRPr="00CF3C7B">
              <w:rPr>
                <w:rFonts w:ascii="TimesNewRomanPSMT" w:hAnsi="TimesNewRomanPSMT"/>
              </w:rPr>
              <w:br/>
              <w:t>• Здатність застосовувати кумулятивні знання, науково-технологічні досягнення, інформаційні технології для осягнення сутності феномену нової економіки, виявлення закономірностей та тенденцій новітнього розвитку світового</w:t>
            </w:r>
            <w:r>
              <w:rPr>
                <w:rFonts w:ascii="TimesNewRomanPSMT" w:hAnsi="TimesNewRomanPSMT"/>
                <w:lang w:val="uk-UA"/>
              </w:rPr>
              <w:t xml:space="preserve"> </w:t>
            </w:r>
            <w:r w:rsidRPr="00CF3C7B">
              <w:rPr>
                <w:rFonts w:ascii="TimesNewRomanPSMT" w:hAnsi="TimesNewRomanPSMT"/>
              </w:rPr>
              <w:t>господарства.</w:t>
            </w:r>
            <w:r w:rsidRPr="00CF3C7B">
              <w:rPr>
                <w:rFonts w:ascii="TimesNewRomanPSMT" w:hAnsi="TimesNewRomanPSMT"/>
              </w:rPr>
              <w:br/>
              <w:t>• Здатність застосовувати принципи соціальної</w:t>
            </w:r>
            <w:r>
              <w:rPr>
                <w:rFonts w:ascii="TimesNewRomanPSMT" w:hAnsi="TimesNewRomanPSMT"/>
                <w:lang w:val="uk-UA"/>
              </w:rPr>
              <w:t xml:space="preserve"> </w:t>
            </w:r>
            <w:r w:rsidRPr="00CF3C7B">
              <w:rPr>
                <w:rFonts w:ascii="TimesNewRomanPSMT" w:hAnsi="TimesNewRomanPSMT"/>
              </w:rPr>
              <w:t>відповідальності в діяльності</w:t>
            </w:r>
            <w:r>
              <w:rPr>
                <w:rFonts w:ascii="TimesNewRomanPSMT" w:hAnsi="TimesNewRomanPSMT"/>
                <w:lang w:val="uk-UA"/>
              </w:rPr>
              <w:t xml:space="preserve"> </w:t>
            </w:r>
            <w:r w:rsidRPr="00CF3C7B">
              <w:rPr>
                <w:rFonts w:ascii="TimesNewRomanPSMT" w:hAnsi="TimesNewRomanPSMT"/>
              </w:rPr>
              <w:t>субʼєктів міжнародних економічних відносин і аналізі їхнього впливу на економічний розвиток країн.</w:t>
            </w:r>
            <w:r w:rsidRPr="00CF3C7B">
              <w:rPr>
                <w:rFonts w:ascii="TimesNewRomanPSMT" w:hAnsi="TimesNewRomanPSMT"/>
              </w:rPr>
              <w:br/>
              <w:t>• Здатність аналізувати й оцінювати геоекономічні стратегії країн з позиції національних економічних інтересів.</w:t>
            </w:r>
            <w:r w:rsidRPr="00CF3C7B">
              <w:rPr>
                <w:rFonts w:ascii="TimesNewRomanPSMT" w:hAnsi="TimesNewRomanPSMT"/>
              </w:rPr>
              <w:br/>
              <w:t>• Здатність до самонавчання, підтримки належного рівня знань, готовність до опанування знань нового рівня, підвищення своєї фаховості та рівня кваліфікації</w:t>
            </w:r>
          </w:p>
          <w:p w14:paraId="61A65BD1" w14:textId="77777777" w:rsidR="00310A26" w:rsidRDefault="00310A26" w:rsidP="00CF3C7B">
            <w:pPr>
              <w:rPr>
                <w:b/>
              </w:rPr>
            </w:pPr>
          </w:p>
          <w:p w14:paraId="0BFB1F5F" w14:textId="2DF3162C" w:rsidR="00CF3C7B" w:rsidRPr="00D66C26" w:rsidRDefault="00CF3C7B" w:rsidP="00CF3C7B">
            <w:pPr>
              <w:rPr>
                <w:b/>
              </w:rPr>
            </w:pPr>
            <w:r w:rsidRPr="00D66C26">
              <w:rPr>
                <w:b/>
              </w:rPr>
              <w:lastRenderedPageBreak/>
              <w:t>Програмні результати навчання</w:t>
            </w:r>
          </w:p>
          <w:p w14:paraId="7520BD54" w14:textId="794998BB" w:rsidR="00D93323" w:rsidRPr="00D93323" w:rsidRDefault="00CF3C7B" w:rsidP="00CF3C7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lang w:val="uk-UA"/>
              </w:rPr>
            </w:pPr>
            <w:r w:rsidRPr="00CF3C7B">
              <w:rPr>
                <w:rFonts w:ascii="TimesNewRomanPSMT" w:hAnsi="TimesNewRomanPSMT"/>
              </w:rPr>
              <w:t>•</w:t>
            </w:r>
            <w:r>
              <w:rPr>
                <w:rFonts w:ascii="TimesNewRomanPSMT" w:hAnsi="TimesNewRomanPSMT"/>
                <w:lang w:val="uk-UA"/>
              </w:rPr>
              <w:t xml:space="preserve"> </w:t>
            </w:r>
            <w:r w:rsidR="00D93323" w:rsidRPr="00D93323">
              <w:rPr>
                <w:rFonts w:ascii="TimesNewRomanPSMT" w:hAnsi="TimesNewRomanPSMT"/>
                <w:lang w:val="uk-UA"/>
              </w:rPr>
              <w:t>Мати необхідні для професійної діяльності знання та навички з ділових комунікацій у сфері міжнародних економічних відносин, а також ефективно спілкуватися на професійному та соціальному рівнях, включаючи усну та письмову комунікацію іноземною мовою/іноземними мовами.</w:t>
            </w:r>
          </w:p>
          <w:p w14:paraId="45261725" w14:textId="5517DF5D" w:rsidR="00D93323" w:rsidRPr="00D93323" w:rsidRDefault="00D93323" w:rsidP="00CF3C7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lang w:val="uk-UA"/>
              </w:rPr>
            </w:pPr>
            <w:r w:rsidRPr="00D93323">
              <w:rPr>
                <w:rFonts w:ascii="TimesNewRomanPSMT" w:hAnsi="TimesNewRomanPSMT"/>
                <w:lang w:val="uk-UA"/>
              </w:rPr>
              <w:t>• Систематизувати, синтезувати й упорядковувати отриману</w:t>
            </w:r>
            <w:r>
              <w:rPr>
                <w:rFonts w:ascii="TimesNewRomanPSMT" w:hAnsi="TimesNewRomanPSMT"/>
                <w:lang w:val="uk-UA"/>
              </w:rPr>
              <w:t xml:space="preserve"> </w:t>
            </w:r>
            <w:r w:rsidRPr="00D93323">
              <w:rPr>
                <w:rFonts w:ascii="TimesNewRomanPSMT" w:hAnsi="TimesNewRomanPSMT"/>
                <w:lang w:val="uk-UA"/>
              </w:rPr>
              <w:t>інформацію, ідентифікувати проблеми, формулювати висновки і розробляти рекомендації, використовуючи ефективні підходи та технології, спеціалізоване програмне</w:t>
            </w:r>
            <w:r>
              <w:rPr>
                <w:rFonts w:ascii="TimesNewRomanPSMT" w:hAnsi="TimesNewRomanPSMT"/>
                <w:lang w:val="uk-UA"/>
              </w:rPr>
              <w:t xml:space="preserve"> </w:t>
            </w:r>
            <w:r w:rsidRPr="00D93323">
              <w:rPr>
                <w:rFonts w:ascii="TimesNewRomanPSMT" w:hAnsi="TimesNewRomanPSMT"/>
                <w:lang w:val="uk-UA"/>
              </w:rPr>
              <w:t>забезпечення з метою розв'язання складних задач практичних проблем з урахуванням крос-культурних особливостей</w:t>
            </w:r>
            <w:r>
              <w:rPr>
                <w:rFonts w:ascii="TimesNewRomanPSMT" w:hAnsi="TimesNewRomanPSMT"/>
                <w:lang w:val="uk-UA"/>
              </w:rPr>
              <w:t xml:space="preserve"> </w:t>
            </w:r>
            <w:proofErr w:type="spellStart"/>
            <w:r w:rsidRPr="00D93323">
              <w:rPr>
                <w:rFonts w:ascii="TimesNewRomanPSMT" w:hAnsi="TimesNewRomanPSMT"/>
                <w:lang w:val="uk-UA"/>
              </w:rPr>
              <w:t>субʼєктів</w:t>
            </w:r>
            <w:proofErr w:type="spellEnd"/>
            <w:r w:rsidRPr="00D93323">
              <w:rPr>
                <w:rFonts w:ascii="TimesNewRomanPSMT" w:hAnsi="TimesNewRomanPSMT"/>
                <w:lang w:val="uk-UA"/>
              </w:rPr>
              <w:t xml:space="preserve"> міжнародних економічних відносин.</w:t>
            </w:r>
          </w:p>
          <w:p w14:paraId="6152C0CE" w14:textId="77777777" w:rsidR="00D93323" w:rsidRPr="00D93323" w:rsidRDefault="00D93323" w:rsidP="00CF3C7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lang w:val="uk-UA"/>
              </w:rPr>
            </w:pPr>
            <w:r w:rsidRPr="00D93323">
              <w:rPr>
                <w:rFonts w:ascii="TimesNewRomanPSMT" w:hAnsi="TimesNewRomanPSMT"/>
                <w:lang w:val="uk-UA"/>
              </w:rPr>
              <w:t xml:space="preserve">• Розуміти сутність соціального виміру глобального економічного розвитку та </w:t>
            </w:r>
            <w:proofErr w:type="spellStart"/>
            <w:r w:rsidRPr="00D93323">
              <w:rPr>
                <w:rFonts w:ascii="TimesNewRomanPSMT" w:hAnsi="TimesNewRomanPSMT"/>
                <w:lang w:val="uk-UA"/>
              </w:rPr>
              <w:t>імплементувати</w:t>
            </w:r>
            <w:proofErr w:type="spellEnd"/>
            <w:r w:rsidRPr="00D93323">
              <w:rPr>
                <w:rFonts w:ascii="TimesNewRomanPSMT" w:hAnsi="TimesNewRomanPSMT"/>
                <w:lang w:val="uk-UA"/>
              </w:rPr>
              <w:t xml:space="preserve"> принципи соціальної відповідальності в діяльності </w:t>
            </w:r>
            <w:proofErr w:type="spellStart"/>
            <w:r w:rsidRPr="00D93323">
              <w:rPr>
                <w:rFonts w:ascii="TimesNewRomanPSMT" w:hAnsi="TimesNewRomanPSMT"/>
                <w:lang w:val="uk-UA"/>
              </w:rPr>
              <w:t>субʼєктів</w:t>
            </w:r>
            <w:proofErr w:type="spellEnd"/>
            <w:r w:rsidRPr="00D93323">
              <w:rPr>
                <w:rFonts w:ascii="TimesNewRomanPSMT" w:hAnsi="TimesNewRomanPSMT"/>
                <w:lang w:val="uk-UA"/>
              </w:rPr>
              <w:t xml:space="preserve"> міжнародних економічних відносин.</w:t>
            </w:r>
          </w:p>
          <w:p w14:paraId="3EBB7AEC" w14:textId="77777777" w:rsidR="00D93323" w:rsidRPr="00D93323" w:rsidRDefault="00D93323" w:rsidP="00CF3C7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lang w:val="uk-UA"/>
              </w:rPr>
            </w:pPr>
            <w:r w:rsidRPr="00D93323">
              <w:rPr>
                <w:rFonts w:ascii="TimesNewRomanPSMT" w:hAnsi="TimesNewRomanPSMT"/>
                <w:lang w:val="uk-UA"/>
              </w:rPr>
              <w:t xml:space="preserve">• Визначати геоекономічні стратегії країн та їхні регіональні економічні пріоритети з урахуванням національних економічних інтересів і </w:t>
            </w:r>
            <w:proofErr w:type="spellStart"/>
            <w:r w:rsidRPr="00D93323">
              <w:rPr>
                <w:rFonts w:ascii="TimesNewRomanPSMT" w:hAnsi="TimesNewRomanPSMT"/>
                <w:lang w:val="uk-UA"/>
              </w:rPr>
              <w:t>безпекової</w:t>
            </w:r>
            <w:proofErr w:type="spellEnd"/>
            <w:r w:rsidRPr="00D93323">
              <w:rPr>
                <w:rFonts w:ascii="TimesNewRomanPSMT" w:hAnsi="TimesNewRomanPSMT"/>
                <w:lang w:val="uk-UA"/>
              </w:rPr>
              <w:t xml:space="preserve"> компоненти міжнародних економічних відносин у контексті глобальних проблем людства й асиметричності розподілу світових ресурсів.</w:t>
            </w:r>
          </w:p>
          <w:p w14:paraId="5B0D5D3C" w14:textId="3D36B1E2" w:rsidR="00D93323" w:rsidRPr="00835CD9" w:rsidRDefault="00D93323" w:rsidP="00CF3C7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lang w:val="uk-UA"/>
              </w:rPr>
            </w:pPr>
            <w:r w:rsidRPr="00D93323">
              <w:rPr>
                <w:rFonts w:ascii="TimesNewRomanPSMT" w:hAnsi="TimesNewRomanPSMT"/>
                <w:lang w:val="uk-UA"/>
              </w:rPr>
              <w:t>• Презентувати результати власних досліджень шляхом підготовки наукових публікацій і апробацій на наукових</w:t>
            </w:r>
            <w:r>
              <w:rPr>
                <w:rFonts w:ascii="TimesNewRomanPSMT" w:hAnsi="TimesNewRomanPSMT"/>
                <w:lang w:val="uk-UA"/>
              </w:rPr>
              <w:t xml:space="preserve"> </w:t>
            </w:r>
            <w:r w:rsidRPr="00D93323">
              <w:rPr>
                <w:rFonts w:ascii="TimesNewRomanPSMT" w:hAnsi="TimesNewRomanPSMT"/>
                <w:lang w:val="uk-UA"/>
              </w:rPr>
              <w:t>заходах.</w:t>
            </w:r>
          </w:p>
        </w:tc>
      </w:tr>
      <w:tr w:rsidR="0097408F" w14:paraId="2C414F01" w14:textId="77777777" w:rsidTr="00576B0D">
        <w:trPr>
          <w:trHeight w:val="557"/>
        </w:trPr>
        <w:tc>
          <w:tcPr>
            <w:tcW w:w="2972" w:type="dxa"/>
          </w:tcPr>
          <w:p w14:paraId="3C2A8E4D" w14:textId="406571BB" w:rsid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  <w:b/>
                <w:bCs/>
              </w:rPr>
            </w:pPr>
            <w:r>
              <w:rPr>
                <w:b/>
                <w:sz w:val="28"/>
                <w:szCs w:val="28"/>
              </w:rPr>
              <w:lastRenderedPageBreak/>
              <w:t>Ключові слова</w:t>
            </w:r>
          </w:p>
        </w:tc>
        <w:tc>
          <w:tcPr>
            <w:tcW w:w="11340" w:type="dxa"/>
          </w:tcPr>
          <w:p w14:paraId="47A1FBAF" w14:textId="29A67EB1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lang w:val="uk-UA"/>
              </w:rPr>
            </w:pPr>
            <w:r w:rsidRPr="0097408F">
              <w:rPr>
                <w:rFonts w:ascii="TimesNewRomanPSMT" w:hAnsi="TimesNewRomanPSMT" w:hint="eastAsia"/>
              </w:rPr>
              <w:t>Філософія</w:t>
            </w:r>
            <w:r>
              <w:rPr>
                <w:rFonts w:ascii="TimesNewRomanPSMT" w:hAnsi="TimesNewRomanPSMT"/>
                <w:lang w:val="uk-UA"/>
              </w:rPr>
              <w:t xml:space="preserve"> бізнесу, філософія менеджменту, філософія керівництва</w:t>
            </w:r>
          </w:p>
        </w:tc>
      </w:tr>
      <w:tr w:rsidR="00F56039" w14:paraId="1B4EA831" w14:textId="77777777" w:rsidTr="00576B0D">
        <w:trPr>
          <w:trHeight w:val="391"/>
        </w:trPr>
        <w:tc>
          <w:tcPr>
            <w:tcW w:w="2972" w:type="dxa"/>
          </w:tcPr>
          <w:p w14:paraId="2049060A" w14:textId="77777777" w:rsidR="00F56039" w:rsidRDefault="00F56039" w:rsidP="00CF3C7B">
            <w:pPr>
              <w:pStyle w:val="NormalWeb"/>
              <w:spacing w:before="0" w:beforeAutospacing="0" w:after="0" w:afterAutospacing="0"/>
            </w:pPr>
            <w:r>
              <w:rPr>
                <w:rFonts w:ascii="TimesNewRomanPS" w:hAnsi="TimesNewRomanPS"/>
                <w:b/>
                <w:bCs/>
              </w:rPr>
              <w:t xml:space="preserve">Формат курсу </w:t>
            </w:r>
          </w:p>
          <w:p w14:paraId="11CAA452" w14:textId="77777777" w:rsidR="00F56039" w:rsidRDefault="00F56039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11340" w:type="dxa"/>
          </w:tcPr>
          <w:p w14:paraId="144F2AD8" w14:textId="791D7432" w:rsidR="00F56039" w:rsidRDefault="007C3201" w:rsidP="00CF3C7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lang w:val="uk-UA"/>
              </w:rPr>
            </w:pPr>
            <w:r>
              <w:rPr>
                <w:rFonts w:ascii="TimesNewRomanPSMT" w:hAnsi="TimesNewRomanPSMT" w:hint="eastAsia"/>
                <w:lang w:val="uk-UA"/>
              </w:rPr>
              <w:t>О</w:t>
            </w:r>
            <w:r w:rsidR="00F56039">
              <w:rPr>
                <w:rFonts w:ascii="TimesNewRomanPSMT" w:hAnsi="TimesNewRomanPSMT"/>
                <w:lang w:val="uk-UA"/>
              </w:rPr>
              <w:t>чний</w:t>
            </w:r>
          </w:p>
          <w:p w14:paraId="4209ECEA" w14:textId="77777777" w:rsidR="007C3201" w:rsidRDefault="007C3201" w:rsidP="00CF3C7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lang w:val="uk-UA"/>
              </w:rPr>
            </w:pPr>
          </w:p>
          <w:p w14:paraId="260EA7F8" w14:textId="48CED68E" w:rsidR="007C3201" w:rsidRPr="00F56039" w:rsidRDefault="007C3201" w:rsidP="00CF3C7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lang w:val="uk-UA"/>
              </w:rPr>
            </w:pPr>
          </w:p>
        </w:tc>
      </w:tr>
      <w:tr w:rsidR="00F56039" w14:paraId="2D0CB83E" w14:textId="77777777" w:rsidTr="00576B0D">
        <w:tc>
          <w:tcPr>
            <w:tcW w:w="2972" w:type="dxa"/>
          </w:tcPr>
          <w:p w14:paraId="31D97098" w14:textId="77777777" w:rsidR="00F56039" w:rsidRDefault="00F56039" w:rsidP="00CF3C7B">
            <w:pPr>
              <w:pStyle w:val="NormalWeb"/>
              <w:spacing w:before="0" w:beforeAutospacing="0" w:after="0" w:afterAutospacing="0"/>
            </w:pPr>
            <w:r>
              <w:rPr>
                <w:rFonts w:ascii="TimesNewRomanPS" w:hAnsi="TimesNewRomanPS"/>
                <w:b/>
                <w:bCs/>
              </w:rPr>
              <w:t xml:space="preserve">Теми </w:t>
            </w:r>
          </w:p>
          <w:p w14:paraId="0929BBB4" w14:textId="77777777" w:rsidR="00F56039" w:rsidRDefault="00F56039" w:rsidP="00CF3C7B">
            <w:pPr>
              <w:jc w:val="center"/>
              <w:rPr>
                <w:lang w:val="uk-UA"/>
              </w:rPr>
            </w:pPr>
          </w:p>
        </w:tc>
        <w:tc>
          <w:tcPr>
            <w:tcW w:w="11340" w:type="dxa"/>
          </w:tcPr>
          <w:p w14:paraId="78530C07" w14:textId="6C305D8C" w:rsidR="00CF3C7B" w:rsidRPr="00CF3C7B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lang w:val="uk-UA"/>
              </w:rPr>
            </w:pPr>
            <w:r w:rsidRPr="00CF3C7B">
              <w:t>Див. Схему курсу</w:t>
            </w:r>
            <w:r w:rsidRPr="00CF3C7B">
              <w:rPr>
                <w:rFonts w:ascii="TimesNewRomanPS" w:hAnsi="TimesNewRomanPS"/>
                <w:b/>
                <w:bCs/>
              </w:rPr>
              <w:t xml:space="preserve"> </w:t>
            </w:r>
          </w:p>
          <w:p w14:paraId="6259E0AA" w14:textId="24B5DE69" w:rsidR="00F56039" w:rsidRPr="00BE6CFF" w:rsidRDefault="00F56039" w:rsidP="00CF3C7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lang w:val="uk-UA"/>
              </w:rPr>
            </w:pPr>
          </w:p>
        </w:tc>
      </w:tr>
      <w:tr w:rsidR="00D93323" w14:paraId="0F64F27F" w14:textId="77777777" w:rsidTr="00576B0D">
        <w:tc>
          <w:tcPr>
            <w:tcW w:w="2972" w:type="dxa"/>
          </w:tcPr>
          <w:p w14:paraId="176ABA39" w14:textId="5E5DB521" w:rsidR="00D93323" w:rsidRPr="00D93323" w:rsidRDefault="00D93323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  <w:b/>
                <w:bCs/>
              </w:rPr>
            </w:pPr>
            <w:r w:rsidRPr="00D93323">
              <w:rPr>
                <w:rFonts w:ascii="TimesNewRomanPS" w:hAnsi="TimesNewRomanPS"/>
                <w:b/>
                <w:bCs/>
              </w:rPr>
              <w:t>Підсумковий контроль, форма</w:t>
            </w:r>
          </w:p>
        </w:tc>
        <w:tc>
          <w:tcPr>
            <w:tcW w:w="11340" w:type="dxa"/>
          </w:tcPr>
          <w:p w14:paraId="7476DF64" w14:textId="057A70A1" w:rsidR="00D93323" w:rsidRPr="0097408F" w:rsidRDefault="00D93323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  <w:lang w:val="uk-UA"/>
              </w:rPr>
            </w:pPr>
            <w:r w:rsidRPr="00D93323">
              <w:rPr>
                <w:rFonts w:ascii="TimesNewRomanPS" w:hAnsi="TimesNewRomanPS"/>
              </w:rPr>
              <w:t>Залік; за результатами поточної успішності</w:t>
            </w:r>
            <w:r w:rsidR="0097408F">
              <w:rPr>
                <w:rFonts w:ascii="TimesNewRomanPS" w:hAnsi="TimesNewRomanPS"/>
                <w:lang w:val="uk-UA"/>
              </w:rPr>
              <w:t xml:space="preserve"> – 1 семестр </w:t>
            </w:r>
          </w:p>
        </w:tc>
      </w:tr>
      <w:tr w:rsidR="00D93323" w14:paraId="7FB18A9D" w14:textId="77777777" w:rsidTr="00576B0D">
        <w:tc>
          <w:tcPr>
            <w:tcW w:w="2972" w:type="dxa"/>
          </w:tcPr>
          <w:p w14:paraId="62F1F423" w14:textId="30EF001A" w:rsidR="00D93323" w:rsidRPr="00D93323" w:rsidRDefault="00D93323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  <w:b/>
                <w:bCs/>
              </w:rPr>
            </w:pPr>
            <w:r w:rsidRPr="00D93323">
              <w:rPr>
                <w:rFonts w:ascii="TimesNewRomanPS" w:hAnsi="TimesNewRomanPS"/>
                <w:b/>
                <w:bCs/>
              </w:rPr>
              <w:t>Пререквізити</w:t>
            </w:r>
          </w:p>
        </w:tc>
        <w:tc>
          <w:tcPr>
            <w:tcW w:w="11340" w:type="dxa"/>
          </w:tcPr>
          <w:p w14:paraId="772FCBFC" w14:textId="037ADA65" w:rsidR="00D93323" w:rsidRPr="00D93323" w:rsidRDefault="00D93323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D93323">
              <w:rPr>
                <w:rFonts w:ascii="TimesNewRomanPS" w:hAnsi="TimesNewRomanPS"/>
              </w:rPr>
              <w:t xml:space="preserve">Для вивчення курсу студенти потребують базових знань з </w:t>
            </w:r>
            <w:r>
              <w:rPr>
                <w:rFonts w:ascii="TimesNewRomanPS" w:hAnsi="TimesNewRomanPS"/>
                <w:lang w:val="uk-UA"/>
              </w:rPr>
              <w:t>філософії</w:t>
            </w:r>
            <w:r w:rsidRPr="00D93323">
              <w:rPr>
                <w:rFonts w:ascii="TimesNewRomanPS" w:hAnsi="TimesNewRomanPS"/>
              </w:rPr>
              <w:t xml:space="preserve">, </w:t>
            </w:r>
            <w:r>
              <w:rPr>
                <w:rFonts w:ascii="TimesNewRomanPS" w:hAnsi="TimesNewRomanPS"/>
                <w:lang w:val="uk-UA"/>
              </w:rPr>
              <w:t xml:space="preserve">історії економічних </w:t>
            </w:r>
            <w:proofErr w:type="spellStart"/>
            <w:r>
              <w:rPr>
                <w:rFonts w:ascii="TimesNewRomanPS" w:hAnsi="TimesNewRomanPS"/>
                <w:lang w:val="uk-UA"/>
              </w:rPr>
              <w:t>вчень</w:t>
            </w:r>
            <w:proofErr w:type="spellEnd"/>
            <w:r w:rsidRPr="00D93323">
              <w:rPr>
                <w:rFonts w:ascii="TimesNewRomanPS" w:hAnsi="TimesNewRomanPS"/>
              </w:rPr>
              <w:t>,</w:t>
            </w:r>
            <w:r>
              <w:rPr>
                <w:rFonts w:ascii="TimesNewRomanPS" w:hAnsi="TimesNewRomanPS"/>
                <w:lang w:val="uk-UA"/>
              </w:rPr>
              <w:t xml:space="preserve"> методів прийняття управлінських рішень, </w:t>
            </w:r>
            <w:r w:rsidR="00310A26">
              <w:rPr>
                <w:rFonts w:ascii="TimesNewRomanPS" w:hAnsi="TimesNewRomanPS"/>
                <w:lang w:val="uk-UA"/>
              </w:rPr>
              <w:t>у</w:t>
            </w:r>
            <w:r w:rsidR="00310A26" w:rsidRPr="00310A26">
              <w:rPr>
                <w:rFonts w:ascii="TimesNewRomanPS" w:hAnsi="TimesNewRomanPS"/>
                <w:lang w:val="uk-UA"/>
              </w:rPr>
              <w:t>правління людськими ресурсами у міжнародному бізнесі</w:t>
            </w:r>
            <w:r w:rsidR="00310A26">
              <w:rPr>
                <w:rFonts w:ascii="TimesNewRomanPS" w:hAnsi="TimesNewRomanPS"/>
                <w:lang w:val="uk-UA"/>
              </w:rPr>
              <w:t xml:space="preserve">, </w:t>
            </w:r>
            <w:r w:rsidRPr="00D93323">
              <w:rPr>
                <w:rFonts w:ascii="TimesNewRomanPS" w:hAnsi="TimesNewRomanPS"/>
              </w:rPr>
              <w:t>достатніх для сприйняття категоріального апарату курсу, розуміння джерел.</w:t>
            </w:r>
          </w:p>
        </w:tc>
      </w:tr>
      <w:tr w:rsidR="00D93323" w14:paraId="4A09F56F" w14:textId="77777777" w:rsidTr="00576B0D">
        <w:tc>
          <w:tcPr>
            <w:tcW w:w="2972" w:type="dxa"/>
          </w:tcPr>
          <w:p w14:paraId="0B6072BF" w14:textId="7BC4ADD5" w:rsidR="00D93323" w:rsidRPr="00D93323" w:rsidRDefault="00D93323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  <w:b/>
                <w:bCs/>
              </w:rPr>
            </w:pPr>
            <w:r w:rsidRPr="00D93323">
              <w:rPr>
                <w:rFonts w:ascii="TimesNewRomanPS" w:hAnsi="TimesNewRomanPS"/>
                <w:b/>
                <w:bCs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340" w:type="dxa"/>
          </w:tcPr>
          <w:p w14:paraId="0E1EAE1B" w14:textId="3E184627" w:rsidR="00D93323" w:rsidRPr="00D93323" w:rsidRDefault="00D93323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  <w:lang w:val="uk-UA"/>
              </w:rPr>
            </w:pPr>
            <w:r w:rsidRPr="00D93323">
              <w:rPr>
                <w:rFonts w:ascii="TimesNewRomanPS" w:hAnsi="TimesNewRomanPS"/>
              </w:rPr>
              <w:t>Презентація, лекції, колаборативне</w:t>
            </w:r>
            <w:r w:rsidRPr="00D93323">
              <w:rPr>
                <w:rFonts w:ascii="TimesNewRomanPS" w:hAnsi="TimesNewRomanPS"/>
                <w:lang w:val="ru-RU"/>
              </w:rPr>
              <w:t xml:space="preserve"> </w:t>
            </w:r>
            <w:r w:rsidRPr="00D93323">
              <w:rPr>
                <w:rFonts w:ascii="TimesNewRomanPS" w:hAnsi="TimesNewRomanPS"/>
              </w:rPr>
              <w:t>навчання (форми – групові</w:t>
            </w:r>
            <w:r w:rsidRPr="00D93323">
              <w:rPr>
                <w:rFonts w:ascii="TimesNewRomanPS" w:hAnsi="TimesNewRomanPS"/>
                <w:lang w:val="ru-RU"/>
              </w:rPr>
              <w:t xml:space="preserve"> </w:t>
            </w:r>
            <w:r w:rsidRPr="00D93323">
              <w:rPr>
                <w:rFonts w:ascii="TimesNewRomanPS" w:hAnsi="TimesNewRomanPS"/>
              </w:rPr>
              <w:t>проекти, спільні</w:t>
            </w:r>
            <w:r w:rsidRPr="00D93323">
              <w:rPr>
                <w:rFonts w:ascii="TimesNewRomanPS" w:hAnsi="TimesNewRomanPS"/>
                <w:lang w:val="ru-RU"/>
              </w:rPr>
              <w:t xml:space="preserve"> </w:t>
            </w:r>
            <w:r w:rsidRPr="00D93323">
              <w:rPr>
                <w:rFonts w:ascii="TimesNewRomanPS" w:hAnsi="TimesNewRomanPS"/>
              </w:rPr>
              <w:t>розробки і т. д.), проектно-орієнтоване</w:t>
            </w:r>
            <w:r w:rsidRPr="00D93323">
              <w:rPr>
                <w:rFonts w:ascii="TimesNewRomanPS" w:hAnsi="TimesNewRomanPS"/>
                <w:lang w:val="ru-RU"/>
              </w:rPr>
              <w:t xml:space="preserve"> </w:t>
            </w:r>
            <w:r w:rsidRPr="00D93323">
              <w:rPr>
                <w:rFonts w:ascii="TimesNewRomanPS" w:hAnsi="TimesNewRomanPS"/>
              </w:rPr>
              <w:t>навчання, дискусія</w:t>
            </w:r>
            <w:r>
              <w:rPr>
                <w:rFonts w:ascii="TimesNewRomanPS" w:hAnsi="TimesNewRomanPS"/>
                <w:lang w:val="uk-UA"/>
              </w:rPr>
              <w:t>.</w:t>
            </w:r>
          </w:p>
        </w:tc>
      </w:tr>
      <w:tr w:rsidR="00D93323" w14:paraId="1833A0B5" w14:textId="77777777" w:rsidTr="00576B0D">
        <w:tc>
          <w:tcPr>
            <w:tcW w:w="2972" w:type="dxa"/>
          </w:tcPr>
          <w:p w14:paraId="09303582" w14:textId="7040481B" w:rsidR="00D93323" w:rsidRDefault="00D93323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  <w:b/>
                <w:bCs/>
              </w:rPr>
            </w:pPr>
            <w:r w:rsidRPr="00D93323">
              <w:rPr>
                <w:rFonts w:ascii="TimesNewRomanPS" w:hAnsi="TimesNewRomanPS"/>
                <w:b/>
                <w:bCs/>
              </w:rPr>
              <w:t>Необхідне обладнання</w:t>
            </w:r>
          </w:p>
        </w:tc>
        <w:tc>
          <w:tcPr>
            <w:tcW w:w="11340" w:type="dxa"/>
          </w:tcPr>
          <w:p w14:paraId="198180B7" w14:textId="223874F2" w:rsidR="00D93323" w:rsidRPr="00D93323" w:rsidRDefault="00D93323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D93323">
              <w:rPr>
                <w:rFonts w:ascii="TimesNewRomanPS" w:hAnsi="TimesNewRomanPS"/>
              </w:rPr>
              <w:t>Проектор для відтворення презентацій.</w:t>
            </w:r>
          </w:p>
        </w:tc>
      </w:tr>
      <w:tr w:rsidR="00D93323" w14:paraId="20245D86" w14:textId="77777777" w:rsidTr="00576B0D">
        <w:tc>
          <w:tcPr>
            <w:tcW w:w="2972" w:type="dxa"/>
          </w:tcPr>
          <w:p w14:paraId="6FC4EC45" w14:textId="63002824" w:rsidR="00D93323" w:rsidRDefault="00D93323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  <w:b/>
                <w:bCs/>
              </w:rPr>
            </w:pPr>
            <w:r w:rsidRPr="00D93323">
              <w:rPr>
                <w:rFonts w:ascii="TimesNewRomanPS" w:hAnsi="TimesNewRomanPS"/>
                <w:b/>
                <w:bCs/>
              </w:rPr>
              <w:lastRenderedPageBreak/>
              <w:t>Критерії</w:t>
            </w:r>
            <w:r w:rsidRPr="00D93323">
              <w:rPr>
                <w:rFonts w:ascii="TimesNewRomanPS" w:hAnsi="TimesNewRomanPS"/>
                <w:b/>
                <w:bCs/>
                <w:lang w:val="ru-RU"/>
              </w:rPr>
              <w:t xml:space="preserve"> </w:t>
            </w:r>
            <w:r w:rsidRPr="00D93323">
              <w:rPr>
                <w:rFonts w:ascii="TimesNewRomanPS" w:hAnsi="TimesNewRomanPS"/>
                <w:b/>
                <w:bCs/>
              </w:rPr>
              <w:t>оцінювання (окремо для кожного виду навчальної діяльності)</w:t>
            </w:r>
          </w:p>
        </w:tc>
        <w:tc>
          <w:tcPr>
            <w:tcW w:w="11340" w:type="dxa"/>
          </w:tcPr>
          <w:p w14:paraId="0D1CA515" w14:textId="77777777" w:rsidR="00D93323" w:rsidRPr="00D93323" w:rsidRDefault="00D93323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D93323">
              <w:rPr>
                <w:rFonts w:ascii="TimesNewRomanPS" w:hAnsi="TimesNewRomanPS"/>
              </w:rPr>
              <w:t>Оцінювання проводиться за 100-бальною шкалою. Бали за залік нараховуються за результатами поточної успішності.</w:t>
            </w:r>
          </w:p>
          <w:p w14:paraId="1EF5C3E3" w14:textId="1810E56A" w:rsidR="00D93323" w:rsidRPr="00D93323" w:rsidRDefault="00D93323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D93323">
              <w:rPr>
                <w:rFonts w:ascii="TimesNewRomanPS" w:hAnsi="TimesNewRomanPS"/>
              </w:rPr>
              <w:t>нараховуються за наступним</w:t>
            </w:r>
            <w:r>
              <w:rPr>
                <w:rFonts w:ascii="TimesNewRomanPS" w:hAnsi="TimesNewRomanPS"/>
                <w:lang w:val="en-US"/>
              </w:rPr>
              <w:t xml:space="preserve"> </w:t>
            </w:r>
            <w:r w:rsidRPr="00D93323">
              <w:rPr>
                <w:rFonts w:ascii="TimesNewRomanPS" w:hAnsi="TimesNewRomanPS"/>
              </w:rPr>
              <w:t>співідношенням:</w:t>
            </w:r>
          </w:p>
          <w:p w14:paraId="5568AA37" w14:textId="77777777" w:rsidR="00D93323" w:rsidRPr="00D93323" w:rsidRDefault="00D93323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D93323">
              <w:rPr>
                <w:rFonts w:ascii="TimesNewRomanPS" w:hAnsi="TimesNewRomanPS"/>
              </w:rPr>
              <w:t>• семінарські заняття – 60%;</w:t>
            </w:r>
          </w:p>
          <w:p w14:paraId="2B56D626" w14:textId="77777777" w:rsidR="00D93323" w:rsidRPr="00D93323" w:rsidRDefault="00D93323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D93323">
              <w:rPr>
                <w:rFonts w:ascii="TimesNewRomanPS" w:hAnsi="TimesNewRomanPS"/>
              </w:rPr>
              <w:t>• підсумкова модульна робота 40%.</w:t>
            </w:r>
          </w:p>
          <w:p w14:paraId="3D62454C" w14:textId="5B3DE268" w:rsidR="00D93323" w:rsidRPr="00D93323" w:rsidRDefault="00D93323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D93323">
              <w:rPr>
                <w:rFonts w:ascii="TimesNewRomanPS" w:hAnsi="TimesNewRomanPS"/>
              </w:rPr>
              <w:t>Підсумкова максимальна кількість</w:t>
            </w:r>
            <w:r>
              <w:rPr>
                <w:rFonts w:ascii="TimesNewRomanPS" w:hAnsi="TimesNewRomanPS"/>
                <w:lang w:val="en-US"/>
              </w:rPr>
              <w:t xml:space="preserve"> </w:t>
            </w:r>
            <w:r w:rsidRPr="00D93323">
              <w:rPr>
                <w:rFonts w:ascii="TimesNewRomanPS" w:hAnsi="TimesNewRomanPS"/>
              </w:rPr>
              <w:t>балів 100</w:t>
            </w:r>
          </w:p>
          <w:p w14:paraId="47E5E5E0" w14:textId="77777777" w:rsidR="00D93323" w:rsidRDefault="00D93323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D93323">
              <w:rPr>
                <w:rFonts w:ascii="TimesNewRomanPS" w:hAnsi="TimesNewRomanPS"/>
              </w:rPr>
              <w:t>Письмові роботи: Студенти виконають декілька видів письмових робіт (модульна робота, вирішення кейсу).</w:t>
            </w:r>
            <w:r w:rsidRPr="00D93323">
              <w:rPr>
                <w:rFonts w:ascii="TimesNewRomanPS" w:hAnsi="TimesNewRomanPS"/>
              </w:rPr>
              <w:t xml:space="preserve"> </w:t>
            </w:r>
          </w:p>
          <w:p w14:paraId="56D700F1" w14:textId="02566824" w:rsidR="00D93323" w:rsidRPr="00D93323" w:rsidRDefault="00D93323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D93323">
              <w:rPr>
                <w:rFonts w:ascii="TimesNewRomanPS" w:hAnsi="TimesNewRomanPS"/>
              </w:rPr>
              <w:t xml:space="preserve">Академічна доброчесність: Очікується, що роботи студентів будуть їх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можливої академічної недоброчесності. Виявлення ознак академічної недоброчесності в письмовій роботі студента є підставою для її незарахуванння викладачем, незалежно від масштабів плагіату чи обману. Відвідання занять є важливою складовою навчання. Очікується, що всі студенти відвідають усі лекції і практичні зайняття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Література. Уся література, яку студенти не зможуть знайти самостійно, буде надана викладачем виключно в освітніх цілях без права її передачі третім особам. Студенти заохочуються до використання також й іншої літератури та джерел, яких немає серед рекомендованих. </w:t>
            </w:r>
          </w:p>
          <w:p w14:paraId="114BF020" w14:textId="77777777" w:rsidR="00D93323" w:rsidRPr="00D93323" w:rsidRDefault="00D93323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D93323">
              <w:rPr>
                <w:rFonts w:ascii="TimesNewRomanPS" w:hAnsi="TimesNewRomanPS"/>
              </w:rPr>
              <w:t xml:space="preserve">Політика виставлення балів. Враховуються бали набрані на поточному тестуванні, самостійній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 </w:t>
            </w:r>
          </w:p>
          <w:p w14:paraId="2947B58C" w14:textId="77777777" w:rsidR="00D93323" w:rsidRPr="00D93323" w:rsidRDefault="00D93323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D93323">
              <w:rPr>
                <w:rFonts w:ascii="TimesNewRomanPS" w:hAnsi="TimesNewRomanPS"/>
              </w:rPr>
              <w:t xml:space="preserve">Жодні форми порушення академічної доброчесності не толеруються. </w:t>
            </w:r>
          </w:p>
          <w:p w14:paraId="70A90B53" w14:textId="77777777" w:rsidR="00D93323" w:rsidRDefault="00D93323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  <w:b/>
                <w:bCs/>
              </w:rPr>
            </w:pPr>
          </w:p>
        </w:tc>
      </w:tr>
      <w:tr w:rsidR="0097408F" w14:paraId="18FE3B40" w14:textId="77777777" w:rsidTr="00576B0D">
        <w:tc>
          <w:tcPr>
            <w:tcW w:w="2972" w:type="dxa"/>
          </w:tcPr>
          <w:p w14:paraId="677B8851" w14:textId="55ADF7B8" w:rsidR="0097408F" w:rsidRPr="00D93323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  <w:b/>
                <w:bCs/>
              </w:rPr>
            </w:pPr>
            <w:r w:rsidRPr="0097408F">
              <w:rPr>
                <w:rFonts w:ascii="TimesNewRomanPS" w:hAnsi="TimesNewRomanPS"/>
                <w:b/>
                <w:bCs/>
              </w:rPr>
              <w:t>Питання до заліку чи екзамену</w:t>
            </w:r>
          </w:p>
        </w:tc>
        <w:tc>
          <w:tcPr>
            <w:tcW w:w="11340" w:type="dxa"/>
          </w:tcPr>
          <w:p w14:paraId="7E5EDF70" w14:textId="012B268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  <w:lang w:val="uk-UA"/>
              </w:rPr>
              <w:t xml:space="preserve">1. </w:t>
            </w:r>
            <w:r w:rsidRPr="0097408F">
              <w:rPr>
                <w:rFonts w:ascii="TimesNewRomanPS" w:hAnsi="TimesNewRomanPS"/>
              </w:rPr>
              <w:t>Бізнес як “життєвий світ” підприємця.</w:t>
            </w:r>
          </w:p>
          <w:p w14:paraId="18AEC0A7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2. Бізнес, проблемні ситуації, свобода і відповідальність підприємця.</w:t>
            </w:r>
          </w:p>
          <w:p w14:paraId="03218EFA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3. Виникнення та еволюція поняття “підприємництво”.</w:t>
            </w:r>
          </w:p>
          <w:p w14:paraId="3976CB29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4. Головні функції підприємництва.</w:t>
            </w:r>
          </w:p>
          <w:p w14:paraId="1D5CC289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5. Дилема “економічна ефективність – соціальна справедливість” в неолібералізмі.</w:t>
            </w:r>
          </w:p>
          <w:p w14:paraId="0A9FB5B3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6. Динаміка бізнесу та її вплив на зміну пріоритетів суспільного розвитку.</w:t>
            </w:r>
          </w:p>
          <w:p w14:paraId="2C0A42C9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lastRenderedPageBreak/>
              <w:t>7. Екзистенціальна онтологія людського буття як проблема бізнесу.</w:t>
            </w:r>
          </w:p>
          <w:p w14:paraId="20B0D9AF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8. Економічна свобода – основна передумова розвитку підприємництва.</w:t>
            </w:r>
          </w:p>
          <w:p w14:paraId="3B9BDF0C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9. Економічний лібералізм як цивілізаційна цінність.</w:t>
            </w:r>
          </w:p>
          <w:p w14:paraId="65C8AC58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10. Зміст і соціальні наслідки для бізнесової діяльності комп’ютерної революції.</w:t>
            </w:r>
          </w:p>
          <w:p w14:paraId="5E8895C4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11. Ідеї прагматизму в діяльності видатних бізнесменів сучасності.</w:t>
            </w:r>
          </w:p>
          <w:p w14:paraId="38E66C53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12. Історичний досвід розвитку підприємництва.</w:t>
            </w:r>
          </w:p>
          <w:p w14:paraId="7AD68A1C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13. Конкуренція як засіб реалізації підприємництва.</w:t>
            </w:r>
          </w:p>
          <w:p w14:paraId="137D4BD6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14. Культура як чинник цивілізованих ринкових відносин.</w:t>
            </w:r>
          </w:p>
          <w:p w14:paraId="48D3075D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15. Мотиваційні аспекти життєдіяльності бізнесмена.</w:t>
            </w:r>
          </w:p>
          <w:p w14:paraId="62CE6495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16. Мотиваційно-смислова компонента бізнесу.</w:t>
            </w:r>
          </w:p>
          <w:p w14:paraId="22F59441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17. Основні права, обов’язки та відповідальність підприємця.</w:t>
            </w:r>
          </w:p>
          <w:p w14:paraId="42453936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18. Особистісний вимір прагматизму У. Джемса.</w:t>
            </w:r>
          </w:p>
          <w:p w14:paraId="74B09DE9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19. Особистість менеджера.</w:t>
            </w:r>
          </w:p>
          <w:p w14:paraId="36A6F6EB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20. Особливості екзистенціального менеджменту.</w:t>
            </w:r>
          </w:p>
          <w:p w14:paraId="3E5B7834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21. Підприємець – ключова фігура ринкової економіки.</w:t>
            </w:r>
          </w:p>
          <w:p w14:paraId="561F2CC5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22. Підприємництво в епоху Середньовіччя. Економіка і церква.</w:t>
            </w:r>
          </w:p>
          <w:p w14:paraId="05055F28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23. Поняття “постіндустріального” суспільства. Сучасні футурологічні концепції.</w:t>
            </w:r>
          </w:p>
          <w:p w14:paraId="7FDDC80F" w14:textId="5E4F7B16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24. Поняття досвіду та інструментальне значення концептуальних побудов у прагматизмі</w:t>
            </w:r>
            <w:r w:rsidR="00142BB9">
              <w:rPr>
                <w:rFonts w:ascii="TimesNewRomanPS" w:hAnsi="TimesNewRomanPS"/>
                <w:lang w:val="uk-UA"/>
              </w:rPr>
              <w:t xml:space="preserve"> </w:t>
            </w:r>
            <w:r w:rsidRPr="0097408F">
              <w:rPr>
                <w:rFonts w:ascii="TimesNewRomanPS" w:hAnsi="TimesNewRomanPS"/>
              </w:rPr>
              <w:t>Дж. Дьюї.</w:t>
            </w:r>
          </w:p>
          <w:p w14:paraId="7A50EEC4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25. Прагматизм як філософське узагальнення духу підприємництва.</w:t>
            </w:r>
          </w:p>
          <w:p w14:paraId="0DE4D735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26. Прагматичне тлумачення успіху як інтегральної характеристики діяльності.</w:t>
            </w:r>
          </w:p>
          <w:p w14:paraId="1F20C56D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27. Причини невдачі в бізнесі.</w:t>
            </w:r>
          </w:p>
          <w:p w14:paraId="4742B0C7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28. Проблема взаємозв’язку культури і ринкових відносин.</w:t>
            </w:r>
          </w:p>
          <w:p w14:paraId="64849563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29. Проблема ринкової економіки і тоталітаризму в концепції Ф. фон Хайека.</w:t>
            </w:r>
          </w:p>
          <w:p w14:paraId="4D63E1AA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30. Протестантське обґрунтування нової філософії праці в епоху Відродження.</w:t>
            </w:r>
          </w:p>
          <w:p w14:paraId="0BD5036A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31. Ринковий потенціал української культури.</w:t>
            </w:r>
          </w:p>
          <w:p w14:paraId="05F0A605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32. Світоглядні установки бізнесмена.</w:t>
            </w:r>
          </w:p>
          <w:p w14:paraId="7C1DBD3E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33. Слабкі сторони, які присутні керівникам (підприємцям).</w:t>
            </w:r>
          </w:p>
          <w:p w14:paraId="1BF1F2E7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34. Становлення вільного підприємництва в античну епоху.</w:t>
            </w:r>
          </w:p>
          <w:p w14:paraId="2C0059AB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35. Сутність і особливості феноменології.</w:t>
            </w:r>
          </w:p>
          <w:p w14:paraId="247CAF1E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36. Сутність і соціальний смисл екзистенціалізму.</w:t>
            </w:r>
          </w:p>
          <w:p w14:paraId="5E56DC00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37. Сутність культури. Сучасні типології філософського розуміння культури.</w:t>
            </w:r>
          </w:p>
          <w:p w14:paraId="4542DE7E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38. Сутність та структура економічної власності.</w:t>
            </w:r>
          </w:p>
          <w:p w14:paraId="315E503B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lastRenderedPageBreak/>
              <w:t>39. Сутність фанк-бізнесу.</w:t>
            </w:r>
          </w:p>
          <w:p w14:paraId="0A38B3B7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40. Теорія “сумніву – віри” і “принцип Пірса”. Проблема істини.</w:t>
            </w:r>
          </w:p>
          <w:p w14:paraId="3C532383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41. Феномен “інформаційної” економіки і формування нових парадигм досліджень в галузі</w:t>
            </w:r>
          </w:p>
          <w:p w14:paraId="5C861CA0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бізнесу.</w:t>
            </w:r>
          </w:p>
          <w:p w14:paraId="2004FD45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42. Філософія успіху керівника.</w:t>
            </w:r>
          </w:p>
          <w:p w14:paraId="751CFCBE" w14:textId="5933EDB5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43. Філософський раціоналізм як світоглядно-методологічна основа цивілізованих ринкових</w:t>
            </w:r>
            <w:r w:rsidR="00142BB9">
              <w:rPr>
                <w:rFonts w:ascii="TimesNewRomanPS" w:hAnsi="TimesNewRomanPS"/>
                <w:lang w:val="uk-UA"/>
              </w:rPr>
              <w:t xml:space="preserve"> </w:t>
            </w:r>
            <w:r w:rsidRPr="0097408F">
              <w:rPr>
                <w:rFonts w:ascii="TimesNewRomanPS" w:hAnsi="TimesNewRomanPS"/>
              </w:rPr>
              <w:t>відносин.</w:t>
            </w:r>
          </w:p>
          <w:p w14:paraId="7418EC32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44. Філософсько-методологічний аналіз технології прийняття рішень у підприємництві.</w:t>
            </w:r>
          </w:p>
          <w:p w14:paraId="7B2A3F02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45. Філософсько-світоглядні засади теорії економічного лібералізму А. Сміта.</w:t>
            </w:r>
          </w:p>
          <w:p w14:paraId="1EC031E1" w14:textId="7777777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46. Характерні особливості особистості бізнесмена.</w:t>
            </w:r>
          </w:p>
          <w:p w14:paraId="092985CA" w14:textId="4E464BD8" w:rsidR="0097408F" w:rsidRPr="00D93323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47. Шляхи досягнення матеріального благополуччя.</w:t>
            </w:r>
          </w:p>
        </w:tc>
      </w:tr>
      <w:tr w:rsidR="0097408F" w14:paraId="5734C0DD" w14:textId="77777777" w:rsidTr="00576B0D">
        <w:tc>
          <w:tcPr>
            <w:tcW w:w="2972" w:type="dxa"/>
          </w:tcPr>
          <w:p w14:paraId="07259DC9" w14:textId="33B2C447" w:rsidR="0097408F" w:rsidRPr="0097408F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  <w:b/>
                <w:bCs/>
              </w:rPr>
            </w:pPr>
            <w:r w:rsidRPr="0097408F">
              <w:rPr>
                <w:rFonts w:ascii="TimesNewRomanPS" w:hAnsi="TimesNewRomanPS"/>
                <w:b/>
                <w:bCs/>
              </w:rPr>
              <w:lastRenderedPageBreak/>
              <w:t>Опитування</w:t>
            </w:r>
          </w:p>
        </w:tc>
        <w:tc>
          <w:tcPr>
            <w:tcW w:w="11340" w:type="dxa"/>
          </w:tcPr>
          <w:p w14:paraId="4922CD8F" w14:textId="44BE0B3A" w:rsidR="0097408F" w:rsidRPr="00D93323" w:rsidRDefault="0097408F" w:rsidP="00CF3C7B">
            <w:pPr>
              <w:pStyle w:val="NormalWeb"/>
              <w:spacing w:before="0" w:beforeAutospacing="0" w:after="0" w:afterAutospacing="0"/>
              <w:rPr>
                <w:rFonts w:ascii="TimesNewRomanPS" w:hAnsi="TimesNewRomanPS"/>
              </w:rPr>
            </w:pPr>
            <w:r w:rsidRPr="0097408F">
              <w:rPr>
                <w:rFonts w:ascii="TimesNewRomanPS" w:hAnsi="TimesNewRomanPS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2FE8F480" w14:textId="16F8AC58" w:rsidR="00F56039" w:rsidRDefault="00F56039" w:rsidP="00CF3C7B">
      <w:pPr>
        <w:rPr>
          <w:lang w:val="uk-UA"/>
        </w:rPr>
      </w:pPr>
    </w:p>
    <w:p w14:paraId="49B046E4" w14:textId="77777777" w:rsidR="0097408F" w:rsidRDefault="0097408F" w:rsidP="00CF3C7B">
      <w:pPr>
        <w:pStyle w:val="ListParagraph"/>
        <w:tabs>
          <w:tab w:val="left" w:pos="6090"/>
        </w:tabs>
        <w:spacing w:after="0" w:line="240" w:lineRule="auto"/>
        <w:ind w:left="360"/>
        <w:jc w:val="center"/>
        <w:rPr>
          <w:b/>
          <w:bCs/>
          <w:sz w:val="28"/>
          <w:szCs w:val="28"/>
        </w:rPr>
      </w:pPr>
      <w:r w:rsidRPr="008D4473">
        <w:rPr>
          <w:b/>
          <w:bCs/>
          <w:sz w:val="28"/>
          <w:szCs w:val="28"/>
        </w:rPr>
        <w:t>Структура курсу</w:t>
      </w:r>
    </w:p>
    <w:p w14:paraId="0A9C78BD" w14:textId="77777777" w:rsidR="0097408F" w:rsidRPr="008D4473" w:rsidRDefault="0097408F" w:rsidP="00CF3C7B">
      <w:pPr>
        <w:pStyle w:val="ListParagraph"/>
        <w:tabs>
          <w:tab w:val="left" w:pos="6090"/>
        </w:tabs>
        <w:spacing w:after="0" w:line="24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1-семестр</w:t>
      </w:r>
    </w:p>
    <w:p w14:paraId="2FD0B152" w14:textId="77777777" w:rsidR="0097408F" w:rsidRDefault="0097408F" w:rsidP="00CF3C7B">
      <w:pPr>
        <w:pStyle w:val="ListParagraph"/>
        <w:tabs>
          <w:tab w:val="left" w:pos="6090"/>
        </w:tabs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708"/>
        <w:gridCol w:w="993"/>
        <w:gridCol w:w="1134"/>
        <w:gridCol w:w="992"/>
        <w:gridCol w:w="992"/>
        <w:gridCol w:w="992"/>
        <w:gridCol w:w="1418"/>
        <w:gridCol w:w="992"/>
        <w:gridCol w:w="1276"/>
        <w:gridCol w:w="850"/>
        <w:gridCol w:w="1134"/>
        <w:gridCol w:w="923"/>
      </w:tblGrid>
      <w:tr w:rsidR="00576B0D" w14:paraId="2BEB55E3" w14:textId="77777777" w:rsidTr="00576B0D">
        <w:trPr>
          <w:trHeight w:val="75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5547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  <w:r>
              <w:rPr>
                <w:lang w:val="ru-RU"/>
              </w:rPr>
              <w:t xml:space="preserve">Форма </w:t>
            </w:r>
            <w:proofErr w:type="spellStart"/>
            <w:r>
              <w:rPr>
                <w:lang w:val="ru-RU"/>
              </w:rPr>
              <w:t>навчання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715D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  <w:r>
              <w:rPr>
                <w:lang w:val="ru-RU"/>
              </w:rPr>
              <w:t>Курс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DE45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  <w:r>
              <w:rPr>
                <w:lang w:val="ru-RU"/>
              </w:rPr>
              <w:t>Семестр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BC9B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Всього</w:t>
            </w:r>
            <w:proofErr w:type="spellEnd"/>
            <w:r>
              <w:rPr>
                <w:lang w:val="ru-RU"/>
              </w:rPr>
              <w:t xml:space="preserve">  аудит</w:t>
            </w:r>
            <w:proofErr w:type="gramEnd"/>
            <w:r>
              <w:rPr>
                <w:lang w:val="ru-RU"/>
              </w:rPr>
              <w:t xml:space="preserve"> (год.)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615A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Загальний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обсяг</w:t>
            </w:r>
            <w:proofErr w:type="spellEnd"/>
            <w:r>
              <w:rPr>
                <w:lang w:val="ru-RU"/>
              </w:rPr>
              <w:t xml:space="preserve"> (год.)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6167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  <w:r>
              <w:rPr>
                <w:lang w:val="ru-RU"/>
              </w:rPr>
              <w:t>У т. ч. (год.)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B6F5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Самостійна</w:t>
            </w:r>
            <w:proofErr w:type="spellEnd"/>
            <w:r>
              <w:rPr>
                <w:lang w:val="ru-RU"/>
              </w:rPr>
              <w:t xml:space="preserve"> робота (год.)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22CFA9" w14:textId="77777777" w:rsidR="0097408F" w:rsidRDefault="0097408F" w:rsidP="00CF3C7B">
            <w:pPr>
              <w:tabs>
                <w:tab w:val="left" w:pos="2834"/>
              </w:tabs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Контроль (</w:t>
            </w:r>
            <w:proofErr w:type="spellStart"/>
            <w:r>
              <w:rPr>
                <w:lang w:val="ru-RU"/>
              </w:rPr>
              <w:t>модульні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856D7E" w14:textId="75634F7D" w:rsidR="0097408F" w:rsidRDefault="0097408F" w:rsidP="00CF3C7B">
            <w:pPr>
              <w:tabs>
                <w:tab w:val="left" w:pos="2834"/>
              </w:tabs>
              <w:ind w:left="113" w:right="11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Розрахунково</w:t>
            </w:r>
            <w:r w:rsidR="00576B0D">
              <w:rPr>
                <w:lang w:val="ru-RU"/>
              </w:rPr>
              <w:t>-</w:t>
            </w:r>
            <w:r>
              <w:rPr>
                <w:lang w:val="ru-RU"/>
              </w:rPr>
              <w:t>графічні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шт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C67894" w14:textId="77777777" w:rsidR="0097408F" w:rsidRDefault="0097408F" w:rsidP="00CF3C7B">
            <w:pPr>
              <w:tabs>
                <w:tab w:val="left" w:pos="2834"/>
              </w:tabs>
              <w:ind w:left="113" w:right="113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Курсові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9EB5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консультації</w:t>
            </w:r>
            <w:proofErr w:type="spellEnd"/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5089" w14:textId="32BF53BE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залік</w:t>
            </w:r>
            <w:proofErr w:type="spellEnd"/>
          </w:p>
        </w:tc>
      </w:tr>
      <w:tr w:rsidR="00576B0D" w14:paraId="425666FD" w14:textId="77777777" w:rsidTr="00576B0D">
        <w:trPr>
          <w:trHeight w:val="97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AF31" w14:textId="77777777" w:rsidR="0097408F" w:rsidRDefault="0097408F" w:rsidP="00CF3C7B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E0D1" w14:textId="77777777" w:rsidR="0097408F" w:rsidRDefault="0097408F" w:rsidP="00CF3C7B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68B3" w14:textId="77777777" w:rsidR="0097408F" w:rsidRDefault="0097408F" w:rsidP="00CF3C7B">
            <w:pPr>
              <w:rPr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6C66" w14:textId="77777777" w:rsidR="0097408F" w:rsidRDefault="0097408F" w:rsidP="00CF3C7B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68F0" w14:textId="77777777" w:rsidR="0097408F" w:rsidRDefault="0097408F" w:rsidP="00CF3C7B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7789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Лекції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8D05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Лабораторні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F93F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Практичні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A640" w14:textId="77777777" w:rsidR="0097408F" w:rsidRDefault="0097408F" w:rsidP="00CF3C7B">
            <w:pPr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C036" w14:textId="77777777" w:rsidR="0097408F" w:rsidRDefault="0097408F" w:rsidP="00CF3C7B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C515" w14:textId="77777777" w:rsidR="0097408F" w:rsidRDefault="0097408F" w:rsidP="00CF3C7B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C55E" w14:textId="77777777" w:rsidR="0097408F" w:rsidRDefault="0097408F" w:rsidP="00CF3C7B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8209" w14:textId="77777777" w:rsidR="0097408F" w:rsidRDefault="0097408F" w:rsidP="00CF3C7B">
            <w:pPr>
              <w:rPr>
                <w:lang w:val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79C5" w14:textId="77777777" w:rsidR="0097408F" w:rsidRDefault="0097408F" w:rsidP="00CF3C7B">
            <w:pPr>
              <w:rPr>
                <w:lang w:val="ru-RU"/>
              </w:rPr>
            </w:pPr>
          </w:p>
        </w:tc>
      </w:tr>
      <w:tr w:rsidR="00576B0D" w14:paraId="1C67A596" w14:textId="77777777" w:rsidTr="00576B0D">
        <w:trPr>
          <w:trHeight w:val="4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CB62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Денна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2F69" w14:textId="2216ED6E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  <w:r>
              <w:rPr>
                <w:lang w:val="ru-RU"/>
              </w:rPr>
              <w:t>м</w:t>
            </w: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D3EB" w14:textId="50B3F04F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B31D" w14:textId="210F512C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4A16" w14:textId="3070664F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ECDB" w14:textId="47B749D5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769D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0B79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01C5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A0C3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032D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A0E1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9A47" w14:textId="70FC7DFB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54A9" w14:textId="600C2474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76B0D" w14:paraId="6923A8AE" w14:textId="77777777" w:rsidTr="00576B0D">
        <w:trPr>
          <w:trHeight w:val="8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208A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Вечірня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3F0D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A54C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2AB4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09EB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3DA3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51B5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6F22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5825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79C0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B3C3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00CE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A4D2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D8CB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</w:tr>
      <w:tr w:rsidR="00576B0D" w14:paraId="2932071F" w14:textId="77777777" w:rsidTr="00576B0D">
        <w:trPr>
          <w:trHeight w:val="4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F940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Заочна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BE26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6F6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B849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95D8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81B2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57D1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B1B7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6336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157D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3FFE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B62F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0AC8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6F1A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</w:tr>
      <w:tr w:rsidR="00576B0D" w14:paraId="1B0DFE32" w14:textId="77777777" w:rsidTr="00576B0D">
        <w:trPr>
          <w:trHeight w:val="79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FF75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Екстернат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2B7C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F0D0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4150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8D88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4A5C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8EDA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1C76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977B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47DE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BEA1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FC10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68F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B75B" w14:textId="77777777" w:rsidR="0097408F" w:rsidRDefault="0097408F" w:rsidP="00CF3C7B">
            <w:pPr>
              <w:tabs>
                <w:tab w:val="left" w:pos="2834"/>
              </w:tabs>
              <w:rPr>
                <w:lang w:val="ru-RU"/>
              </w:rPr>
            </w:pPr>
          </w:p>
        </w:tc>
      </w:tr>
    </w:tbl>
    <w:p w14:paraId="4CE8634B" w14:textId="77777777" w:rsidR="00576B0D" w:rsidRPr="00142BB9" w:rsidRDefault="00576B0D" w:rsidP="00576B0D">
      <w:pPr>
        <w:tabs>
          <w:tab w:val="left" w:pos="6090"/>
        </w:tabs>
        <w:rPr>
          <w:b/>
          <w:bCs/>
          <w:sz w:val="28"/>
          <w:szCs w:val="28"/>
          <w:lang w:val="uk-UA"/>
        </w:rPr>
      </w:pPr>
    </w:p>
    <w:p w14:paraId="0585BD48" w14:textId="1233163A" w:rsidR="0097408F" w:rsidRDefault="0097408F" w:rsidP="00CF3C7B">
      <w:pPr>
        <w:tabs>
          <w:tab w:val="left" w:pos="60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Схема курсу</w:t>
      </w:r>
    </w:p>
    <w:p w14:paraId="5CF85747" w14:textId="3E39182F" w:rsidR="00F56039" w:rsidRDefault="00F56039" w:rsidP="00CF3C7B">
      <w:pPr>
        <w:rPr>
          <w:lang w:val="uk-UA"/>
        </w:rPr>
      </w:pPr>
    </w:p>
    <w:p w14:paraId="2F61914D" w14:textId="4D1002BA" w:rsidR="00F56039" w:rsidRDefault="00F56039" w:rsidP="00CF3C7B">
      <w:pPr>
        <w:rPr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91"/>
        <w:gridCol w:w="2297"/>
        <w:gridCol w:w="4229"/>
        <w:gridCol w:w="1212"/>
        <w:gridCol w:w="1615"/>
      </w:tblGrid>
      <w:tr w:rsidR="00D93323" w:rsidRPr="00CF3C7B" w14:paraId="37B28263" w14:textId="77777777" w:rsidTr="00576B0D">
        <w:tc>
          <w:tcPr>
            <w:tcW w:w="704" w:type="dxa"/>
          </w:tcPr>
          <w:p w14:paraId="06E29B0E" w14:textId="25C0915F" w:rsidR="00D93323" w:rsidRPr="00CF3C7B" w:rsidRDefault="00D93323" w:rsidP="00CF3C7B">
            <w:pPr>
              <w:rPr>
                <w:lang w:val="en-US"/>
              </w:rPr>
            </w:pPr>
            <w:proofErr w:type="spellStart"/>
            <w:r w:rsidRPr="00CF3C7B">
              <w:rPr>
                <w:lang w:val="uk-UA"/>
              </w:rPr>
              <w:t>Тиж</w:t>
            </w:r>
            <w:proofErr w:type="spellEnd"/>
          </w:p>
        </w:tc>
        <w:tc>
          <w:tcPr>
            <w:tcW w:w="3917" w:type="dxa"/>
          </w:tcPr>
          <w:p w14:paraId="3E6311E5" w14:textId="1CA91DDB" w:rsidR="00D93323" w:rsidRPr="00CF3C7B" w:rsidRDefault="00D93323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>Тема, план, короткі тези</w:t>
            </w:r>
          </w:p>
        </w:tc>
        <w:tc>
          <w:tcPr>
            <w:tcW w:w="2311" w:type="dxa"/>
          </w:tcPr>
          <w:p w14:paraId="79B265AA" w14:textId="7466D30A" w:rsidR="00D93323" w:rsidRPr="00CF3C7B" w:rsidRDefault="00D93323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>Форма заняття</w:t>
            </w:r>
          </w:p>
        </w:tc>
        <w:tc>
          <w:tcPr>
            <w:tcW w:w="4262" w:type="dxa"/>
          </w:tcPr>
          <w:p w14:paraId="4BF3250A" w14:textId="78A9CFD6" w:rsidR="00D93323" w:rsidRPr="00CF3C7B" w:rsidRDefault="00D93323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>Література, ресурси в інтернеті</w:t>
            </w:r>
          </w:p>
        </w:tc>
        <w:tc>
          <w:tcPr>
            <w:tcW w:w="1134" w:type="dxa"/>
          </w:tcPr>
          <w:p w14:paraId="49E0DB41" w14:textId="1BB68388" w:rsidR="00D93323" w:rsidRPr="00CF3C7B" w:rsidRDefault="00D93323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>Завдання, год</w:t>
            </w:r>
          </w:p>
        </w:tc>
        <w:tc>
          <w:tcPr>
            <w:tcW w:w="1620" w:type="dxa"/>
          </w:tcPr>
          <w:p w14:paraId="524838A9" w14:textId="7AC6D2A2" w:rsidR="00D93323" w:rsidRPr="00CF3C7B" w:rsidRDefault="00D93323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>Термін виконання</w:t>
            </w:r>
          </w:p>
        </w:tc>
      </w:tr>
      <w:tr w:rsidR="00D93323" w:rsidRPr="00CF3C7B" w14:paraId="185EF441" w14:textId="77777777" w:rsidTr="00576B0D">
        <w:tc>
          <w:tcPr>
            <w:tcW w:w="704" w:type="dxa"/>
          </w:tcPr>
          <w:p w14:paraId="5640E562" w14:textId="2BEA60AD" w:rsidR="00D93323" w:rsidRPr="00CF3C7B" w:rsidRDefault="00D93323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>1</w:t>
            </w:r>
            <w:r w:rsidR="0097408F" w:rsidRPr="00CF3C7B">
              <w:rPr>
                <w:lang w:val="uk-UA"/>
              </w:rPr>
              <w:t>-2</w:t>
            </w:r>
          </w:p>
        </w:tc>
        <w:tc>
          <w:tcPr>
            <w:tcW w:w="3917" w:type="dxa"/>
          </w:tcPr>
          <w:p w14:paraId="69F26B7B" w14:textId="77777777" w:rsidR="00D93323" w:rsidRPr="00CF3C7B" w:rsidRDefault="00D93323" w:rsidP="00CF3C7B">
            <w:pPr>
              <w:rPr>
                <w:b/>
                <w:bCs/>
                <w:lang w:val="uk-UA"/>
              </w:rPr>
            </w:pPr>
            <w:r w:rsidRPr="00CF3C7B">
              <w:rPr>
                <w:b/>
                <w:bCs/>
                <w:lang w:val="uk-UA"/>
              </w:rPr>
              <w:t>Тема 1. Філософія менеджменту і бізнесу.</w:t>
            </w:r>
          </w:p>
          <w:p w14:paraId="03B42316" w14:textId="450C8751" w:rsidR="0097408F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 xml:space="preserve">Предмет, суб’єкт та структура </w:t>
            </w:r>
            <w:proofErr w:type="spellStart"/>
            <w:r w:rsidRPr="00CF3C7B">
              <w:rPr>
                <w:lang w:val="uk-UA"/>
              </w:rPr>
              <w:t>філософіі</w:t>
            </w:r>
            <w:proofErr w:type="spellEnd"/>
            <w:r w:rsidRPr="00CF3C7B">
              <w:rPr>
                <w:lang w:val="uk-UA"/>
              </w:rPr>
              <w:t>̈ менеджменту і бізнесу. Мудрість та історичні форми цього поняття.</w:t>
            </w:r>
          </w:p>
          <w:p w14:paraId="12ACBD24" w14:textId="0CB0057F" w:rsidR="0097408F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>Філософські основи менеджменту і бізнесу.</w:t>
            </w:r>
          </w:p>
        </w:tc>
        <w:tc>
          <w:tcPr>
            <w:tcW w:w="2311" w:type="dxa"/>
          </w:tcPr>
          <w:p w14:paraId="01D8A591" w14:textId="77777777" w:rsidR="0097408F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>Лекція</w:t>
            </w:r>
          </w:p>
          <w:p w14:paraId="07E0CE12" w14:textId="6F545E79" w:rsidR="00D93323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>Практичне заняття самостійна робота</w:t>
            </w:r>
          </w:p>
        </w:tc>
        <w:tc>
          <w:tcPr>
            <w:tcW w:w="4262" w:type="dxa"/>
          </w:tcPr>
          <w:p w14:paraId="2C56F7D8" w14:textId="77777777" w:rsidR="0097408F" w:rsidRPr="00CF3C7B" w:rsidRDefault="0097408F" w:rsidP="00576B0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CF3C7B">
              <w:rPr>
                <w:lang w:val="uk-UA"/>
              </w:rPr>
              <w:t>1.</w:t>
            </w:r>
            <w:r w:rsidRPr="00CF3C7B">
              <w:t xml:space="preserve"> </w:t>
            </w:r>
            <w:proofErr w:type="spellStart"/>
            <w:r w:rsidRPr="00CF3C7B">
              <w:rPr>
                <w:lang w:val="uk-UA"/>
              </w:rPr>
              <w:t>Шейко</w:t>
            </w:r>
            <w:proofErr w:type="spellEnd"/>
            <w:r w:rsidRPr="00CF3C7B">
              <w:rPr>
                <w:lang w:val="uk-UA"/>
              </w:rPr>
              <w:t xml:space="preserve"> В. С. Філософські основи менеджменту і бізнесу: Курс лекцій: </w:t>
            </w:r>
            <w:proofErr w:type="spellStart"/>
            <w:r w:rsidRPr="00CF3C7B">
              <w:rPr>
                <w:lang w:val="uk-UA"/>
              </w:rPr>
              <w:t>Навч</w:t>
            </w:r>
            <w:proofErr w:type="spellEnd"/>
            <w:r w:rsidRPr="00CF3C7B">
              <w:rPr>
                <w:lang w:val="uk-UA"/>
              </w:rPr>
              <w:t xml:space="preserve">. </w:t>
            </w:r>
            <w:proofErr w:type="spellStart"/>
            <w:r w:rsidRPr="00CF3C7B">
              <w:rPr>
                <w:lang w:val="uk-UA"/>
              </w:rPr>
              <w:t>посіб</w:t>
            </w:r>
            <w:proofErr w:type="spellEnd"/>
            <w:r w:rsidRPr="00CF3C7B">
              <w:rPr>
                <w:lang w:val="uk-UA"/>
              </w:rPr>
              <w:t xml:space="preserve">. – К.: Вид-во </w:t>
            </w:r>
            <w:proofErr w:type="spellStart"/>
            <w:r w:rsidRPr="00CF3C7B">
              <w:rPr>
                <w:lang w:val="uk-UA"/>
              </w:rPr>
              <w:t>Європ</w:t>
            </w:r>
            <w:proofErr w:type="spellEnd"/>
            <w:r w:rsidRPr="00CF3C7B">
              <w:rPr>
                <w:lang w:val="uk-UA"/>
              </w:rPr>
              <w:t>. ун-ту, 2006. – 111 с.</w:t>
            </w:r>
          </w:p>
          <w:p w14:paraId="1F6EF422" w14:textId="77777777" w:rsidR="0097408F" w:rsidRPr="00CF3C7B" w:rsidRDefault="0097408F" w:rsidP="00576B0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CF3C7B">
              <w:rPr>
                <w:lang w:val="uk-UA"/>
              </w:rPr>
              <w:t>2.</w:t>
            </w:r>
            <w:r w:rsidRPr="00CF3C7B">
              <w:t xml:space="preserve"> </w:t>
            </w:r>
            <w:proofErr w:type="spellStart"/>
            <w:r w:rsidRPr="00CF3C7B">
              <w:rPr>
                <w:lang w:val="uk-UA"/>
              </w:rPr>
              <w:t>Шамборовськии</w:t>
            </w:r>
            <w:proofErr w:type="spellEnd"/>
            <w:r w:rsidRPr="00CF3C7B">
              <w:rPr>
                <w:lang w:val="uk-UA"/>
              </w:rPr>
              <w:t>̆ Г. О. Філософія бізнесу : Навчально-методичні матеріали до вивчення курсу – Львів. : ЛНУ ім. Івана Франка, 2021. – 56 с.</w:t>
            </w:r>
          </w:p>
          <w:p w14:paraId="564E40A9" w14:textId="77777777" w:rsidR="00D93323" w:rsidRPr="00CF3C7B" w:rsidRDefault="00D93323" w:rsidP="00CF3C7B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13136F1C" w14:textId="744B7731" w:rsidR="00D93323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>4</w:t>
            </w:r>
          </w:p>
        </w:tc>
        <w:tc>
          <w:tcPr>
            <w:tcW w:w="1620" w:type="dxa"/>
          </w:tcPr>
          <w:p w14:paraId="6B9A453C" w14:textId="7B67FECC" w:rsidR="00D93323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 xml:space="preserve">2 </w:t>
            </w:r>
            <w:proofErr w:type="spellStart"/>
            <w:r w:rsidRPr="00CF3C7B">
              <w:rPr>
                <w:lang w:val="uk-UA"/>
              </w:rPr>
              <w:t>тиж</w:t>
            </w:r>
            <w:proofErr w:type="spellEnd"/>
            <w:r w:rsidR="00CF3C7B">
              <w:rPr>
                <w:lang w:val="uk-UA"/>
              </w:rPr>
              <w:t>.</w:t>
            </w:r>
          </w:p>
        </w:tc>
      </w:tr>
      <w:tr w:rsidR="00D93323" w:rsidRPr="00CF3C7B" w14:paraId="78ADA309" w14:textId="77777777" w:rsidTr="00576B0D">
        <w:tc>
          <w:tcPr>
            <w:tcW w:w="704" w:type="dxa"/>
          </w:tcPr>
          <w:p w14:paraId="0DCD12FF" w14:textId="0FD42260" w:rsidR="00D93323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>3-4</w:t>
            </w:r>
          </w:p>
        </w:tc>
        <w:tc>
          <w:tcPr>
            <w:tcW w:w="3917" w:type="dxa"/>
          </w:tcPr>
          <w:p w14:paraId="0AC54E85" w14:textId="77777777" w:rsidR="0097408F" w:rsidRPr="00CF3C7B" w:rsidRDefault="0097408F" w:rsidP="00CF3C7B">
            <w:pPr>
              <w:rPr>
                <w:b/>
                <w:bCs/>
                <w:lang w:val="uk-UA"/>
              </w:rPr>
            </w:pPr>
            <w:r w:rsidRPr="00CF3C7B">
              <w:rPr>
                <w:b/>
                <w:bCs/>
                <w:lang w:val="uk-UA"/>
              </w:rPr>
              <w:t xml:space="preserve">Тема 2. Суть, методи та форми управління суспільством в </w:t>
            </w:r>
            <w:proofErr w:type="spellStart"/>
            <w:r w:rsidRPr="00CF3C7B">
              <w:rPr>
                <w:b/>
                <w:bCs/>
                <w:lang w:val="uk-UA"/>
              </w:rPr>
              <w:t>античніи</w:t>
            </w:r>
            <w:proofErr w:type="spellEnd"/>
            <w:r w:rsidRPr="00CF3C7B">
              <w:rPr>
                <w:b/>
                <w:bCs/>
                <w:lang w:val="uk-UA"/>
              </w:rPr>
              <w:t xml:space="preserve">̆ </w:t>
            </w:r>
            <w:proofErr w:type="spellStart"/>
            <w:r w:rsidRPr="00CF3C7B">
              <w:rPr>
                <w:b/>
                <w:bCs/>
                <w:lang w:val="uk-UA"/>
              </w:rPr>
              <w:t>філософіі</w:t>
            </w:r>
            <w:proofErr w:type="spellEnd"/>
            <w:r w:rsidRPr="00CF3C7B">
              <w:rPr>
                <w:b/>
                <w:bCs/>
                <w:lang w:val="uk-UA"/>
              </w:rPr>
              <w:t>̈.</w:t>
            </w:r>
          </w:p>
          <w:p w14:paraId="21C79D43" w14:textId="2D3DDCEB" w:rsidR="0097408F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 xml:space="preserve">Проблема управління в </w:t>
            </w:r>
            <w:proofErr w:type="spellStart"/>
            <w:r w:rsidRPr="00CF3C7B">
              <w:rPr>
                <w:lang w:val="uk-UA"/>
              </w:rPr>
              <w:t>Піфагорійському</w:t>
            </w:r>
            <w:proofErr w:type="spellEnd"/>
            <w:r w:rsidRPr="00CF3C7B">
              <w:rPr>
                <w:lang w:val="uk-UA"/>
              </w:rPr>
              <w:t xml:space="preserve"> союзі.</w:t>
            </w:r>
            <w:r w:rsidRPr="00CF3C7B">
              <w:rPr>
                <w:lang w:val="uk-UA"/>
              </w:rPr>
              <w:t xml:space="preserve"> </w:t>
            </w:r>
            <w:r w:rsidRPr="00CF3C7B">
              <w:rPr>
                <w:lang w:val="uk-UA"/>
              </w:rPr>
              <w:t>Філософські тлумачення управління Сократа.</w:t>
            </w:r>
          </w:p>
          <w:p w14:paraId="0F5E68A7" w14:textId="6E54A8BC" w:rsidR="00D93323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 xml:space="preserve">Класифікація форм державного управління згідно </w:t>
            </w:r>
            <w:proofErr w:type="spellStart"/>
            <w:r w:rsidRPr="00CF3C7B">
              <w:rPr>
                <w:lang w:val="uk-UA"/>
              </w:rPr>
              <w:t>філософіі</w:t>
            </w:r>
            <w:proofErr w:type="spellEnd"/>
            <w:r w:rsidRPr="00CF3C7B">
              <w:rPr>
                <w:lang w:val="uk-UA"/>
              </w:rPr>
              <w:t xml:space="preserve">̈ Платона. Методологічні основи управління в </w:t>
            </w:r>
            <w:proofErr w:type="spellStart"/>
            <w:r w:rsidRPr="00CF3C7B">
              <w:rPr>
                <w:lang w:val="uk-UA"/>
              </w:rPr>
              <w:t>філософіі</w:t>
            </w:r>
            <w:proofErr w:type="spellEnd"/>
            <w:r w:rsidRPr="00CF3C7B">
              <w:rPr>
                <w:lang w:val="uk-UA"/>
              </w:rPr>
              <w:t xml:space="preserve">̈ </w:t>
            </w:r>
            <w:proofErr w:type="spellStart"/>
            <w:r w:rsidRPr="00CF3C7B">
              <w:rPr>
                <w:lang w:val="uk-UA"/>
              </w:rPr>
              <w:t>Арістотеля</w:t>
            </w:r>
            <w:proofErr w:type="spellEnd"/>
            <w:r w:rsidRPr="00CF3C7B">
              <w:rPr>
                <w:lang w:val="uk-UA"/>
              </w:rPr>
              <w:t>.</w:t>
            </w:r>
          </w:p>
        </w:tc>
        <w:tc>
          <w:tcPr>
            <w:tcW w:w="2311" w:type="dxa"/>
          </w:tcPr>
          <w:p w14:paraId="1E7D77D5" w14:textId="77777777" w:rsidR="0097408F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>Лекція</w:t>
            </w:r>
          </w:p>
          <w:p w14:paraId="33E181FF" w14:textId="4E6ADA74" w:rsidR="00D93323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>Практичне заняття самостійна робота</w:t>
            </w:r>
          </w:p>
        </w:tc>
        <w:tc>
          <w:tcPr>
            <w:tcW w:w="4262" w:type="dxa"/>
          </w:tcPr>
          <w:p w14:paraId="7E988DF2" w14:textId="77777777" w:rsidR="0097408F" w:rsidRPr="00CF3C7B" w:rsidRDefault="0097408F" w:rsidP="00576B0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CF3C7B">
              <w:rPr>
                <w:lang w:val="uk-UA"/>
              </w:rPr>
              <w:t>1.</w:t>
            </w:r>
            <w:r w:rsidRPr="00CF3C7B">
              <w:t xml:space="preserve"> </w:t>
            </w:r>
            <w:proofErr w:type="spellStart"/>
            <w:r w:rsidRPr="00CF3C7B">
              <w:rPr>
                <w:lang w:val="uk-UA"/>
              </w:rPr>
              <w:t>Шейко</w:t>
            </w:r>
            <w:proofErr w:type="spellEnd"/>
            <w:r w:rsidRPr="00CF3C7B">
              <w:rPr>
                <w:lang w:val="uk-UA"/>
              </w:rPr>
              <w:t xml:space="preserve"> В. С. Філософські основи менеджменту і бізнесу: Курс лекцій: </w:t>
            </w:r>
            <w:proofErr w:type="spellStart"/>
            <w:r w:rsidRPr="00CF3C7B">
              <w:rPr>
                <w:lang w:val="uk-UA"/>
              </w:rPr>
              <w:t>Навч</w:t>
            </w:r>
            <w:proofErr w:type="spellEnd"/>
            <w:r w:rsidRPr="00CF3C7B">
              <w:rPr>
                <w:lang w:val="uk-UA"/>
              </w:rPr>
              <w:t xml:space="preserve">. </w:t>
            </w:r>
            <w:proofErr w:type="spellStart"/>
            <w:r w:rsidRPr="00CF3C7B">
              <w:rPr>
                <w:lang w:val="uk-UA"/>
              </w:rPr>
              <w:t>посіб</w:t>
            </w:r>
            <w:proofErr w:type="spellEnd"/>
            <w:r w:rsidRPr="00CF3C7B">
              <w:rPr>
                <w:lang w:val="uk-UA"/>
              </w:rPr>
              <w:t xml:space="preserve">. – К.: Вид-во </w:t>
            </w:r>
            <w:proofErr w:type="spellStart"/>
            <w:r w:rsidRPr="00CF3C7B">
              <w:rPr>
                <w:lang w:val="uk-UA"/>
              </w:rPr>
              <w:t>Європ</w:t>
            </w:r>
            <w:proofErr w:type="spellEnd"/>
            <w:r w:rsidRPr="00CF3C7B">
              <w:rPr>
                <w:lang w:val="uk-UA"/>
              </w:rPr>
              <w:t>. ун-ту, 2006. – 111 с.</w:t>
            </w:r>
          </w:p>
          <w:p w14:paraId="3D8A75B3" w14:textId="77777777" w:rsidR="0097408F" w:rsidRPr="00CF3C7B" w:rsidRDefault="0097408F" w:rsidP="00576B0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CF3C7B">
              <w:rPr>
                <w:lang w:val="uk-UA"/>
              </w:rPr>
              <w:t>2.</w:t>
            </w:r>
            <w:r w:rsidRPr="00CF3C7B">
              <w:t xml:space="preserve"> </w:t>
            </w:r>
            <w:proofErr w:type="spellStart"/>
            <w:r w:rsidRPr="00CF3C7B">
              <w:rPr>
                <w:lang w:val="uk-UA"/>
              </w:rPr>
              <w:t>Шамборовськии</w:t>
            </w:r>
            <w:proofErr w:type="spellEnd"/>
            <w:r w:rsidRPr="00CF3C7B">
              <w:rPr>
                <w:lang w:val="uk-UA"/>
              </w:rPr>
              <w:t>̆ Г. О. Філософія бізнесу : Навчально-методичні матеріали до вивчення курсу – Львів. : ЛНУ ім. Івана Франка, 2021. – 56 с.</w:t>
            </w:r>
          </w:p>
          <w:p w14:paraId="6D44D75F" w14:textId="77777777" w:rsidR="00D93323" w:rsidRPr="00CF3C7B" w:rsidRDefault="00D93323" w:rsidP="00CF3C7B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05073926" w14:textId="0740E092" w:rsidR="00D93323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>4</w:t>
            </w:r>
          </w:p>
        </w:tc>
        <w:tc>
          <w:tcPr>
            <w:tcW w:w="1620" w:type="dxa"/>
          </w:tcPr>
          <w:p w14:paraId="01280DFF" w14:textId="19141E07" w:rsidR="00D93323" w:rsidRPr="00CF3C7B" w:rsidRDefault="00CF3C7B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 xml:space="preserve">2 </w:t>
            </w:r>
            <w:proofErr w:type="spellStart"/>
            <w:r w:rsidRPr="00CF3C7B"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D93323" w:rsidRPr="00CF3C7B" w14:paraId="13DF575D" w14:textId="77777777" w:rsidTr="00576B0D">
        <w:tc>
          <w:tcPr>
            <w:tcW w:w="704" w:type="dxa"/>
          </w:tcPr>
          <w:p w14:paraId="38548157" w14:textId="4DA51F5E" w:rsidR="00D93323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>5-6</w:t>
            </w:r>
          </w:p>
        </w:tc>
        <w:tc>
          <w:tcPr>
            <w:tcW w:w="3917" w:type="dxa"/>
          </w:tcPr>
          <w:p w14:paraId="5EB9567E" w14:textId="1BF11785" w:rsidR="0097408F" w:rsidRPr="00CF3C7B" w:rsidRDefault="0097408F" w:rsidP="00CF3C7B">
            <w:pPr>
              <w:rPr>
                <w:b/>
                <w:bCs/>
                <w:lang w:val="uk-UA"/>
              </w:rPr>
            </w:pPr>
            <w:r w:rsidRPr="00CF3C7B">
              <w:rPr>
                <w:b/>
                <w:bCs/>
                <w:lang w:val="uk-UA"/>
              </w:rPr>
              <w:t xml:space="preserve">Тема </w:t>
            </w:r>
            <w:r w:rsidRPr="00CF3C7B">
              <w:rPr>
                <w:b/>
                <w:bCs/>
                <w:lang w:val="uk-UA"/>
              </w:rPr>
              <w:t xml:space="preserve">3. Принципи та </w:t>
            </w:r>
            <w:proofErr w:type="spellStart"/>
            <w:r w:rsidRPr="00CF3C7B">
              <w:rPr>
                <w:b/>
                <w:bCs/>
                <w:lang w:val="uk-UA"/>
              </w:rPr>
              <w:t>функціі</w:t>
            </w:r>
            <w:proofErr w:type="spellEnd"/>
            <w:r w:rsidRPr="00CF3C7B">
              <w:rPr>
                <w:b/>
                <w:bCs/>
                <w:lang w:val="uk-UA"/>
              </w:rPr>
              <w:t>̈</w:t>
            </w:r>
            <w:r w:rsidRPr="00CF3C7B">
              <w:rPr>
                <w:b/>
                <w:bCs/>
                <w:lang w:val="uk-UA"/>
              </w:rPr>
              <w:t xml:space="preserve"> </w:t>
            </w:r>
            <w:r w:rsidRPr="00CF3C7B">
              <w:rPr>
                <w:b/>
                <w:bCs/>
                <w:lang w:val="uk-UA"/>
              </w:rPr>
              <w:t xml:space="preserve">управління людьми у </w:t>
            </w:r>
            <w:proofErr w:type="spellStart"/>
            <w:r w:rsidRPr="00CF3C7B">
              <w:rPr>
                <w:b/>
                <w:bCs/>
                <w:lang w:val="uk-UA"/>
              </w:rPr>
              <w:t>філософіі</w:t>
            </w:r>
            <w:proofErr w:type="spellEnd"/>
            <w:r w:rsidRPr="00CF3C7B">
              <w:rPr>
                <w:b/>
                <w:bCs/>
                <w:lang w:val="uk-UA"/>
              </w:rPr>
              <w:t>̈ Середньовіччя та Відродження.</w:t>
            </w:r>
          </w:p>
          <w:p w14:paraId="0737F605" w14:textId="47CE086C" w:rsidR="0097408F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>Роль християнства в управлінні суспільством в часи Середньовіччя.</w:t>
            </w:r>
          </w:p>
          <w:p w14:paraId="1CF2A95E" w14:textId="46260527" w:rsidR="00D93323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lastRenderedPageBreak/>
              <w:t xml:space="preserve">Секуляризація управлінських </w:t>
            </w:r>
            <w:proofErr w:type="spellStart"/>
            <w:r w:rsidRPr="00CF3C7B">
              <w:rPr>
                <w:lang w:val="uk-UA"/>
              </w:rPr>
              <w:t>функціи</w:t>
            </w:r>
            <w:proofErr w:type="spellEnd"/>
            <w:r w:rsidRPr="00CF3C7B">
              <w:rPr>
                <w:lang w:val="uk-UA"/>
              </w:rPr>
              <w:t>̆ в філософських поглядах мислителів Відродження.</w:t>
            </w:r>
          </w:p>
        </w:tc>
        <w:tc>
          <w:tcPr>
            <w:tcW w:w="2311" w:type="dxa"/>
          </w:tcPr>
          <w:p w14:paraId="7825B668" w14:textId="77777777" w:rsidR="0097408F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lastRenderedPageBreak/>
              <w:t>Лекція</w:t>
            </w:r>
          </w:p>
          <w:p w14:paraId="24584EEC" w14:textId="59D3A6DF" w:rsidR="00D93323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>Практичне заняття самостійна робота</w:t>
            </w:r>
          </w:p>
        </w:tc>
        <w:tc>
          <w:tcPr>
            <w:tcW w:w="4262" w:type="dxa"/>
          </w:tcPr>
          <w:p w14:paraId="03D22661" w14:textId="77777777" w:rsidR="0097408F" w:rsidRPr="00CF3C7B" w:rsidRDefault="0097408F" w:rsidP="00576B0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CF3C7B">
              <w:rPr>
                <w:lang w:val="uk-UA"/>
              </w:rPr>
              <w:t>1.</w:t>
            </w:r>
            <w:r w:rsidRPr="00CF3C7B">
              <w:t xml:space="preserve"> </w:t>
            </w:r>
            <w:proofErr w:type="spellStart"/>
            <w:r w:rsidRPr="00CF3C7B">
              <w:rPr>
                <w:lang w:val="uk-UA"/>
              </w:rPr>
              <w:t>Шейко</w:t>
            </w:r>
            <w:proofErr w:type="spellEnd"/>
            <w:r w:rsidRPr="00CF3C7B">
              <w:rPr>
                <w:lang w:val="uk-UA"/>
              </w:rPr>
              <w:t xml:space="preserve"> В. С. Філософські основи менеджменту і бізнесу: Курс лекцій: </w:t>
            </w:r>
            <w:proofErr w:type="spellStart"/>
            <w:r w:rsidRPr="00CF3C7B">
              <w:rPr>
                <w:lang w:val="uk-UA"/>
              </w:rPr>
              <w:t>Навч</w:t>
            </w:r>
            <w:proofErr w:type="spellEnd"/>
            <w:r w:rsidRPr="00CF3C7B">
              <w:rPr>
                <w:lang w:val="uk-UA"/>
              </w:rPr>
              <w:t xml:space="preserve">. </w:t>
            </w:r>
            <w:proofErr w:type="spellStart"/>
            <w:r w:rsidRPr="00CF3C7B">
              <w:rPr>
                <w:lang w:val="uk-UA"/>
              </w:rPr>
              <w:t>посіб</w:t>
            </w:r>
            <w:proofErr w:type="spellEnd"/>
            <w:r w:rsidRPr="00CF3C7B">
              <w:rPr>
                <w:lang w:val="uk-UA"/>
              </w:rPr>
              <w:t xml:space="preserve">. – К.: Вид-во </w:t>
            </w:r>
            <w:proofErr w:type="spellStart"/>
            <w:r w:rsidRPr="00CF3C7B">
              <w:rPr>
                <w:lang w:val="uk-UA"/>
              </w:rPr>
              <w:t>Європ</w:t>
            </w:r>
            <w:proofErr w:type="spellEnd"/>
            <w:r w:rsidRPr="00CF3C7B">
              <w:rPr>
                <w:lang w:val="uk-UA"/>
              </w:rPr>
              <w:t>. ун-ту, 2006. – 111 с.</w:t>
            </w:r>
          </w:p>
          <w:p w14:paraId="3016FC41" w14:textId="77777777" w:rsidR="0097408F" w:rsidRPr="00CF3C7B" w:rsidRDefault="0097408F" w:rsidP="00576B0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CF3C7B">
              <w:rPr>
                <w:lang w:val="uk-UA"/>
              </w:rPr>
              <w:t>2.</w:t>
            </w:r>
            <w:r w:rsidRPr="00CF3C7B">
              <w:t xml:space="preserve"> </w:t>
            </w:r>
            <w:proofErr w:type="spellStart"/>
            <w:r w:rsidRPr="00CF3C7B">
              <w:rPr>
                <w:lang w:val="uk-UA"/>
              </w:rPr>
              <w:t>Шамборовськии</w:t>
            </w:r>
            <w:proofErr w:type="spellEnd"/>
            <w:r w:rsidRPr="00CF3C7B">
              <w:rPr>
                <w:lang w:val="uk-UA"/>
              </w:rPr>
              <w:t xml:space="preserve">̆ Г. О. Філософія бізнесу : Навчально-методичні </w:t>
            </w:r>
            <w:r w:rsidRPr="00CF3C7B">
              <w:rPr>
                <w:lang w:val="uk-UA"/>
              </w:rPr>
              <w:lastRenderedPageBreak/>
              <w:t>матеріали до вивчення курсу – Львів. : ЛНУ ім. Івана Франка, 2021. – 56 с.</w:t>
            </w:r>
          </w:p>
          <w:p w14:paraId="6AD86A0E" w14:textId="77777777" w:rsidR="00D93323" w:rsidRPr="00CF3C7B" w:rsidRDefault="00D93323" w:rsidP="00CF3C7B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0B698F61" w14:textId="5EF3FBA2" w:rsidR="00D93323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lastRenderedPageBreak/>
              <w:t>4</w:t>
            </w:r>
          </w:p>
        </w:tc>
        <w:tc>
          <w:tcPr>
            <w:tcW w:w="1620" w:type="dxa"/>
          </w:tcPr>
          <w:p w14:paraId="6BAE2C1D" w14:textId="33D0C1E5" w:rsidR="00D93323" w:rsidRPr="00CF3C7B" w:rsidRDefault="00CF3C7B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 xml:space="preserve">2 </w:t>
            </w:r>
            <w:proofErr w:type="spellStart"/>
            <w:r w:rsidRPr="00CF3C7B"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D93323" w:rsidRPr="00CF3C7B" w14:paraId="50784744" w14:textId="77777777" w:rsidTr="00576B0D">
        <w:tc>
          <w:tcPr>
            <w:tcW w:w="704" w:type="dxa"/>
          </w:tcPr>
          <w:p w14:paraId="7A2743F4" w14:textId="0DEE8F19" w:rsidR="00D93323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>7-8</w:t>
            </w:r>
          </w:p>
        </w:tc>
        <w:tc>
          <w:tcPr>
            <w:tcW w:w="3917" w:type="dxa"/>
          </w:tcPr>
          <w:p w14:paraId="5C7C6171" w14:textId="37E1679B" w:rsidR="0097408F" w:rsidRPr="00CF3C7B" w:rsidRDefault="0097408F" w:rsidP="00CF3C7B">
            <w:pPr>
              <w:rPr>
                <w:lang w:val="uk-UA"/>
              </w:rPr>
            </w:pPr>
            <w:r w:rsidRPr="00CF3C7B">
              <w:rPr>
                <w:b/>
                <w:bCs/>
                <w:lang w:val="uk-UA"/>
              </w:rPr>
              <w:t xml:space="preserve">Тема </w:t>
            </w:r>
            <w:r w:rsidRPr="00CF3C7B">
              <w:rPr>
                <w:b/>
                <w:bCs/>
                <w:lang w:val="uk-UA"/>
              </w:rPr>
              <w:t xml:space="preserve"> 4. Розвиток методів управління суспільством в </w:t>
            </w:r>
            <w:proofErr w:type="spellStart"/>
            <w:r w:rsidRPr="00CF3C7B">
              <w:rPr>
                <w:b/>
                <w:bCs/>
                <w:lang w:val="uk-UA"/>
              </w:rPr>
              <w:t>філософіі</w:t>
            </w:r>
            <w:proofErr w:type="spellEnd"/>
            <w:r w:rsidRPr="00CF3C7B">
              <w:rPr>
                <w:b/>
                <w:bCs/>
                <w:lang w:val="uk-UA"/>
              </w:rPr>
              <w:t>̈ Нового часу та Просвітництва.</w:t>
            </w:r>
            <w:r w:rsidRPr="00CF3C7B">
              <w:rPr>
                <w:lang w:val="uk-UA"/>
              </w:rPr>
              <w:t xml:space="preserve"> Становлення емпіризму та раціоналізму в системі управління</w:t>
            </w:r>
          </w:p>
          <w:p w14:paraId="4F66D82F" w14:textId="31058429" w:rsidR="00D93323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 xml:space="preserve">в XVII-XIX </w:t>
            </w:r>
            <w:proofErr w:type="spellStart"/>
            <w:r w:rsidRPr="00CF3C7B">
              <w:rPr>
                <w:lang w:val="uk-UA"/>
              </w:rPr>
              <w:t>cт</w:t>
            </w:r>
            <w:proofErr w:type="spellEnd"/>
            <w:r w:rsidRPr="00CF3C7B">
              <w:rPr>
                <w:lang w:val="uk-UA"/>
              </w:rPr>
              <w:t>.</w:t>
            </w:r>
            <w:r w:rsidRPr="00CF3C7B">
              <w:rPr>
                <w:lang w:val="uk-UA"/>
              </w:rPr>
              <w:t xml:space="preserve"> </w:t>
            </w:r>
            <w:r w:rsidRPr="00CF3C7B">
              <w:rPr>
                <w:lang w:val="uk-UA"/>
              </w:rPr>
              <w:t xml:space="preserve">Розвиток соціально-утопічних </w:t>
            </w:r>
            <w:proofErr w:type="spellStart"/>
            <w:r w:rsidRPr="00CF3C7B">
              <w:rPr>
                <w:lang w:val="uk-UA"/>
              </w:rPr>
              <w:t>концепціи</w:t>
            </w:r>
            <w:proofErr w:type="spellEnd"/>
            <w:r w:rsidRPr="00CF3C7B">
              <w:rPr>
                <w:lang w:val="uk-UA"/>
              </w:rPr>
              <w:t xml:space="preserve">̆ управління в XVII-XIX </w:t>
            </w:r>
            <w:proofErr w:type="spellStart"/>
            <w:r w:rsidRPr="00CF3C7B">
              <w:rPr>
                <w:lang w:val="uk-UA"/>
              </w:rPr>
              <w:t>cт</w:t>
            </w:r>
            <w:proofErr w:type="spellEnd"/>
            <w:r w:rsidRPr="00CF3C7B">
              <w:rPr>
                <w:lang w:val="uk-UA"/>
              </w:rPr>
              <w:t>.</w:t>
            </w:r>
            <w:r w:rsidRPr="00CF3C7B">
              <w:rPr>
                <w:lang w:val="uk-UA"/>
              </w:rPr>
              <w:t xml:space="preserve"> </w:t>
            </w:r>
            <w:r w:rsidRPr="00CF3C7B">
              <w:rPr>
                <w:lang w:val="uk-UA"/>
              </w:rPr>
              <w:t xml:space="preserve">Реформаторські погляди та </w:t>
            </w:r>
            <w:proofErr w:type="spellStart"/>
            <w:r w:rsidRPr="00CF3C7B">
              <w:rPr>
                <w:lang w:val="uk-UA"/>
              </w:rPr>
              <w:t>діі</w:t>
            </w:r>
            <w:proofErr w:type="spellEnd"/>
            <w:r w:rsidRPr="00CF3C7B">
              <w:rPr>
                <w:lang w:val="uk-UA"/>
              </w:rPr>
              <w:t xml:space="preserve">̈ Р. </w:t>
            </w:r>
            <w:proofErr w:type="spellStart"/>
            <w:r w:rsidRPr="00CF3C7B">
              <w:rPr>
                <w:lang w:val="uk-UA"/>
              </w:rPr>
              <w:t>Оунена</w:t>
            </w:r>
            <w:proofErr w:type="spellEnd"/>
            <w:r w:rsidRPr="00CF3C7B">
              <w:rPr>
                <w:lang w:val="uk-UA"/>
              </w:rPr>
              <w:t xml:space="preserve"> у сфері управління людьми.</w:t>
            </w:r>
          </w:p>
        </w:tc>
        <w:tc>
          <w:tcPr>
            <w:tcW w:w="2311" w:type="dxa"/>
          </w:tcPr>
          <w:p w14:paraId="27B592DA" w14:textId="77777777" w:rsidR="0097408F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>Лекція</w:t>
            </w:r>
          </w:p>
          <w:p w14:paraId="37805652" w14:textId="7BCF86DD" w:rsidR="00D93323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>Практичне заняття самостійна робота</w:t>
            </w:r>
          </w:p>
        </w:tc>
        <w:tc>
          <w:tcPr>
            <w:tcW w:w="4262" w:type="dxa"/>
          </w:tcPr>
          <w:p w14:paraId="7CD8191C" w14:textId="77777777" w:rsidR="0097408F" w:rsidRPr="00CF3C7B" w:rsidRDefault="0097408F" w:rsidP="00576B0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CF3C7B">
              <w:rPr>
                <w:lang w:val="uk-UA"/>
              </w:rPr>
              <w:t>1.</w:t>
            </w:r>
            <w:r w:rsidRPr="00CF3C7B">
              <w:t xml:space="preserve"> </w:t>
            </w:r>
            <w:proofErr w:type="spellStart"/>
            <w:r w:rsidRPr="00CF3C7B">
              <w:rPr>
                <w:lang w:val="uk-UA"/>
              </w:rPr>
              <w:t>Шейко</w:t>
            </w:r>
            <w:proofErr w:type="spellEnd"/>
            <w:r w:rsidRPr="00CF3C7B">
              <w:rPr>
                <w:lang w:val="uk-UA"/>
              </w:rPr>
              <w:t xml:space="preserve"> В. С. Філософські основи менеджменту і бізнесу: Курс лекцій: </w:t>
            </w:r>
            <w:proofErr w:type="spellStart"/>
            <w:r w:rsidRPr="00CF3C7B">
              <w:rPr>
                <w:lang w:val="uk-UA"/>
              </w:rPr>
              <w:t>Навч</w:t>
            </w:r>
            <w:proofErr w:type="spellEnd"/>
            <w:r w:rsidRPr="00CF3C7B">
              <w:rPr>
                <w:lang w:val="uk-UA"/>
              </w:rPr>
              <w:t xml:space="preserve">. </w:t>
            </w:r>
            <w:proofErr w:type="spellStart"/>
            <w:r w:rsidRPr="00CF3C7B">
              <w:rPr>
                <w:lang w:val="uk-UA"/>
              </w:rPr>
              <w:t>посіб</w:t>
            </w:r>
            <w:proofErr w:type="spellEnd"/>
            <w:r w:rsidRPr="00CF3C7B">
              <w:rPr>
                <w:lang w:val="uk-UA"/>
              </w:rPr>
              <w:t xml:space="preserve">. – К.: Вид-во </w:t>
            </w:r>
            <w:proofErr w:type="spellStart"/>
            <w:r w:rsidRPr="00CF3C7B">
              <w:rPr>
                <w:lang w:val="uk-UA"/>
              </w:rPr>
              <w:t>Європ</w:t>
            </w:r>
            <w:proofErr w:type="spellEnd"/>
            <w:r w:rsidRPr="00CF3C7B">
              <w:rPr>
                <w:lang w:val="uk-UA"/>
              </w:rPr>
              <w:t>. ун-ту, 2006. – 111 с.</w:t>
            </w:r>
          </w:p>
          <w:p w14:paraId="09483CAA" w14:textId="77777777" w:rsidR="0097408F" w:rsidRPr="00CF3C7B" w:rsidRDefault="0097408F" w:rsidP="00576B0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CF3C7B">
              <w:rPr>
                <w:lang w:val="uk-UA"/>
              </w:rPr>
              <w:t>2.</w:t>
            </w:r>
            <w:r w:rsidRPr="00CF3C7B">
              <w:t xml:space="preserve"> </w:t>
            </w:r>
            <w:proofErr w:type="spellStart"/>
            <w:r w:rsidRPr="00CF3C7B">
              <w:rPr>
                <w:lang w:val="uk-UA"/>
              </w:rPr>
              <w:t>Шамборовськии</w:t>
            </w:r>
            <w:proofErr w:type="spellEnd"/>
            <w:r w:rsidRPr="00CF3C7B">
              <w:rPr>
                <w:lang w:val="uk-UA"/>
              </w:rPr>
              <w:t>̆ Г. О. Філософія бізнесу : Навчально-методичні матеріали до вивчення курсу – Львів. : ЛНУ ім. Івана Франка, 2021. – 56 с.</w:t>
            </w:r>
          </w:p>
          <w:p w14:paraId="517C5A0F" w14:textId="77777777" w:rsidR="00D93323" w:rsidRPr="00CF3C7B" w:rsidRDefault="00D93323" w:rsidP="00CF3C7B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2A97DC39" w14:textId="58D78831" w:rsidR="00D93323" w:rsidRPr="00CF3C7B" w:rsidRDefault="00CF3C7B" w:rsidP="00CF3C7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20" w:type="dxa"/>
          </w:tcPr>
          <w:p w14:paraId="1EE84A54" w14:textId="6AAB2F60" w:rsidR="00D93323" w:rsidRPr="00CF3C7B" w:rsidRDefault="00CF3C7B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 xml:space="preserve">2 </w:t>
            </w:r>
            <w:proofErr w:type="spellStart"/>
            <w:r w:rsidRPr="00CF3C7B"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D93323" w:rsidRPr="00CF3C7B" w14:paraId="636AE87A" w14:textId="77777777" w:rsidTr="00576B0D">
        <w:tc>
          <w:tcPr>
            <w:tcW w:w="704" w:type="dxa"/>
          </w:tcPr>
          <w:p w14:paraId="30C69CE0" w14:textId="314B0AFA" w:rsidR="00D93323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>9-10</w:t>
            </w:r>
          </w:p>
        </w:tc>
        <w:tc>
          <w:tcPr>
            <w:tcW w:w="3917" w:type="dxa"/>
          </w:tcPr>
          <w:p w14:paraId="4E7D145E" w14:textId="48F38A88" w:rsidR="00D93323" w:rsidRPr="00CF3C7B" w:rsidRDefault="0097408F" w:rsidP="00CF3C7B">
            <w:pPr>
              <w:rPr>
                <w:lang w:val="uk-UA"/>
              </w:rPr>
            </w:pPr>
            <w:r w:rsidRPr="00CF3C7B">
              <w:rPr>
                <w:b/>
                <w:bCs/>
                <w:lang w:val="uk-UA"/>
              </w:rPr>
              <w:t xml:space="preserve">Тема </w:t>
            </w:r>
            <w:r w:rsidRPr="00CF3C7B">
              <w:rPr>
                <w:b/>
                <w:bCs/>
                <w:lang w:val="uk-UA"/>
              </w:rPr>
              <w:t xml:space="preserve">5. </w:t>
            </w:r>
            <w:proofErr w:type="spellStart"/>
            <w:r w:rsidRPr="00CF3C7B">
              <w:rPr>
                <w:b/>
                <w:bCs/>
                <w:lang w:val="uk-UA"/>
              </w:rPr>
              <w:t>Концепціі</w:t>
            </w:r>
            <w:proofErr w:type="spellEnd"/>
            <w:r w:rsidRPr="00CF3C7B">
              <w:rPr>
                <w:b/>
                <w:bCs/>
                <w:lang w:val="uk-UA"/>
              </w:rPr>
              <w:t xml:space="preserve">̈ управління суспільством в </w:t>
            </w:r>
            <w:proofErr w:type="spellStart"/>
            <w:r w:rsidRPr="00CF3C7B">
              <w:rPr>
                <w:b/>
                <w:bCs/>
                <w:lang w:val="uk-UA"/>
              </w:rPr>
              <w:t>класичніи</w:t>
            </w:r>
            <w:proofErr w:type="spellEnd"/>
            <w:r w:rsidRPr="00CF3C7B">
              <w:rPr>
                <w:b/>
                <w:bCs/>
                <w:lang w:val="uk-UA"/>
              </w:rPr>
              <w:t xml:space="preserve">̆ </w:t>
            </w:r>
            <w:proofErr w:type="spellStart"/>
            <w:r w:rsidRPr="00CF3C7B">
              <w:rPr>
                <w:b/>
                <w:bCs/>
                <w:lang w:val="uk-UA"/>
              </w:rPr>
              <w:t>німецькіи</w:t>
            </w:r>
            <w:proofErr w:type="spellEnd"/>
            <w:r w:rsidRPr="00CF3C7B">
              <w:rPr>
                <w:b/>
                <w:bCs/>
                <w:lang w:val="uk-UA"/>
              </w:rPr>
              <w:t xml:space="preserve">̆ </w:t>
            </w:r>
            <w:proofErr w:type="spellStart"/>
            <w:r w:rsidRPr="00CF3C7B">
              <w:rPr>
                <w:b/>
                <w:bCs/>
                <w:lang w:val="uk-UA"/>
              </w:rPr>
              <w:t>філософіі</w:t>
            </w:r>
            <w:proofErr w:type="spellEnd"/>
            <w:r w:rsidRPr="00CF3C7B">
              <w:rPr>
                <w:b/>
                <w:bCs/>
                <w:lang w:val="uk-UA"/>
              </w:rPr>
              <w:t>̈.</w:t>
            </w:r>
            <w:r w:rsidRPr="00CF3C7B">
              <w:rPr>
                <w:b/>
                <w:bCs/>
                <w:lang w:val="uk-UA"/>
              </w:rPr>
              <w:t xml:space="preserve"> </w:t>
            </w:r>
            <w:r w:rsidRPr="00CF3C7B">
              <w:rPr>
                <w:lang w:val="uk-UA"/>
              </w:rPr>
              <w:t xml:space="preserve">Кантівське розуміння системи управління людьми. Управління в </w:t>
            </w:r>
            <w:proofErr w:type="spellStart"/>
            <w:r w:rsidRPr="00CF3C7B">
              <w:rPr>
                <w:lang w:val="uk-UA"/>
              </w:rPr>
              <w:t>фіхтеанськіи</w:t>
            </w:r>
            <w:proofErr w:type="spellEnd"/>
            <w:r w:rsidRPr="00CF3C7B">
              <w:rPr>
                <w:lang w:val="uk-UA"/>
              </w:rPr>
              <w:t xml:space="preserve">̆ </w:t>
            </w:r>
            <w:proofErr w:type="spellStart"/>
            <w:r w:rsidRPr="00CF3C7B">
              <w:rPr>
                <w:lang w:val="uk-UA"/>
              </w:rPr>
              <w:t>філософіі</w:t>
            </w:r>
            <w:proofErr w:type="spellEnd"/>
            <w:r w:rsidRPr="00CF3C7B">
              <w:rPr>
                <w:lang w:val="uk-UA"/>
              </w:rPr>
              <w:t xml:space="preserve">̈ </w:t>
            </w:r>
            <w:proofErr w:type="spellStart"/>
            <w:r w:rsidRPr="00CF3C7B">
              <w:rPr>
                <w:lang w:val="uk-UA"/>
              </w:rPr>
              <w:t>діі</w:t>
            </w:r>
            <w:proofErr w:type="spellEnd"/>
            <w:r w:rsidRPr="00CF3C7B">
              <w:rPr>
                <w:lang w:val="uk-UA"/>
              </w:rPr>
              <w:t>̈.</w:t>
            </w:r>
            <w:r w:rsidRPr="00CF3C7B">
              <w:rPr>
                <w:lang w:val="uk-UA"/>
              </w:rPr>
              <w:t xml:space="preserve"> </w:t>
            </w:r>
            <w:r w:rsidRPr="00CF3C7B">
              <w:rPr>
                <w:lang w:val="uk-UA"/>
              </w:rPr>
              <w:t>Система “керівник-</w:t>
            </w:r>
            <w:proofErr w:type="spellStart"/>
            <w:r w:rsidRPr="00CF3C7B">
              <w:rPr>
                <w:lang w:val="uk-UA"/>
              </w:rPr>
              <w:t>підлеглии</w:t>
            </w:r>
            <w:proofErr w:type="spellEnd"/>
            <w:r w:rsidRPr="00CF3C7B">
              <w:rPr>
                <w:lang w:val="uk-UA"/>
              </w:rPr>
              <w:t xml:space="preserve">̆” в </w:t>
            </w:r>
            <w:proofErr w:type="spellStart"/>
            <w:r w:rsidRPr="00CF3C7B">
              <w:rPr>
                <w:lang w:val="uk-UA"/>
              </w:rPr>
              <w:t>філософіі</w:t>
            </w:r>
            <w:proofErr w:type="spellEnd"/>
            <w:r w:rsidRPr="00CF3C7B">
              <w:rPr>
                <w:lang w:val="uk-UA"/>
              </w:rPr>
              <w:t>̈ Г. Гегеля.</w:t>
            </w:r>
          </w:p>
        </w:tc>
        <w:tc>
          <w:tcPr>
            <w:tcW w:w="2311" w:type="dxa"/>
          </w:tcPr>
          <w:p w14:paraId="6375CC09" w14:textId="77777777" w:rsidR="0097408F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>Лекція</w:t>
            </w:r>
          </w:p>
          <w:p w14:paraId="2F832F91" w14:textId="392169EF" w:rsidR="00D93323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>Практичне заняття самостійна робота</w:t>
            </w:r>
          </w:p>
        </w:tc>
        <w:tc>
          <w:tcPr>
            <w:tcW w:w="4262" w:type="dxa"/>
          </w:tcPr>
          <w:p w14:paraId="334BF20B" w14:textId="77777777" w:rsidR="0097408F" w:rsidRPr="00CF3C7B" w:rsidRDefault="0097408F" w:rsidP="00576B0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CF3C7B">
              <w:rPr>
                <w:lang w:val="uk-UA"/>
              </w:rPr>
              <w:t>1.</w:t>
            </w:r>
            <w:r w:rsidRPr="00CF3C7B">
              <w:t xml:space="preserve"> </w:t>
            </w:r>
            <w:proofErr w:type="spellStart"/>
            <w:r w:rsidRPr="00CF3C7B">
              <w:rPr>
                <w:lang w:val="uk-UA"/>
              </w:rPr>
              <w:t>Шейко</w:t>
            </w:r>
            <w:proofErr w:type="spellEnd"/>
            <w:r w:rsidRPr="00CF3C7B">
              <w:rPr>
                <w:lang w:val="uk-UA"/>
              </w:rPr>
              <w:t xml:space="preserve"> В. С. Філософські основи менеджменту і бізнесу: Курс лекцій: </w:t>
            </w:r>
            <w:proofErr w:type="spellStart"/>
            <w:r w:rsidRPr="00CF3C7B">
              <w:rPr>
                <w:lang w:val="uk-UA"/>
              </w:rPr>
              <w:t>Навч</w:t>
            </w:r>
            <w:proofErr w:type="spellEnd"/>
            <w:r w:rsidRPr="00CF3C7B">
              <w:rPr>
                <w:lang w:val="uk-UA"/>
              </w:rPr>
              <w:t xml:space="preserve">. </w:t>
            </w:r>
            <w:proofErr w:type="spellStart"/>
            <w:r w:rsidRPr="00CF3C7B">
              <w:rPr>
                <w:lang w:val="uk-UA"/>
              </w:rPr>
              <w:t>посіб</w:t>
            </w:r>
            <w:proofErr w:type="spellEnd"/>
            <w:r w:rsidRPr="00CF3C7B">
              <w:rPr>
                <w:lang w:val="uk-UA"/>
              </w:rPr>
              <w:t xml:space="preserve">. – К.: Вид-во </w:t>
            </w:r>
            <w:proofErr w:type="spellStart"/>
            <w:r w:rsidRPr="00CF3C7B">
              <w:rPr>
                <w:lang w:val="uk-UA"/>
              </w:rPr>
              <w:t>Європ</w:t>
            </w:r>
            <w:proofErr w:type="spellEnd"/>
            <w:r w:rsidRPr="00CF3C7B">
              <w:rPr>
                <w:lang w:val="uk-UA"/>
              </w:rPr>
              <w:t>. ун-ту, 2006. – 111 с.</w:t>
            </w:r>
          </w:p>
          <w:p w14:paraId="039150E3" w14:textId="77777777" w:rsidR="0097408F" w:rsidRPr="00CF3C7B" w:rsidRDefault="0097408F" w:rsidP="00576B0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CF3C7B">
              <w:rPr>
                <w:lang w:val="uk-UA"/>
              </w:rPr>
              <w:t>2.</w:t>
            </w:r>
            <w:r w:rsidRPr="00CF3C7B">
              <w:t xml:space="preserve"> </w:t>
            </w:r>
            <w:proofErr w:type="spellStart"/>
            <w:r w:rsidRPr="00CF3C7B">
              <w:rPr>
                <w:lang w:val="uk-UA"/>
              </w:rPr>
              <w:t>Шамборовськии</w:t>
            </w:r>
            <w:proofErr w:type="spellEnd"/>
            <w:r w:rsidRPr="00CF3C7B">
              <w:rPr>
                <w:lang w:val="uk-UA"/>
              </w:rPr>
              <w:t>̆ Г. О. Філософія бізнесу : Навчально-методичні матеріали до вивчення курсу – Львів. : ЛНУ ім. Івана Франка, 2021. – 56 с.</w:t>
            </w:r>
          </w:p>
          <w:p w14:paraId="56C4AA36" w14:textId="77777777" w:rsidR="00D93323" w:rsidRPr="00CF3C7B" w:rsidRDefault="00D93323" w:rsidP="00CF3C7B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51C2BFF8" w14:textId="5F909E35" w:rsidR="00D93323" w:rsidRPr="00CF3C7B" w:rsidRDefault="00CF3C7B" w:rsidP="00CF3C7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20" w:type="dxa"/>
          </w:tcPr>
          <w:p w14:paraId="374B6B94" w14:textId="44457720" w:rsidR="00D93323" w:rsidRPr="00CF3C7B" w:rsidRDefault="00CF3C7B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 xml:space="preserve">2 </w:t>
            </w:r>
            <w:proofErr w:type="spellStart"/>
            <w:r w:rsidRPr="00CF3C7B"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D93323" w:rsidRPr="00CF3C7B" w14:paraId="4121691D" w14:textId="77777777" w:rsidTr="00576B0D">
        <w:tc>
          <w:tcPr>
            <w:tcW w:w="704" w:type="dxa"/>
          </w:tcPr>
          <w:p w14:paraId="73E6D032" w14:textId="4EA3019E" w:rsidR="00D93323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>11-12</w:t>
            </w:r>
          </w:p>
        </w:tc>
        <w:tc>
          <w:tcPr>
            <w:tcW w:w="3917" w:type="dxa"/>
          </w:tcPr>
          <w:p w14:paraId="788B07DE" w14:textId="77777777" w:rsidR="0097408F" w:rsidRPr="00CF3C7B" w:rsidRDefault="0097408F" w:rsidP="00CF3C7B">
            <w:pPr>
              <w:rPr>
                <w:b/>
                <w:bCs/>
                <w:lang w:val="uk-UA"/>
              </w:rPr>
            </w:pPr>
            <w:r w:rsidRPr="00CF3C7B">
              <w:rPr>
                <w:b/>
                <w:bCs/>
                <w:lang w:val="uk-UA"/>
              </w:rPr>
              <w:t>Тема 6. Проблема свободи волі в діяльності менеджера і бізнесмена.</w:t>
            </w:r>
          </w:p>
          <w:p w14:paraId="08B9D865" w14:textId="7B324EF6" w:rsidR="0097408F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 xml:space="preserve">Поняття свободи, </w:t>
            </w:r>
            <w:proofErr w:type="spellStart"/>
            <w:r w:rsidRPr="00CF3C7B">
              <w:rPr>
                <w:lang w:val="uk-UA"/>
              </w:rPr>
              <w:t>їі</w:t>
            </w:r>
            <w:proofErr w:type="spellEnd"/>
            <w:r w:rsidRPr="00CF3C7B">
              <w:rPr>
                <w:lang w:val="uk-UA"/>
              </w:rPr>
              <w:t>̈ онтологічні, гносеологічні та соціальні виміри.</w:t>
            </w:r>
          </w:p>
          <w:p w14:paraId="5CAF6133" w14:textId="540C3E23" w:rsidR="0097408F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 xml:space="preserve">Види свободи згідно Е. </w:t>
            </w:r>
            <w:proofErr w:type="spellStart"/>
            <w:r w:rsidRPr="00CF3C7B">
              <w:rPr>
                <w:lang w:val="uk-UA"/>
              </w:rPr>
              <w:t>Фромма</w:t>
            </w:r>
            <w:proofErr w:type="spellEnd"/>
            <w:r w:rsidRPr="00CF3C7B">
              <w:rPr>
                <w:lang w:val="uk-UA"/>
              </w:rPr>
              <w:t>.</w:t>
            </w:r>
          </w:p>
          <w:p w14:paraId="78CE04D9" w14:textId="69A77F41" w:rsidR="00D93323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 xml:space="preserve">Особливості розуміння свободи діяльності людини в </w:t>
            </w:r>
            <w:proofErr w:type="spellStart"/>
            <w:r w:rsidRPr="00CF3C7B">
              <w:rPr>
                <w:lang w:val="uk-UA"/>
              </w:rPr>
              <w:t>екзистенційніи</w:t>
            </w:r>
            <w:proofErr w:type="spellEnd"/>
            <w:r w:rsidRPr="00CF3C7B">
              <w:rPr>
                <w:lang w:val="uk-UA"/>
              </w:rPr>
              <w:t xml:space="preserve">̆ </w:t>
            </w:r>
            <w:proofErr w:type="spellStart"/>
            <w:r w:rsidRPr="00CF3C7B">
              <w:rPr>
                <w:lang w:val="uk-UA"/>
              </w:rPr>
              <w:t>філософіі</w:t>
            </w:r>
            <w:proofErr w:type="spellEnd"/>
            <w:r w:rsidRPr="00CF3C7B">
              <w:rPr>
                <w:lang w:val="uk-UA"/>
              </w:rPr>
              <w:t xml:space="preserve">̈. </w:t>
            </w:r>
            <w:r w:rsidRPr="00CF3C7B">
              <w:rPr>
                <w:lang w:val="uk-UA"/>
              </w:rPr>
              <w:lastRenderedPageBreak/>
              <w:t xml:space="preserve">Визначення свободи з </w:t>
            </w:r>
            <w:proofErr w:type="spellStart"/>
            <w:r w:rsidRPr="00CF3C7B">
              <w:rPr>
                <w:lang w:val="uk-UA"/>
              </w:rPr>
              <w:t>позиціи</w:t>
            </w:r>
            <w:proofErr w:type="spellEnd"/>
            <w:r w:rsidRPr="00CF3C7B">
              <w:rPr>
                <w:lang w:val="uk-UA"/>
              </w:rPr>
              <w:t>̆ раціоналізму та ірраціоналізму.</w:t>
            </w:r>
          </w:p>
        </w:tc>
        <w:tc>
          <w:tcPr>
            <w:tcW w:w="2311" w:type="dxa"/>
          </w:tcPr>
          <w:p w14:paraId="51E9C88B" w14:textId="77777777" w:rsidR="0097408F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lastRenderedPageBreak/>
              <w:t>Лекція</w:t>
            </w:r>
          </w:p>
          <w:p w14:paraId="129CEE3F" w14:textId="10BF6AB8" w:rsidR="00D93323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>Практичне заняття самостійна робота</w:t>
            </w:r>
          </w:p>
        </w:tc>
        <w:tc>
          <w:tcPr>
            <w:tcW w:w="4262" w:type="dxa"/>
          </w:tcPr>
          <w:p w14:paraId="78D8D37A" w14:textId="77777777" w:rsidR="0097408F" w:rsidRPr="00CF3C7B" w:rsidRDefault="0097408F" w:rsidP="00576B0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CF3C7B">
              <w:rPr>
                <w:lang w:val="uk-UA"/>
              </w:rPr>
              <w:t>1.</w:t>
            </w:r>
            <w:r w:rsidRPr="00CF3C7B">
              <w:t xml:space="preserve"> </w:t>
            </w:r>
            <w:proofErr w:type="spellStart"/>
            <w:r w:rsidRPr="00CF3C7B">
              <w:rPr>
                <w:lang w:val="uk-UA"/>
              </w:rPr>
              <w:t>Шейко</w:t>
            </w:r>
            <w:proofErr w:type="spellEnd"/>
            <w:r w:rsidRPr="00CF3C7B">
              <w:rPr>
                <w:lang w:val="uk-UA"/>
              </w:rPr>
              <w:t xml:space="preserve"> В. С. Філософські основи менеджменту і бізнесу: Курс лекцій: </w:t>
            </w:r>
            <w:proofErr w:type="spellStart"/>
            <w:r w:rsidRPr="00CF3C7B">
              <w:rPr>
                <w:lang w:val="uk-UA"/>
              </w:rPr>
              <w:t>Навч</w:t>
            </w:r>
            <w:proofErr w:type="spellEnd"/>
            <w:r w:rsidRPr="00CF3C7B">
              <w:rPr>
                <w:lang w:val="uk-UA"/>
              </w:rPr>
              <w:t xml:space="preserve">. </w:t>
            </w:r>
            <w:proofErr w:type="spellStart"/>
            <w:r w:rsidRPr="00CF3C7B">
              <w:rPr>
                <w:lang w:val="uk-UA"/>
              </w:rPr>
              <w:t>посіб</w:t>
            </w:r>
            <w:proofErr w:type="spellEnd"/>
            <w:r w:rsidRPr="00CF3C7B">
              <w:rPr>
                <w:lang w:val="uk-UA"/>
              </w:rPr>
              <w:t xml:space="preserve">. – К.: Вид-во </w:t>
            </w:r>
            <w:proofErr w:type="spellStart"/>
            <w:r w:rsidRPr="00CF3C7B">
              <w:rPr>
                <w:lang w:val="uk-UA"/>
              </w:rPr>
              <w:t>Європ</w:t>
            </w:r>
            <w:proofErr w:type="spellEnd"/>
            <w:r w:rsidRPr="00CF3C7B">
              <w:rPr>
                <w:lang w:val="uk-UA"/>
              </w:rPr>
              <w:t>. ун-ту, 2006. – 111 с.</w:t>
            </w:r>
          </w:p>
          <w:p w14:paraId="3135E64F" w14:textId="77777777" w:rsidR="0097408F" w:rsidRPr="00CF3C7B" w:rsidRDefault="0097408F" w:rsidP="00576B0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CF3C7B">
              <w:rPr>
                <w:lang w:val="uk-UA"/>
              </w:rPr>
              <w:t>2.</w:t>
            </w:r>
            <w:r w:rsidRPr="00CF3C7B">
              <w:t xml:space="preserve"> </w:t>
            </w:r>
            <w:proofErr w:type="spellStart"/>
            <w:r w:rsidRPr="00CF3C7B">
              <w:rPr>
                <w:lang w:val="uk-UA"/>
              </w:rPr>
              <w:t>Шамборовськии</w:t>
            </w:r>
            <w:proofErr w:type="spellEnd"/>
            <w:r w:rsidRPr="00CF3C7B">
              <w:rPr>
                <w:lang w:val="uk-UA"/>
              </w:rPr>
              <w:t>̆ Г. О. Філософія бізнесу : Навчально-методичні матеріали до вивчення курсу – Львів. : ЛНУ ім. Івана Франка, 2021. – 56 с.</w:t>
            </w:r>
          </w:p>
          <w:p w14:paraId="296CB2A4" w14:textId="77777777" w:rsidR="00D93323" w:rsidRPr="00CF3C7B" w:rsidRDefault="00D93323" w:rsidP="00CF3C7B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4A0E098E" w14:textId="4A12525C" w:rsidR="00D93323" w:rsidRPr="00CF3C7B" w:rsidRDefault="00CF3C7B" w:rsidP="00CF3C7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20" w:type="dxa"/>
          </w:tcPr>
          <w:p w14:paraId="17916D79" w14:textId="37F7ED21" w:rsidR="00D93323" w:rsidRPr="00CF3C7B" w:rsidRDefault="00CF3C7B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 xml:space="preserve">2 </w:t>
            </w:r>
            <w:proofErr w:type="spellStart"/>
            <w:r w:rsidRPr="00CF3C7B"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D93323" w:rsidRPr="00CF3C7B" w14:paraId="6AEED43A" w14:textId="77777777" w:rsidTr="00576B0D">
        <w:tc>
          <w:tcPr>
            <w:tcW w:w="704" w:type="dxa"/>
          </w:tcPr>
          <w:p w14:paraId="2FE987F9" w14:textId="44487AD2" w:rsidR="00D93323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>13-14</w:t>
            </w:r>
          </w:p>
        </w:tc>
        <w:tc>
          <w:tcPr>
            <w:tcW w:w="3917" w:type="dxa"/>
          </w:tcPr>
          <w:p w14:paraId="0E399142" w14:textId="6FDABCC6" w:rsidR="0097408F" w:rsidRPr="00CF3C7B" w:rsidRDefault="0097408F" w:rsidP="00CF3C7B">
            <w:pPr>
              <w:rPr>
                <w:lang w:val="uk-UA"/>
              </w:rPr>
            </w:pPr>
            <w:r w:rsidRPr="00CF3C7B">
              <w:rPr>
                <w:b/>
                <w:bCs/>
                <w:lang w:val="uk-UA"/>
              </w:rPr>
              <w:t xml:space="preserve">Тема 7. Раціоналізм і </w:t>
            </w:r>
            <w:proofErr w:type="spellStart"/>
            <w:r w:rsidRPr="00CF3C7B">
              <w:rPr>
                <w:b/>
                <w:bCs/>
                <w:lang w:val="uk-UA"/>
              </w:rPr>
              <w:t>інтуїтивізм</w:t>
            </w:r>
            <w:proofErr w:type="spellEnd"/>
            <w:r w:rsidRPr="00CF3C7B">
              <w:rPr>
                <w:b/>
                <w:bCs/>
                <w:lang w:val="uk-UA"/>
              </w:rPr>
              <w:t xml:space="preserve"> як філософська основа сучасного менеджменту і бізнесу</w:t>
            </w:r>
            <w:r w:rsidRPr="00CF3C7B">
              <w:rPr>
                <w:b/>
                <w:bCs/>
                <w:lang w:val="uk-UA"/>
              </w:rPr>
              <w:t>.</w:t>
            </w:r>
            <w:r w:rsidRPr="00CF3C7B">
              <w:rPr>
                <w:lang w:val="uk-UA"/>
              </w:rPr>
              <w:t xml:space="preserve"> </w:t>
            </w:r>
            <w:r w:rsidRPr="00CF3C7B">
              <w:rPr>
                <w:lang w:val="uk-UA"/>
              </w:rPr>
              <w:t xml:space="preserve">Причини </w:t>
            </w:r>
            <w:proofErr w:type="spellStart"/>
            <w:r w:rsidRPr="00CF3C7B">
              <w:rPr>
                <w:lang w:val="uk-UA"/>
              </w:rPr>
              <w:t>раціоналізаціі</w:t>
            </w:r>
            <w:proofErr w:type="spellEnd"/>
            <w:r w:rsidRPr="00CF3C7B">
              <w:rPr>
                <w:lang w:val="uk-UA"/>
              </w:rPr>
              <w:t>̈ менеджменту і бізнесу в умовах сьогодення.</w:t>
            </w:r>
          </w:p>
          <w:p w14:paraId="51864F81" w14:textId="3588F86F" w:rsidR="0097408F" w:rsidRPr="00CF3C7B" w:rsidRDefault="0097408F" w:rsidP="00CF3C7B">
            <w:pPr>
              <w:rPr>
                <w:lang w:val="uk-UA"/>
              </w:rPr>
            </w:pPr>
            <w:proofErr w:type="spellStart"/>
            <w:r w:rsidRPr="00CF3C7B">
              <w:rPr>
                <w:lang w:val="uk-UA"/>
              </w:rPr>
              <w:t>Інтуїтивне</w:t>
            </w:r>
            <w:proofErr w:type="spellEnd"/>
            <w:r w:rsidRPr="00CF3C7B">
              <w:rPr>
                <w:lang w:val="uk-UA"/>
              </w:rPr>
              <w:t xml:space="preserve"> мислення в діяльності менеджера і бізнесмена.</w:t>
            </w:r>
          </w:p>
          <w:p w14:paraId="28A4E4BD" w14:textId="62AF8194" w:rsidR="0097408F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 xml:space="preserve">Сутність </w:t>
            </w:r>
            <w:proofErr w:type="spellStart"/>
            <w:r w:rsidRPr="00CF3C7B">
              <w:rPr>
                <w:lang w:val="uk-UA"/>
              </w:rPr>
              <w:t>раціонально-інтуїтивних</w:t>
            </w:r>
            <w:proofErr w:type="spellEnd"/>
            <w:r w:rsidRPr="00CF3C7B">
              <w:rPr>
                <w:lang w:val="uk-UA"/>
              </w:rPr>
              <w:t xml:space="preserve"> </w:t>
            </w:r>
            <w:proofErr w:type="spellStart"/>
            <w:r w:rsidRPr="00CF3C7B">
              <w:rPr>
                <w:lang w:val="uk-UA"/>
              </w:rPr>
              <w:t>діи</w:t>
            </w:r>
            <w:proofErr w:type="spellEnd"/>
            <w:r w:rsidRPr="00CF3C7B">
              <w:rPr>
                <w:lang w:val="uk-UA"/>
              </w:rPr>
              <w:t>̆ менеджера і бізнесмена.</w:t>
            </w:r>
          </w:p>
          <w:p w14:paraId="2D122497" w14:textId="020B0102" w:rsidR="00D93323" w:rsidRPr="00CF3C7B" w:rsidRDefault="0097408F" w:rsidP="00CF3C7B">
            <w:pPr>
              <w:rPr>
                <w:lang w:val="uk-UA"/>
              </w:rPr>
            </w:pPr>
            <w:proofErr w:type="spellStart"/>
            <w:r w:rsidRPr="00CF3C7B">
              <w:rPr>
                <w:lang w:val="uk-UA"/>
              </w:rPr>
              <w:t>Прагматичнии</w:t>
            </w:r>
            <w:proofErr w:type="spellEnd"/>
            <w:r w:rsidRPr="00CF3C7B">
              <w:rPr>
                <w:lang w:val="uk-UA"/>
              </w:rPr>
              <w:t>̆ метод управління.</w:t>
            </w:r>
          </w:p>
        </w:tc>
        <w:tc>
          <w:tcPr>
            <w:tcW w:w="2311" w:type="dxa"/>
          </w:tcPr>
          <w:p w14:paraId="1A6DCFBD" w14:textId="77777777" w:rsidR="0097408F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>Лекція</w:t>
            </w:r>
          </w:p>
          <w:p w14:paraId="2C12731F" w14:textId="01C756A9" w:rsidR="00D93323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>Практичне заняття самостійна робота</w:t>
            </w:r>
          </w:p>
        </w:tc>
        <w:tc>
          <w:tcPr>
            <w:tcW w:w="4262" w:type="dxa"/>
          </w:tcPr>
          <w:p w14:paraId="7BD12941" w14:textId="77777777" w:rsidR="0097408F" w:rsidRPr="00CF3C7B" w:rsidRDefault="0097408F" w:rsidP="00576B0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CF3C7B">
              <w:rPr>
                <w:lang w:val="uk-UA"/>
              </w:rPr>
              <w:t>1.</w:t>
            </w:r>
            <w:r w:rsidRPr="00CF3C7B">
              <w:t xml:space="preserve"> </w:t>
            </w:r>
            <w:proofErr w:type="spellStart"/>
            <w:r w:rsidRPr="00CF3C7B">
              <w:rPr>
                <w:lang w:val="uk-UA"/>
              </w:rPr>
              <w:t>Шейко</w:t>
            </w:r>
            <w:proofErr w:type="spellEnd"/>
            <w:r w:rsidRPr="00CF3C7B">
              <w:rPr>
                <w:lang w:val="uk-UA"/>
              </w:rPr>
              <w:t xml:space="preserve"> В. С. Філософські основи менеджменту і бізнесу: Курс лекцій: </w:t>
            </w:r>
            <w:proofErr w:type="spellStart"/>
            <w:r w:rsidRPr="00CF3C7B">
              <w:rPr>
                <w:lang w:val="uk-UA"/>
              </w:rPr>
              <w:t>Навч</w:t>
            </w:r>
            <w:proofErr w:type="spellEnd"/>
            <w:r w:rsidRPr="00CF3C7B">
              <w:rPr>
                <w:lang w:val="uk-UA"/>
              </w:rPr>
              <w:t xml:space="preserve">. </w:t>
            </w:r>
            <w:proofErr w:type="spellStart"/>
            <w:r w:rsidRPr="00CF3C7B">
              <w:rPr>
                <w:lang w:val="uk-UA"/>
              </w:rPr>
              <w:t>посіб</w:t>
            </w:r>
            <w:proofErr w:type="spellEnd"/>
            <w:r w:rsidRPr="00CF3C7B">
              <w:rPr>
                <w:lang w:val="uk-UA"/>
              </w:rPr>
              <w:t xml:space="preserve">. – К.: Вид-во </w:t>
            </w:r>
            <w:proofErr w:type="spellStart"/>
            <w:r w:rsidRPr="00CF3C7B">
              <w:rPr>
                <w:lang w:val="uk-UA"/>
              </w:rPr>
              <w:t>Європ</w:t>
            </w:r>
            <w:proofErr w:type="spellEnd"/>
            <w:r w:rsidRPr="00CF3C7B">
              <w:rPr>
                <w:lang w:val="uk-UA"/>
              </w:rPr>
              <w:t>. ун-ту, 2006. – 111 с.</w:t>
            </w:r>
          </w:p>
          <w:p w14:paraId="2228AA89" w14:textId="77777777" w:rsidR="0097408F" w:rsidRPr="00CF3C7B" w:rsidRDefault="0097408F" w:rsidP="00576B0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CF3C7B">
              <w:rPr>
                <w:lang w:val="uk-UA"/>
              </w:rPr>
              <w:t>2.</w:t>
            </w:r>
            <w:r w:rsidRPr="00CF3C7B">
              <w:t xml:space="preserve"> </w:t>
            </w:r>
            <w:proofErr w:type="spellStart"/>
            <w:r w:rsidRPr="00CF3C7B">
              <w:rPr>
                <w:lang w:val="uk-UA"/>
              </w:rPr>
              <w:t>Шамборовськии</w:t>
            </w:r>
            <w:proofErr w:type="spellEnd"/>
            <w:r w:rsidRPr="00CF3C7B">
              <w:rPr>
                <w:lang w:val="uk-UA"/>
              </w:rPr>
              <w:t>̆ Г. О. Філософія бізнесу : Навчально-методичні матеріали до вивчення курсу – Львів. : ЛНУ ім. Івана Франка, 2021. – 56 с.</w:t>
            </w:r>
          </w:p>
          <w:p w14:paraId="5AD743ED" w14:textId="77777777" w:rsidR="00D93323" w:rsidRPr="00CF3C7B" w:rsidRDefault="00D93323" w:rsidP="00CF3C7B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0F55C8DF" w14:textId="3BEE7DF8" w:rsidR="00D93323" w:rsidRPr="00CF3C7B" w:rsidRDefault="00CF3C7B" w:rsidP="00CF3C7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20" w:type="dxa"/>
          </w:tcPr>
          <w:p w14:paraId="6907CA75" w14:textId="3D50D10C" w:rsidR="00D93323" w:rsidRPr="00CF3C7B" w:rsidRDefault="00CF3C7B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 xml:space="preserve">2 </w:t>
            </w:r>
            <w:proofErr w:type="spellStart"/>
            <w:r w:rsidRPr="00CF3C7B"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D93323" w:rsidRPr="00CF3C7B" w14:paraId="07244D47" w14:textId="77777777" w:rsidTr="00576B0D">
        <w:tc>
          <w:tcPr>
            <w:tcW w:w="704" w:type="dxa"/>
          </w:tcPr>
          <w:p w14:paraId="4BE52A36" w14:textId="6B09BAF5" w:rsidR="00D93323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>15-16</w:t>
            </w:r>
          </w:p>
        </w:tc>
        <w:tc>
          <w:tcPr>
            <w:tcW w:w="3917" w:type="dxa"/>
          </w:tcPr>
          <w:p w14:paraId="4D0AC917" w14:textId="2EE5FA9E" w:rsidR="0097408F" w:rsidRPr="00CF3C7B" w:rsidRDefault="0097408F" w:rsidP="00CF3C7B">
            <w:pPr>
              <w:rPr>
                <w:lang w:val="uk-UA"/>
              </w:rPr>
            </w:pPr>
            <w:r w:rsidRPr="00CF3C7B">
              <w:rPr>
                <w:b/>
                <w:bCs/>
                <w:lang w:val="uk-UA"/>
              </w:rPr>
              <w:t xml:space="preserve">Тема 8. Філософія успіху керівника та </w:t>
            </w:r>
            <w:proofErr w:type="spellStart"/>
            <w:r w:rsidRPr="00CF3C7B">
              <w:rPr>
                <w:b/>
                <w:bCs/>
                <w:lang w:val="uk-UA"/>
              </w:rPr>
              <w:t>підприємницькоі</w:t>
            </w:r>
            <w:proofErr w:type="spellEnd"/>
            <w:r w:rsidRPr="00CF3C7B">
              <w:rPr>
                <w:b/>
                <w:bCs/>
                <w:lang w:val="uk-UA"/>
              </w:rPr>
              <w:t>̈ діяльності.</w:t>
            </w:r>
            <w:r w:rsidRPr="00CF3C7B">
              <w:rPr>
                <w:lang w:val="uk-UA"/>
              </w:rPr>
              <w:t xml:space="preserve"> </w:t>
            </w:r>
            <w:r w:rsidRPr="00CF3C7B">
              <w:rPr>
                <w:lang w:val="uk-UA"/>
              </w:rPr>
              <w:t>Принципи, правила успіху менеджера. Риси характеру, які визначають успішність керівника.</w:t>
            </w:r>
          </w:p>
          <w:p w14:paraId="31D14C1A" w14:textId="22969815" w:rsidR="0097408F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>Типові помилки менеджера в управлінні людьми.</w:t>
            </w:r>
          </w:p>
          <w:p w14:paraId="31912D17" w14:textId="6543B6C9" w:rsidR="00D93323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>Етичні норми управління колективом.</w:t>
            </w:r>
          </w:p>
        </w:tc>
        <w:tc>
          <w:tcPr>
            <w:tcW w:w="2311" w:type="dxa"/>
          </w:tcPr>
          <w:p w14:paraId="5754526E" w14:textId="77777777" w:rsidR="0097408F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>Лекція</w:t>
            </w:r>
          </w:p>
          <w:p w14:paraId="297B8C2C" w14:textId="58EB3947" w:rsidR="00D93323" w:rsidRPr="00CF3C7B" w:rsidRDefault="0097408F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>Практичне заняття самостійна робота</w:t>
            </w:r>
          </w:p>
        </w:tc>
        <w:tc>
          <w:tcPr>
            <w:tcW w:w="4262" w:type="dxa"/>
          </w:tcPr>
          <w:p w14:paraId="0D23106E" w14:textId="77777777" w:rsidR="0097408F" w:rsidRPr="00CF3C7B" w:rsidRDefault="0097408F" w:rsidP="00576B0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CF3C7B">
              <w:rPr>
                <w:lang w:val="uk-UA"/>
              </w:rPr>
              <w:t>1.</w:t>
            </w:r>
            <w:r w:rsidRPr="00CF3C7B">
              <w:t xml:space="preserve"> </w:t>
            </w:r>
            <w:proofErr w:type="spellStart"/>
            <w:r w:rsidRPr="00CF3C7B">
              <w:rPr>
                <w:lang w:val="uk-UA"/>
              </w:rPr>
              <w:t>Шейко</w:t>
            </w:r>
            <w:proofErr w:type="spellEnd"/>
            <w:r w:rsidRPr="00CF3C7B">
              <w:rPr>
                <w:lang w:val="uk-UA"/>
              </w:rPr>
              <w:t xml:space="preserve"> В. С. Філософські основи менеджменту і бізнесу: Курс лекцій: </w:t>
            </w:r>
            <w:proofErr w:type="spellStart"/>
            <w:r w:rsidRPr="00CF3C7B">
              <w:rPr>
                <w:lang w:val="uk-UA"/>
              </w:rPr>
              <w:t>Навч</w:t>
            </w:r>
            <w:proofErr w:type="spellEnd"/>
            <w:r w:rsidRPr="00CF3C7B">
              <w:rPr>
                <w:lang w:val="uk-UA"/>
              </w:rPr>
              <w:t xml:space="preserve">. </w:t>
            </w:r>
            <w:proofErr w:type="spellStart"/>
            <w:r w:rsidRPr="00CF3C7B">
              <w:rPr>
                <w:lang w:val="uk-UA"/>
              </w:rPr>
              <w:t>посіб</w:t>
            </w:r>
            <w:proofErr w:type="spellEnd"/>
            <w:r w:rsidRPr="00CF3C7B">
              <w:rPr>
                <w:lang w:val="uk-UA"/>
              </w:rPr>
              <w:t xml:space="preserve">. – К.: Вид-во </w:t>
            </w:r>
            <w:proofErr w:type="spellStart"/>
            <w:r w:rsidRPr="00CF3C7B">
              <w:rPr>
                <w:lang w:val="uk-UA"/>
              </w:rPr>
              <w:t>Європ</w:t>
            </w:r>
            <w:proofErr w:type="spellEnd"/>
            <w:r w:rsidRPr="00CF3C7B">
              <w:rPr>
                <w:lang w:val="uk-UA"/>
              </w:rPr>
              <w:t>. ун-ту, 2006. – 111 с.</w:t>
            </w:r>
          </w:p>
          <w:p w14:paraId="153A0A74" w14:textId="77777777" w:rsidR="0097408F" w:rsidRPr="00CF3C7B" w:rsidRDefault="0097408F" w:rsidP="00576B0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CF3C7B">
              <w:rPr>
                <w:lang w:val="uk-UA"/>
              </w:rPr>
              <w:t>2.</w:t>
            </w:r>
            <w:r w:rsidRPr="00CF3C7B">
              <w:t xml:space="preserve"> </w:t>
            </w:r>
            <w:proofErr w:type="spellStart"/>
            <w:r w:rsidRPr="00CF3C7B">
              <w:rPr>
                <w:lang w:val="uk-UA"/>
              </w:rPr>
              <w:t>Шамборовськии</w:t>
            </w:r>
            <w:proofErr w:type="spellEnd"/>
            <w:r w:rsidRPr="00CF3C7B">
              <w:rPr>
                <w:lang w:val="uk-UA"/>
              </w:rPr>
              <w:t>̆ Г. О. Філософія бізнесу : Навчально-методичні матеріали до вивчення курсу – Львів. : ЛНУ ім. Івана Франка, 2021. – 56 с.</w:t>
            </w:r>
          </w:p>
          <w:p w14:paraId="03BD2C09" w14:textId="77777777" w:rsidR="00D93323" w:rsidRPr="00CF3C7B" w:rsidRDefault="00D93323" w:rsidP="00CF3C7B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0B4F03A7" w14:textId="4763782C" w:rsidR="00D93323" w:rsidRPr="00CF3C7B" w:rsidRDefault="00CF3C7B" w:rsidP="00CF3C7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20" w:type="dxa"/>
          </w:tcPr>
          <w:p w14:paraId="714BE1DA" w14:textId="60708CD4" w:rsidR="00D93323" w:rsidRPr="00CF3C7B" w:rsidRDefault="00CF3C7B" w:rsidP="00CF3C7B">
            <w:pPr>
              <w:rPr>
                <w:lang w:val="uk-UA"/>
              </w:rPr>
            </w:pPr>
            <w:r w:rsidRPr="00CF3C7B">
              <w:rPr>
                <w:lang w:val="uk-UA"/>
              </w:rPr>
              <w:t xml:space="preserve">2 </w:t>
            </w:r>
            <w:proofErr w:type="spellStart"/>
            <w:r w:rsidRPr="00CF3C7B"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14:paraId="7A45658B" w14:textId="53558CBE" w:rsidR="00F56039" w:rsidRPr="00CF3C7B" w:rsidRDefault="00F56039" w:rsidP="00CF3C7B">
      <w:pPr>
        <w:rPr>
          <w:lang w:val="uk-UA"/>
        </w:rPr>
      </w:pPr>
    </w:p>
    <w:p w14:paraId="1405299F" w14:textId="251A6F03" w:rsidR="00F56039" w:rsidRPr="00CF3C7B" w:rsidRDefault="00F56039" w:rsidP="00CF3C7B">
      <w:pPr>
        <w:rPr>
          <w:sz w:val="28"/>
          <w:szCs w:val="28"/>
          <w:lang w:val="uk-UA"/>
        </w:rPr>
      </w:pPr>
    </w:p>
    <w:p w14:paraId="02218D0D" w14:textId="495D0C22" w:rsidR="00F56039" w:rsidRPr="00CF3C7B" w:rsidRDefault="00F56039" w:rsidP="00CF3C7B">
      <w:pPr>
        <w:rPr>
          <w:sz w:val="28"/>
          <w:szCs w:val="28"/>
          <w:lang w:val="uk-UA"/>
        </w:rPr>
      </w:pPr>
      <w:r w:rsidRPr="00CF3C7B">
        <w:rPr>
          <w:sz w:val="28"/>
          <w:szCs w:val="28"/>
          <w:lang w:val="uk-UA"/>
        </w:rPr>
        <w:t>Д-р. економ. наук, доцент,</w:t>
      </w:r>
    </w:p>
    <w:p w14:paraId="11A75370" w14:textId="248A8B75" w:rsidR="00F56039" w:rsidRPr="00CF3C7B" w:rsidRDefault="00F56039" w:rsidP="00CF3C7B">
      <w:pPr>
        <w:rPr>
          <w:sz w:val="28"/>
          <w:szCs w:val="28"/>
          <w:lang w:val="uk-UA"/>
        </w:rPr>
      </w:pPr>
      <w:r w:rsidRPr="00CF3C7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AFD3E0" wp14:editId="63895700">
            <wp:simplePos x="0" y="0"/>
            <wp:positionH relativeFrom="column">
              <wp:posOffset>4692015</wp:posOffset>
            </wp:positionH>
            <wp:positionV relativeFrom="paragraph">
              <wp:posOffset>100330</wp:posOffset>
            </wp:positionV>
            <wp:extent cx="1697355" cy="381635"/>
            <wp:effectExtent l="0" t="0" r="4445" b="0"/>
            <wp:wrapThrough wrapText="bothSides">
              <wp:wrapPolygon edited="0">
                <wp:start x="0" y="0"/>
                <wp:lineTo x="0" y="20845"/>
                <wp:lineTo x="21495" y="20845"/>
                <wp:lineTo x="2149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016" w:rsidRPr="00CF3C7B">
        <w:rPr>
          <w:sz w:val="28"/>
          <w:szCs w:val="28"/>
          <w:lang w:val="uk-UA"/>
        </w:rPr>
        <w:t>професор</w:t>
      </w:r>
      <w:r w:rsidRPr="00CF3C7B">
        <w:rPr>
          <w:sz w:val="28"/>
          <w:szCs w:val="28"/>
          <w:lang w:val="uk-UA"/>
        </w:rPr>
        <w:t xml:space="preserve"> кафедри міжнародних економічних </w:t>
      </w:r>
      <w:r w:rsidR="00F96016" w:rsidRPr="00CF3C7B">
        <w:rPr>
          <w:sz w:val="28"/>
          <w:szCs w:val="28"/>
          <w:lang w:val="uk-UA"/>
        </w:rPr>
        <w:t>відносин</w:t>
      </w:r>
    </w:p>
    <w:p w14:paraId="28DA78A7" w14:textId="7D549457" w:rsidR="00F56039" w:rsidRPr="00CF3C7B" w:rsidRDefault="00F56039" w:rsidP="00CF3C7B">
      <w:pPr>
        <w:rPr>
          <w:sz w:val="28"/>
          <w:szCs w:val="28"/>
          <w:lang w:val="uk-UA"/>
        </w:rPr>
      </w:pPr>
      <w:r w:rsidRPr="00CF3C7B">
        <w:rPr>
          <w:sz w:val="28"/>
          <w:szCs w:val="28"/>
          <w:lang w:val="uk-UA"/>
        </w:rPr>
        <w:t xml:space="preserve">Львівського національного університету імені Івана Франка                                               Шамборовський Г. О.               </w:t>
      </w:r>
    </w:p>
    <w:sectPr w:rsidR="00F56039" w:rsidRPr="00CF3C7B" w:rsidSect="00F560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1A38"/>
    <w:multiLevelType w:val="multilevel"/>
    <w:tmpl w:val="2972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C70FA"/>
    <w:multiLevelType w:val="hybridMultilevel"/>
    <w:tmpl w:val="E4C4C8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62C53"/>
    <w:multiLevelType w:val="multilevel"/>
    <w:tmpl w:val="5E5A3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39"/>
    <w:rsid w:val="00142BB9"/>
    <w:rsid w:val="00310A26"/>
    <w:rsid w:val="00576B0D"/>
    <w:rsid w:val="005873F7"/>
    <w:rsid w:val="00673041"/>
    <w:rsid w:val="006A6300"/>
    <w:rsid w:val="007C3201"/>
    <w:rsid w:val="007E0700"/>
    <w:rsid w:val="00835CD9"/>
    <w:rsid w:val="0097408F"/>
    <w:rsid w:val="00BE6CFF"/>
    <w:rsid w:val="00CF3C7B"/>
    <w:rsid w:val="00D93323"/>
    <w:rsid w:val="00E02CB4"/>
    <w:rsid w:val="00EE2B3A"/>
    <w:rsid w:val="00F26E4E"/>
    <w:rsid w:val="00F56039"/>
    <w:rsid w:val="00F8294A"/>
    <w:rsid w:val="00F96016"/>
    <w:rsid w:val="00F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D6A011"/>
  <w15:chartTrackingRefBased/>
  <w15:docId w15:val="{4F39A028-1E4B-4147-AC0C-2136234D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C7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603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F56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039"/>
    <w:rPr>
      <w:color w:val="605E5C"/>
      <w:shd w:val="clear" w:color="auto" w:fill="E1DFDD"/>
    </w:rPr>
  </w:style>
  <w:style w:type="paragraph" w:customStyle="1" w:styleId="Default">
    <w:name w:val="Default"/>
    <w:rsid w:val="0097408F"/>
    <w:pPr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lang w:val="ru-RU"/>
    </w:rPr>
  </w:style>
  <w:style w:type="paragraph" w:styleId="ListParagraph">
    <w:name w:val="List Paragraph"/>
    <w:basedOn w:val="Normal"/>
    <w:uiPriority w:val="34"/>
    <w:qFormat/>
    <w:rsid w:val="0097408F"/>
    <w:pPr>
      <w:spacing w:after="200" w:line="276" w:lineRule="auto"/>
      <w:ind w:left="720"/>
      <w:contextualSpacing/>
    </w:pPr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6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3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3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1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9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5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3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9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5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866542262?pwd=YjhkdnVxK3BtZEZ1c2NjWmo3dlIzUT09" TargetMode="External"/><Relationship Id="rId3" Type="http://schemas.openxmlformats.org/officeDocument/2006/relationships/styles" Target="styles.xml"/><Relationship Id="rId7" Type="http://schemas.openxmlformats.org/officeDocument/2006/relationships/hyperlink" Target="mailto:gwersi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C0FB5C-8102-DC45-8AFC-0F41F67E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Григорій Шамборовський</cp:lastModifiedBy>
  <cp:revision>4</cp:revision>
  <cp:lastPrinted>2023-09-26T11:15:00Z</cp:lastPrinted>
  <dcterms:created xsi:type="dcterms:W3CDTF">2023-09-26T11:16:00Z</dcterms:created>
  <dcterms:modified xsi:type="dcterms:W3CDTF">2023-09-26T14:54:00Z</dcterms:modified>
</cp:coreProperties>
</file>