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E9" w:rsidRPr="00B6281C" w:rsidRDefault="00B6281C" w:rsidP="004E39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281C">
        <w:rPr>
          <w:rFonts w:ascii="Times New Roman" w:hAnsi="Times New Roman" w:cs="Times New Roman"/>
          <w:b/>
          <w:caps/>
          <w:sz w:val="28"/>
          <w:szCs w:val="28"/>
        </w:rPr>
        <w:t>ТЕМАТИКА</w:t>
      </w:r>
    </w:p>
    <w:p w:rsidR="00B6281C" w:rsidRDefault="00B6281C" w:rsidP="004E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1C">
        <w:rPr>
          <w:rFonts w:ascii="Times New Roman" w:hAnsi="Times New Roman" w:cs="Times New Roman"/>
          <w:b/>
          <w:sz w:val="28"/>
          <w:szCs w:val="28"/>
        </w:rPr>
        <w:t>магістерських робіт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кафедри міжнародних економічних відносин</w:t>
      </w:r>
    </w:p>
    <w:p w:rsidR="00B6281C" w:rsidRPr="00B6281C" w:rsidRDefault="00B6281C" w:rsidP="00B6281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навчальний рік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828"/>
        <w:gridCol w:w="3827"/>
      </w:tblGrid>
      <w:tr w:rsidR="00C1015B" w:rsidRPr="004E39E9" w:rsidTr="006D7D9E">
        <w:trPr>
          <w:tblHeader/>
        </w:trPr>
        <w:tc>
          <w:tcPr>
            <w:tcW w:w="568" w:type="dxa"/>
            <w:shd w:val="clear" w:color="auto" w:fill="FDE9D9" w:themeFill="accent6" w:themeFillTint="33"/>
          </w:tcPr>
          <w:p w:rsidR="00C1015B" w:rsidRPr="004E39E9" w:rsidRDefault="00C1015B" w:rsidP="00586A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C1015B" w:rsidRPr="004E39E9" w:rsidRDefault="00C1015B" w:rsidP="00586A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E9">
              <w:rPr>
                <w:rFonts w:ascii="Times New Roman" w:hAnsi="Times New Roman" w:cs="Times New Roman"/>
                <w:b/>
                <w:sz w:val="24"/>
                <w:szCs w:val="24"/>
              </w:rPr>
              <w:t>ПІБ студента</w:t>
            </w:r>
          </w:p>
        </w:tc>
        <w:tc>
          <w:tcPr>
            <w:tcW w:w="3828" w:type="dxa"/>
            <w:shd w:val="clear" w:color="auto" w:fill="FDE9D9" w:themeFill="accent6" w:themeFillTint="33"/>
          </w:tcPr>
          <w:p w:rsidR="00C1015B" w:rsidRPr="004E39E9" w:rsidRDefault="00C1015B" w:rsidP="00586A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C1015B" w:rsidRPr="004E39E9" w:rsidRDefault="00C1015B" w:rsidP="00586A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E9">
              <w:rPr>
                <w:rFonts w:ascii="Times New Roman" w:hAnsi="Times New Roman" w:cs="Times New Roman"/>
                <w:b/>
                <w:sz w:val="24"/>
                <w:szCs w:val="24"/>
              </w:rPr>
              <w:t>ПІБ викладача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Шишова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Державне регулювання міжнародної торгівлі сировиною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Грабинський І. М.</w:t>
            </w:r>
          </w:p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&lt;ihor.hrabynskyi@lnu.edu.ua&gt;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Притула Б.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Реалізація інституційного механізму торговельно-промислових палат для активізації міжнародного бізнесу в Україні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Грабинський І. М.</w:t>
            </w:r>
          </w:p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&lt;ihor.hrabynskyi@lnu.edu.ua&gt;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Мензул Ю.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Вплив пандемії COVID-19 на світову економіку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Горін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nataliya.horin@lnu.edu.ua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Типило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Глобальна циркулярна економіка як основа сталого розвитку світового співтовариства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Горін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Брус Б.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Особливості діяльності ТНК на світовому автомобілебудівному ринку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Горін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Вовк О.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Ефективність піраміди Маслоу у сучасному міжнародному бізнесі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Пехник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  <w:tr w:rsidR="00D3328F" w:rsidRPr="00D3328F" w:rsidTr="00D3328F">
        <w:tc>
          <w:tcPr>
            <w:tcW w:w="568" w:type="dxa"/>
            <w:shd w:val="clear" w:color="auto" w:fill="auto"/>
          </w:tcPr>
          <w:p w:rsidR="00D3328F" w:rsidRPr="00D3328F" w:rsidRDefault="00D3328F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3328F" w:rsidRPr="00D3328F" w:rsidRDefault="00D3328F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Горбатюк Я.</w:t>
            </w:r>
          </w:p>
        </w:tc>
        <w:tc>
          <w:tcPr>
            <w:tcW w:w="3828" w:type="dxa"/>
            <w:shd w:val="clear" w:color="auto" w:fill="FFFFFF" w:themeFill="background1"/>
          </w:tcPr>
          <w:p w:rsidR="00D3328F" w:rsidRPr="00D3328F" w:rsidRDefault="00D3328F" w:rsidP="00586A76">
            <w:pPr>
              <w:pStyle w:val="a4"/>
              <w:shd w:val="clear" w:color="auto" w:fill="FFFFFF"/>
              <w:spacing w:after="0" w:line="224" w:lineRule="atLeast"/>
              <w:jc w:val="both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Рівень добробуту в Україні та країнах світу</w:t>
            </w:r>
          </w:p>
        </w:tc>
        <w:tc>
          <w:tcPr>
            <w:tcW w:w="3827" w:type="dxa"/>
            <w:shd w:val="clear" w:color="auto" w:fill="auto"/>
          </w:tcPr>
          <w:p w:rsidR="00D3328F" w:rsidRPr="00D3328F" w:rsidRDefault="00D3328F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28F">
              <w:rPr>
                <w:rFonts w:ascii="Times New Roman" w:hAnsi="Times New Roman" w:cs="Times New Roman"/>
                <w:sz w:val="28"/>
                <w:szCs w:val="28"/>
              </w:rPr>
              <w:t>Пехник</w:t>
            </w:r>
            <w:proofErr w:type="spellEnd"/>
            <w:r w:rsidRPr="00D3328F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Бахурська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Зовнішньоторговельний потенціал України в умовах глобалізації світової економіки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Ю. Б.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Гаплик М.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Сталий розвиток та міжнародний бізнес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Ю. Б.</w:t>
            </w:r>
          </w:p>
        </w:tc>
      </w:tr>
      <w:tr w:rsidR="00B6281C" w:rsidRPr="00B6281C" w:rsidTr="006D7D9E">
        <w:tc>
          <w:tcPr>
            <w:tcW w:w="568" w:type="dxa"/>
            <w:shd w:val="clear" w:color="auto" w:fill="auto"/>
          </w:tcPr>
          <w:p w:rsidR="00B6281C" w:rsidRPr="00B6281C" w:rsidRDefault="00B6281C" w:rsidP="00CA1BB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6281C" w:rsidRPr="00B6281C" w:rsidRDefault="00B6281C" w:rsidP="00CA1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Балашова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828" w:type="dxa"/>
            <w:shd w:val="clear" w:color="auto" w:fill="auto"/>
          </w:tcPr>
          <w:p w:rsidR="00B6281C" w:rsidRPr="00B6281C" w:rsidRDefault="00B6281C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Інжиніринг та консалтинг на світовому ринку послуг</w:t>
            </w:r>
          </w:p>
        </w:tc>
        <w:tc>
          <w:tcPr>
            <w:tcW w:w="3827" w:type="dxa"/>
            <w:shd w:val="clear" w:color="auto" w:fill="auto"/>
          </w:tcPr>
          <w:p w:rsidR="00B6281C" w:rsidRPr="00B6281C" w:rsidRDefault="00B6281C" w:rsidP="00CA1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Ю. Б.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Томусяк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Роль корпоративної культури в системі управління персоналом міжнародної компанії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Єлейко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Дутко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Вплив крос-культурного чинника на формування ефективної маркетингової стратегії міжнародної компанії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Єлейко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Мандзійчук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Сучасні тенденції </w:t>
            </w:r>
            <w:r w:rsidRPr="00B62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міжнародних міграційних процесів у країнах-членах ЄС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Єлейко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Пехник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Транснаціональні корпорації у системі міжнародного бізнесу Японії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Москалик Р. Я.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Лісняк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Формування мережевих структур у глобальному бізнес-середовищі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Шамборовський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Г. О.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Луковський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Торгово-інвестиційне співробітництво України та Канади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Шамборовський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Г. О.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Винниченко О.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Управління інвестиційною привабливістю під</w:t>
            </w:r>
            <w:r w:rsidR="00D3328F">
              <w:rPr>
                <w:rFonts w:ascii="Times New Roman" w:hAnsi="Times New Roman" w:cs="Times New Roman"/>
                <w:sz w:val="28"/>
                <w:szCs w:val="28"/>
              </w:rPr>
              <w:t>приємства на міжнародних ринках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Українець Л. А.</w:t>
            </w:r>
          </w:p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liliya.ukrayinets@lnu.edu.ua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Доманська В.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Вплив кваліфікованої та некваліфікованої робочої сили на економічне зростання країн ЄС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Приходько І. В.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Ціздин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Міграційна політика ЄС 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Приходько І. В.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Тибінь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Інвестиційний клімат України в контексті євроінтеграції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Приходько І. В.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Кошова М.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Прямі іноземні інвестиції як чинник забезпечення сталого еколого-економічного розвитку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Огінок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Строгуш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Вплив соціального підприємництва на експортну конкурентоспроможність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Огінок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Інтернет-маркетинг у глобалізованій електронній торгівлі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Огінок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C1015B" w:rsidRPr="00B6281C" w:rsidTr="006D7D9E">
        <w:tc>
          <w:tcPr>
            <w:tcW w:w="568" w:type="dxa"/>
            <w:shd w:val="clear" w:color="auto" w:fill="auto"/>
          </w:tcPr>
          <w:p w:rsidR="00C1015B" w:rsidRPr="00B6281C" w:rsidRDefault="00C1015B" w:rsidP="00C1015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Телюк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828" w:type="dxa"/>
            <w:shd w:val="clear" w:color="auto" w:fill="auto"/>
          </w:tcPr>
          <w:p w:rsidR="00C1015B" w:rsidRPr="00B6281C" w:rsidRDefault="00C1015B" w:rsidP="00B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Еколого-економічні цінності в умовах </w:t>
            </w: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глобалізаціі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світовоі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̈ економіки</w:t>
            </w:r>
          </w:p>
        </w:tc>
        <w:tc>
          <w:tcPr>
            <w:tcW w:w="3827" w:type="dxa"/>
            <w:shd w:val="clear" w:color="auto" w:fill="auto"/>
          </w:tcPr>
          <w:p w:rsidR="00C1015B" w:rsidRPr="00B6281C" w:rsidRDefault="00C1015B" w:rsidP="0058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>Огінок</w:t>
            </w:r>
            <w:proofErr w:type="spellEnd"/>
            <w:r w:rsidRPr="00B6281C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</w:tbl>
    <w:p w:rsidR="006472C0" w:rsidRPr="004E39E9" w:rsidRDefault="006472C0" w:rsidP="004E39E9"/>
    <w:sectPr w:rsidR="006472C0" w:rsidRPr="004E3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0703"/>
    <w:multiLevelType w:val="hybridMultilevel"/>
    <w:tmpl w:val="5B6CC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E9"/>
    <w:rsid w:val="004E39E9"/>
    <w:rsid w:val="006472C0"/>
    <w:rsid w:val="006D7D9E"/>
    <w:rsid w:val="00B6281C"/>
    <w:rsid w:val="00C1015B"/>
    <w:rsid w:val="00D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E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1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E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1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1592</Words>
  <Characters>909</Characters>
  <Application>Microsoft Office Word</Application>
  <DocSecurity>4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2020-10-28T20:46:00Z</dcterms:created>
  <dcterms:modified xsi:type="dcterms:W3CDTF">2020-10-28T20:46:00Z</dcterms:modified>
</cp:coreProperties>
</file>