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F4" w:rsidRDefault="008654F4" w:rsidP="008654F4">
      <w:bookmarkStart w:id="0" w:name="_GoBack"/>
      <w:r w:rsidRPr="008654F4">
        <w:t>Economic governance of the Baltic-Black Sea Region States</w:t>
      </w:r>
    </w:p>
    <w:bookmarkEnd w:id="0"/>
    <w:p w:rsidR="008654F4" w:rsidRDefault="00706334" w:rsidP="008654F4">
      <w:r w:rsidRPr="00706334">
        <w:t>Brief description</w:t>
      </w:r>
      <w:r>
        <w:t xml:space="preserve">: </w:t>
      </w:r>
      <w:r w:rsidR="008654F4">
        <w:t xml:space="preserve">The European welfare state, in varying forms and shapes, is one of the major achievements of the twentieth century. As a welfare state, the modern state satisfies the basic needs of its citizens and mitigates emerging risks of social exclusion by providing offerings for inclusion and participation, for example, through different forms of benefits and allowances or through the institutionalisation of a social dialogue as part of industrial relations. From a historical perspective, the welfare state functions as a safeguard against the negative effects of economic crises and political instabilities </w:t>
      </w:r>
    </w:p>
    <w:p w:rsidR="008654F4" w:rsidRDefault="008654F4" w:rsidP="008654F4">
      <w:r>
        <w:t xml:space="preserve">The course will offer rich empirical insights into a variety of economic policies of the BBSR states. It will take a comparative focus on the patterns and dynamics of sustainable economic and ecological development of Baltic-Black Sea Region. It will discuss the merits and limitations of direct foreign investments in the Baltic-Black Sea Region. The course will elaborate on key aspects of the economic development of the BBSR states and critically explore different economic systems of countries of the Baltic-Black Sea Region. </w:t>
      </w:r>
    </w:p>
    <w:p w:rsidR="00B65BC7" w:rsidRDefault="008654F4" w:rsidP="008654F4">
      <w:r>
        <w:t>Throughout the course, current challenges and new developments will be addressed in order to link the acquired knowledge to specific cases.</w:t>
      </w:r>
    </w:p>
    <w:p w:rsidR="00706334" w:rsidRDefault="00706334">
      <w:r w:rsidRPr="00706334">
        <w:t>Objectives of the course</w:t>
      </w:r>
      <w:r>
        <w:t>:</w:t>
      </w:r>
    </w:p>
    <w:p w:rsidR="008654F4" w:rsidRDefault="008654F4" w:rsidP="008654F4">
      <w:r>
        <w:t>•</w:t>
      </w:r>
      <w:r>
        <w:tab/>
        <w:t xml:space="preserve">Provide an advanced understanding of the essence and concept of welfare economics </w:t>
      </w:r>
    </w:p>
    <w:p w:rsidR="008654F4" w:rsidRDefault="008654F4" w:rsidP="008654F4">
      <w:r>
        <w:t>•</w:t>
      </w:r>
      <w:r>
        <w:tab/>
        <w:t>Explore economic developments and policies of the Baltic-Black Sea Region States;</w:t>
      </w:r>
    </w:p>
    <w:p w:rsidR="008654F4" w:rsidRDefault="008654F4" w:rsidP="008654F4">
      <w:r>
        <w:t>•</w:t>
      </w:r>
      <w:r>
        <w:tab/>
        <w:t>Examine policy of sustainable economic and ecological development of Baltic-Black Sea Region;</w:t>
      </w:r>
    </w:p>
    <w:p w:rsidR="00B65BC7" w:rsidRDefault="008654F4" w:rsidP="008654F4">
      <w:r>
        <w:t>•</w:t>
      </w:r>
      <w:r>
        <w:tab/>
        <w:t>Stimulate the critical reflections on the engagement of direct foreign investments in the Baltic-Black Sea Region.</w:t>
      </w:r>
    </w:p>
    <w:p w:rsidR="00706334" w:rsidRDefault="00706334" w:rsidP="00706334">
      <w:r w:rsidRPr="00706334">
        <w:t>Learning outcomes</w:t>
      </w:r>
      <w:r>
        <w:t>:</w:t>
      </w:r>
    </w:p>
    <w:p w:rsidR="008654F4" w:rsidRDefault="008654F4" w:rsidP="008654F4">
      <w:r>
        <w:t>•</w:t>
      </w:r>
      <w:r>
        <w:tab/>
        <w:t>Empirically demonstrate and explain the concept of welfare economics;</w:t>
      </w:r>
    </w:p>
    <w:p w:rsidR="008654F4" w:rsidRDefault="008654F4" w:rsidP="008654F4">
      <w:r>
        <w:t>•</w:t>
      </w:r>
      <w:r>
        <w:tab/>
        <w:t>Compare and assess the dynamics of economic developments and policies of the Baltic-Black Sea Region States;</w:t>
      </w:r>
    </w:p>
    <w:p w:rsidR="008654F4" w:rsidRDefault="008654F4" w:rsidP="008654F4">
      <w:r>
        <w:t>•</w:t>
      </w:r>
      <w:r>
        <w:tab/>
        <w:t>Contextualise and analyse sustainable economic and ecological development of Baltic-Black Sea Region;</w:t>
      </w:r>
    </w:p>
    <w:p w:rsidR="00706334" w:rsidRDefault="008654F4" w:rsidP="008654F4">
      <w:r>
        <w:t>•</w:t>
      </w:r>
      <w:r>
        <w:tab/>
        <w:t>Independently identify and evaluate constraints and opportunities for the engagement of direct foreign investments in the Baltic-Black Sea Region.</w:t>
      </w:r>
    </w:p>
    <w:p w:rsidR="00861778" w:rsidRDefault="00861778" w:rsidP="00706334">
      <w:r w:rsidRPr="00861778">
        <w:t>Study ma</w:t>
      </w:r>
      <w:r>
        <w:t>terials, including bibliography:</w:t>
      </w:r>
    </w:p>
    <w:p w:rsidR="008654F4" w:rsidRDefault="008654F4" w:rsidP="008654F4">
      <w:r>
        <w:t>Aidukaite J., Hort S. Editorial introduction: Baltic states after the crisis? The transformation of the welfare system and social problems. Journal of Baltic Studies. Volume 50, 2019 - Issue 1, pp 1-6</w:t>
      </w:r>
    </w:p>
    <w:p w:rsidR="008654F4" w:rsidRDefault="008654F4" w:rsidP="008654F4">
      <w:r>
        <w:t>Aravacik E. N. Social Policy and the Welfare State https://www.intechopen.com/books/public-economics-and-finance/social-policy-and-the-welfare-state</w:t>
      </w:r>
    </w:p>
    <w:p w:rsidR="008654F4" w:rsidRDefault="008654F4" w:rsidP="008654F4">
      <w:r>
        <w:t xml:space="preserve"> Arrow, K. (1950). A difficulty in the concept of social welfare. Journal of Political Economy, 58(4), 328–346.</w:t>
      </w:r>
    </w:p>
    <w:p w:rsidR="008654F4" w:rsidRDefault="008654F4" w:rsidP="008654F4">
      <w:r>
        <w:t>Avlijas S., Revisiting the Baltic growth model: From neoliberalism to the social investment welfare state. LIEPP Working Paper. April 2017, #66. https://spire.sciencespo.fr/hdl:/2441/r04642f098es955171f7mo33i/resources/2017-wp66-sonja-avlijas-revisiting-the-baltic-growth.pdf</w:t>
      </w:r>
    </w:p>
    <w:p w:rsidR="008654F4" w:rsidRDefault="008654F4" w:rsidP="008654F4">
      <w:r>
        <w:t>Betliy O., Handrich L. A social welfare system to lift Ukrainians out of poverty http://www.ier.com.ua/files/publications/Policy_papers/German_advisory_group/2006/V2_eng.pdf</w:t>
      </w:r>
    </w:p>
    <w:p w:rsidR="008654F4" w:rsidRDefault="008654F4" w:rsidP="008654F4">
      <w:r>
        <w:lastRenderedPageBreak/>
        <w:t>Economic development https://www.economicsonline.co.uk/Global_economics/Economic_development.html</w:t>
      </w:r>
    </w:p>
    <w:p w:rsidR="008654F4" w:rsidRDefault="008654F4" w:rsidP="008654F4">
      <w:r>
        <w:t xml:space="preserve"> Economic Integration and Cohesion in the Baltic Sea Region: A Critical Perspective From the Baltic States.   Vanags, Alf. Journal of Baltic Studies. Mar2011, Vol. 42 Issue 1, p91-102. 12p..</w:t>
      </w:r>
    </w:p>
    <w:p w:rsidR="008654F4" w:rsidRDefault="008654F4" w:rsidP="008654F4">
      <w:r>
        <w:t>Energy Security in the Baltic-Black Sea Region: Energy Insecurity Sources and their Impact upon States. Česnakas, Giedrius. Lithuanian Annual Strategic Review. 2012, Vol. 10 Issue 1, p155-197. 43p</w:t>
      </w:r>
    </w:p>
    <w:p w:rsidR="008654F4" w:rsidRDefault="008654F4" w:rsidP="008654F4">
      <w:r>
        <w:t>First version of the ‘state oF the Baltic sea’ report.  June 2017 http://www.panbalticscope.eu/wp-content/uploads/2018/05/HELCOM_State-of-the-Baltic-Sea_First-version-2017.pdf</w:t>
      </w:r>
    </w:p>
    <w:p w:rsidR="008654F4" w:rsidRDefault="008654F4" w:rsidP="008654F4">
      <w:r>
        <w:t>From Soviet Union to Europe: Could Ukraine Still Become A Welfare State? https://ukraineworld.org/articles/reforms/soviet-union-europe-could-ukraine-still-become-welfare-state</w:t>
      </w:r>
    </w:p>
    <w:p w:rsidR="008654F4" w:rsidRDefault="008654F4" w:rsidP="008654F4">
      <w:r>
        <w:t>Governance For Sustainable Development in the Baltic Sea Region Kern, Kristine. Journal of Baltic Studies. Mar2011, Vol. 42 Issue 1, p21-35. 15p. DOI: 10.1080/01629778.2011.538517.</w:t>
      </w:r>
    </w:p>
    <w:p w:rsidR="008654F4" w:rsidRDefault="008654F4" w:rsidP="008654F4">
      <w:r>
        <w:t>Index of Modern Social Market Economies.Explorative Study https://www.bertelsmann-stiftung.de/fileadmin/files/BSt/Publikationen/GrauePublikationen/GP_Index_of_modern_social_market_economies.pdf</w:t>
      </w:r>
    </w:p>
    <w:p w:rsidR="008654F4" w:rsidRDefault="008654F4" w:rsidP="008654F4">
      <w:r>
        <w:t>Indicators of Sustainable Development: Guidelines and Methodologies https://sustainabledevelopment.un.org/content/documents/guidelines.pdf</w:t>
      </w:r>
    </w:p>
    <w:p w:rsidR="008654F4" w:rsidRDefault="008654F4" w:rsidP="008654F4">
      <w:r>
        <w:t>J. R. Hicks The Foundations of Welfare Economics The Economic Journal. Vol. 49, No. 196 (Dec., 1939), pp. 696-712</w:t>
      </w:r>
    </w:p>
    <w:p w:rsidR="008654F4" w:rsidRDefault="008654F4" w:rsidP="008654F4">
      <w:r>
        <w:t>Key Indicators of Economic Development http://www.economicsdiscussion.net/economic-development/4-key-indicators-of-economic-development/26303</w:t>
      </w:r>
    </w:p>
    <w:p w:rsidR="008654F4" w:rsidRDefault="008654F4" w:rsidP="008654F4">
      <w:r>
        <w:t>Poissonnier A. The Baltics: Three Countries, One Economy? https://ec.europa.eu/info/sites/info/files/eb024_en.pdf</w:t>
      </w:r>
    </w:p>
    <w:p w:rsidR="008654F4" w:rsidRDefault="008654F4" w:rsidP="008654F4">
      <w:r>
        <w:t xml:space="preserve"> Richard E. Wagner Welfare Economics and Second-Best Theory: Filling Imaginary Economic Boxes. GMU Working Paper in Economics No. 14-42. 22 p.</w:t>
      </w:r>
    </w:p>
    <w:p w:rsidR="008654F4" w:rsidRDefault="008654F4" w:rsidP="008654F4">
      <w:r>
        <w:t>Staehr K. The Choice of Reforms and Economic System in the Baltic States. Comparative Economic Studies, 2017, 59, pp 498–519.</w:t>
      </w:r>
    </w:p>
    <w:p w:rsidR="008654F4" w:rsidRDefault="008654F4" w:rsidP="008654F4">
      <w:r>
        <w:t>The economic state of the Baltic Sea region. Edited by Kari Liuhto http://www.centrumbalticum.org/files/3899/BSR_Policy_Briefing_IMF2017_2.5_final!.pdf</w:t>
      </w:r>
    </w:p>
    <w:p w:rsidR="008654F4" w:rsidRDefault="008654F4" w:rsidP="008654F4">
      <w:r>
        <w:t>The economic state of the Baltic Sea region. Edited by Kari Liuhto http://www.centrumbalticum.org/files/3899/BSR_Policy_Briefing_IMF2017_2.5_final!.pdf</w:t>
      </w:r>
    </w:p>
    <w:p w:rsidR="008654F4" w:rsidRDefault="008654F4" w:rsidP="008654F4">
      <w:r>
        <w:t>The European Union’s Strategy for the Baltic Sea Region (EUSBSR): improving multilevel governance in Baltic Sea cooperation? Gänzle, Stefan. Journal of Baltic Studies. Dec2017, Vol. 48 Issue 4, p407-420.</w:t>
      </w:r>
    </w:p>
    <w:p w:rsidR="008654F4" w:rsidRDefault="008654F4" w:rsidP="008654F4">
      <w:r>
        <w:t>The impact of social assistance programs on population health: a systematic review of research in high-income countries BMC Public Health. 2019; 19: 2.</w:t>
      </w:r>
    </w:p>
    <w:p w:rsidR="008654F4" w:rsidRDefault="008654F4" w:rsidP="008654F4">
      <w:r>
        <w:t>The New Welfare Economics: An Alternative View E. J. Mishan. International Economic Review. Vol. 21, No. 3 (Oct., 1980), pp. 691-705</w:t>
      </w:r>
    </w:p>
    <w:p w:rsidR="008654F4" w:rsidRDefault="008654F4" w:rsidP="008654F4">
      <w:r>
        <w:t>Transnational cooperation: a network analysis of town twinning in the Baltic Sea region.   Bussmann, Margit Journal of Baltic Studies. Sep2018, Vol. 49 Issue 3, p281-303. 23p</w:t>
      </w:r>
    </w:p>
    <w:p w:rsidR="008654F4" w:rsidRDefault="008654F4" w:rsidP="008654F4">
      <w:r>
        <w:t>Transnational Governance and Policy-Making in the Baltic Sea Region. Gänzle, Stefan. Journal of Baltic Studies. Mar2011, Vol. 42 Issue 1, p1-7.</w:t>
      </w:r>
    </w:p>
    <w:p w:rsidR="008654F4" w:rsidRDefault="008654F4" w:rsidP="008654F4">
      <w:r>
        <w:lastRenderedPageBreak/>
        <w:t>Unfolding the Black Sea economic cooperation. Views from the region http://icbss.org/media/106_original.pdf</w:t>
      </w:r>
    </w:p>
    <w:p w:rsidR="00B65BC7" w:rsidRDefault="008654F4" w:rsidP="008654F4">
      <w:r>
        <w:t>William J. Baumol, Welfare Economics and the Theory of the State in The Encyclopedia of Public. Choice Kluwer Academic Publishers, 2004. pp 937-940.</w:t>
      </w:r>
    </w:p>
    <w:sectPr w:rsidR="00B65B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6334"/>
    <w:rsid w:val="00861778"/>
    <w:rsid w:val="008654F4"/>
    <w:rsid w:val="008B3D3B"/>
    <w:rsid w:val="00B65BC7"/>
    <w:rsid w:val="00BF1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4159</Words>
  <Characters>2371</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2020-09-23T11:52:00Z</dcterms:created>
  <dcterms:modified xsi:type="dcterms:W3CDTF">2020-09-23T11:52:00Z</dcterms:modified>
</cp:coreProperties>
</file>