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МІЖНАРОДНОГО ПРАВА</w:t>
      </w:r>
    </w:p>
    <w:p w:rsidR="00C9522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7DB">
        <w:rPr>
          <w:rFonts w:ascii="Times New Roman" w:hAnsi="Times New Roman" w:cs="Times New Roman"/>
          <w:b/>
          <w:sz w:val="28"/>
          <w:szCs w:val="28"/>
          <w:lang w:val="uk-UA"/>
        </w:rPr>
        <w:t>ТЕМИ М</w:t>
      </w:r>
      <w:bookmarkStart w:id="0" w:name="_GoBack"/>
      <w:bookmarkEnd w:id="0"/>
      <w:r w:rsidRPr="005657DB">
        <w:rPr>
          <w:rFonts w:ascii="Times New Roman" w:hAnsi="Times New Roman" w:cs="Times New Roman"/>
          <w:b/>
          <w:sz w:val="28"/>
          <w:szCs w:val="28"/>
          <w:lang w:val="uk-UA"/>
        </w:rPr>
        <w:t>АГІСТЕРСЬКИХ РОБІТ</w:t>
      </w:r>
    </w:p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2020-2021 навч. рік </w:t>
      </w:r>
    </w:p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 Левицький Т.І.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57DB" w:rsidTr="005657DB">
        <w:tc>
          <w:tcPr>
            <w:tcW w:w="4672" w:type="dxa"/>
          </w:tcPr>
          <w:p w:rsidR="005657DB" w:rsidRPr="005657DB" w:rsidRDefault="005657DB" w:rsidP="005657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3" w:type="dxa"/>
          </w:tcPr>
          <w:p w:rsidR="005657DB" w:rsidRPr="005657DB" w:rsidRDefault="005657DB" w:rsidP="005657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</w:tr>
      <w:tr w:rsidR="005657DB" w:rsidTr="005657DB">
        <w:tc>
          <w:tcPr>
            <w:tcW w:w="4672" w:type="dxa"/>
          </w:tcPr>
          <w:p w:rsidR="005657DB" w:rsidRPr="005657DB" w:rsidRDefault="00C808C6" w:rsidP="005657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Міжнародно-правове співробітництво з питань міграції</w:t>
            </w:r>
          </w:p>
        </w:tc>
        <w:tc>
          <w:tcPr>
            <w:tcW w:w="4673" w:type="dxa"/>
          </w:tcPr>
          <w:p w:rsidR="005657DB" w:rsidRPr="00F66C62" w:rsidRDefault="00F66C62" w:rsidP="005657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Добрянська Олена Русланівна</w:t>
            </w:r>
          </w:p>
        </w:tc>
      </w:tr>
      <w:tr w:rsidR="005657DB" w:rsidTr="005657DB">
        <w:tc>
          <w:tcPr>
            <w:tcW w:w="4672" w:type="dxa"/>
          </w:tcPr>
          <w:p w:rsidR="005657DB" w:rsidRPr="005657DB" w:rsidRDefault="00CD1F0E" w:rsidP="005657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внутрішньо переміщених осіб і міжнародне право</w:t>
            </w:r>
          </w:p>
        </w:tc>
        <w:tc>
          <w:tcPr>
            <w:tcW w:w="4673" w:type="dxa"/>
          </w:tcPr>
          <w:p w:rsidR="005657DB" w:rsidRPr="00F66C62" w:rsidRDefault="00F66C62" w:rsidP="005657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Стецишин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Павлина Дмитрівна</w:t>
            </w:r>
          </w:p>
        </w:tc>
      </w:tr>
    </w:tbl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 Земан І.В.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57DB" w:rsidTr="00D63F67">
        <w:tc>
          <w:tcPr>
            <w:tcW w:w="4672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3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</w:tr>
      <w:tr w:rsidR="005657DB" w:rsidTr="00D63F67">
        <w:tc>
          <w:tcPr>
            <w:tcW w:w="4672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Процедура розгляду справ у Міжнародному Суді ООН</w:t>
            </w:r>
          </w:p>
        </w:tc>
        <w:tc>
          <w:tcPr>
            <w:tcW w:w="4673" w:type="dxa"/>
          </w:tcPr>
          <w:p w:rsidR="005657DB" w:rsidRPr="005657DB" w:rsidRDefault="00906D8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Галімурка Петро Іванович</w:t>
            </w:r>
          </w:p>
        </w:tc>
      </w:tr>
      <w:tr w:rsidR="005657DB" w:rsidTr="00D63F67">
        <w:tc>
          <w:tcPr>
            <w:tcW w:w="4672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сталого розвитку у міжнародному праві</w:t>
            </w:r>
          </w:p>
        </w:tc>
        <w:tc>
          <w:tcPr>
            <w:tcW w:w="4673" w:type="dxa"/>
          </w:tcPr>
          <w:p w:rsidR="005657DB" w:rsidRPr="005657DB" w:rsidRDefault="00906D8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Горощак Катерина Олегівна</w:t>
            </w:r>
          </w:p>
        </w:tc>
      </w:tr>
      <w:tr w:rsidR="005657DB" w:rsidTr="00D63F67">
        <w:tc>
          <w:tcPr>
            <w:tcW w:w="4672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концепції міжнародного звичаю у міжнародному публічному праві</w:t>
            </w:r>
          </w:p>
        </w:tc>
        <w:tc>
          <w:tcPr>
            <w:tcW w:w="4673" w:type="dxa"/>
          </w:tcPr>
          <w:p w:rsidR="005657DB" w:rsidRPr="005657DB" w:rsidRDefault="00906D8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Ілик Арета Романівна</w:t>
            </w:r>
          </w:p>
        </w:tc>
      </w:tr>
    </w:tbl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 Гутник В.В.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57DB" w:rsidTr="00D63F67">
        <w:tc>
          <w:tcPr>
            <w:tcW w:w="4672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3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</w:tr>
      <w:tr w:rsidR="005657DB" w:rsidTr="00D63F67">
        <w:tc>
          <w:tcPr>
            <w:tcW w:w="4672" w:type="dxa"/>
          </w:tcPr>
          <w:p w:rsidR="005657DB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Всесвітньої організації інтелектуальної власності</w:t>
            </w:r>
          </w:p>
        </w:tc>
        <w:tc>
          <w:tcPr>
            <w:tcW w:w="4673" w:type="dxa"/>
          </w:tcPr>
          <w:p w:rsidR="005657DB" w:rsidRPr="00906D8B" w:rsidRDefault="00906D8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Олегівна</w:t>
            </w:r>
          </w:p>
        </w:tc>
      </w:tr>
      <w:tr w:rsidR="005657DB" w:rsidTr="00D63F67">
        <w:tc>
          <w:tcPr>
            <w:tcW w:w="4672" w:type="dxa"/>
          </w:tcPr>
          <w:p w:rsidR="005657DB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Міжнародно-правове співробітництво держав у боротьбі з епідеміями</w:t>
            </w:r>
          </w:p>
        </w:tc>
        <w:tc>
          <w:tcPr>
            <w:tcW w:w="4673" w:type="dxa"/>
          </w:tcPr>
          <w:p w:rsidR="005657DB" w:rsidRPr="00906D8B" w:rsidRDefault="00906D8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Матвійчук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Артурівна</w:t>
            </w:r>
          </w:p>
        </w:tc>
      </w:tr>
      <w:tr w:rsidR="000F57E2" w:rsidTr="00D63F67">
        <w:tc>
          <w:tcPr>
            <w:tcW w:w="4672" w:type="dxa"/>
          </w:tcPr>
          <w:p w:rsidR="000F57E2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Множинне громадянство у міжнародному праві</w:t>
            </w:r>
          </w:p>
        </w:tc>
        <w:tc>
          <w:tcPr>
            <w:tcW w:w="4673" w:type="dxa"/>
          </w:tcPr>
          <w:p w:rsidR="000F57E2" w:rsidRPr="00906D8B" w:rsidRDefault="00906D8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Дьоміна Ірина Андріївна</w:t>
            </w:r>
          </w:p>
        </w:tc>
      </w:tr>
    </w:tbl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7E2" w:rsidRDefault="000F57E2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 Лисик В.М.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57E2" w:rsidTr="00D63F67">
        <w:tc>
          <w:tcPr>
            <w:tcW w:w="4672" w:type="dxa"/>
          </w:tcPr>
          <w:p w:rsidR="000F57E2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3" w:type="dxa"/>
          </w:tcPr>
          <w:p w:rsidR="000F57E2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</w:tr>
      <w:tr w:rsidR="000F57E2" w:rsidTr="00D63F67">
        <w:tc>
          <w:tcPr>
            <w:tcW w:w="4672" w:type="dxa"/>
          </w:tcPr>
          <w:p w:rsidR="000F57E2" w:rsidRPr="006E405D" w:rsidRDefault="006E405D" w:rsidP="000F5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татус </w:t>
            </w:r>
            <w:r w:rsidR="00180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біженців в контексті захисту прав людини</w:t>
            </w:r>
          </w:p>
        </w:tc>
        <w:tc>
          <w:tcPr>
            <w:tcW w:w="4673" w:type="dxa"/>
          </w:tcPr>
          <w:p w:rsidR="000F57E2" w:rsidRPr="00180357" w:rsidRDefault="00180357" w:rsidP="00906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Ляшук М</w:t>
            </w:r>
            <w:r w:rsidR="00906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арина Володимирівна</w:t>
            </w:r>
          </w:p>
        </w:tc>
      </w:tr>
      <w:tr w:rsidR="000F57E2" w:rsidTr="00D63F67">
        <w:tc>
          <w:tcPr>
            <w:tcW w:w="4672" w:type="dxa"/>
          </w:tcPr>
          <w:p w:rsidR="000F57E2" w:rsidRPr="005657DB" w:rsidRDefault="00120293" w:rsidP="00120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 осіб з інвалідністю в рамках Ради Європи</w:t>
            </w:r>
          </w:p>
        </w:tc>
        <w:tc>
          <w:tcPr>
            <w:tcW w:w="4673" w:type="dxa"/>
          </w:tcPr>
          <w:p w:rsidR="000F57E2" w:rsidRPr="00120293" w:rsidRDefault="00120293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Олександра Олексіївна</w:t>
            </w:r>
          </w:p>
        </w:tc>
      </w:tr>
      <w:tr w:rsidR="000F57E2" w:rsidTr="00D63F67">
        <w:tc>
          <w:tcPr>
            <w:tcW w:w="4672" w:type="dxa"/>
          </w:tcPr>
          <w:p w:rsidR="000F57E2" w:rsidRPr="00180357" w:rsidRDefault="00120293" w:rsidP="00120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Механізми Ради Європи у запобіганні дискримінації</w:t>
            </w:r>
          </w:p>
        </w:tc>
        <w:tc>
          <w:tcPr>
            <w:tcW w:w="4673" w:type="dxa"/>
          </w:tcPr>
          <w:p w:rsidR="000F57E2" w:rsidRPr="00120293" w:rsidRDefault="00120293" w:rsidP="0012029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Сировацька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Юріївна</w:t>
            </w:r>
          </w:p>
        </w:tc>
      </w:tr>
    </w:tbl>
    <w:p w:rsidR="00560372" w:rsidRDefault="00560372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7E2" w:rsidRDefault="000F57E2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 Малига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57E2" w:rsidTr="00D63F67">
        <w:tc>
          <w:tcPr>
            <w:tcW w:w="4672" w:type="dxa"/>
          </w:tcPr>
          <w:p w:rsidR="000F57E2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3" w:type="dxa"/>
          </w:tcPr>
          <w:p w:rsidR="000F57E2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</w:tr>
      <w:tr w:rsidR="000F57E2" w:rsidTr="00D63F67">
        <w:tc>
          <w:tcPr>
            <w:tcW w:w="4672" w:type="dxa"/>
          </w:tcPr>
          <w:p w:rsidR="000F57E2" w:rsidRPr="005657DB" w:rsidRDefault="0041206A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механізм захисту прав дитини</w:t>
            </w:r>
          </w:p>
        </w:tc>
        <w:tc>
          <w:tcPr>
            <w:tcW w:w="4673" w:type="dxa"/>
          </w:tcPr>
          <w:p w:rsidR="000F57E2" w:rsidRPr="0041206A" w:rsidRDefault="00906D8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Лукашук Дар’я Андріївна</w:t>
            </w:r>
          </w:p>
        </w:tc>
      </w:tr>
      <w:tr w:rsidR="000F57E2" w:rsidTr="00D63F67">
        <w:tc>
          <w:tcPr>
            <w:tcW w:w="4672" w:type="dxa"/>
          </w:tcPr>
          <w:p w:rsidR="000F57E2" w:rsidRPr="005657DB" w:rsidRDefault="00EC186A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та оспорювання рішень міжнародного комерційного арбітражу</w:t>
            </w:r>
          </w:p>
        </w:tc>
        <w:tc>
          <w:tcPr>
            <w:tcW w:w="4673" w:type="dxa"/>
          </w:tcPr>
          <w:p w:rsidR="000F57E2" w:rsidRPr="0041206A" w:rsidRDefault="00906D8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Вікторія Максимівна</w:t>
            </w:r>
          </w:p>
        </w:tc>
      </w:tr>
      <w:tr w:rsidR="009A1CBA" w:rsidTr="00D63F67">
        <w:tc>
          <w:tcPr>
            <w:tcW w:w="4672" w:type="dxa"/>
          </w:tcPr>
          <w:p w:rsidR="009A1CBA" w:rsidRDefault="009A1CBA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спеціальних місій в міжнародному праві</w:t>
            </w:r>
          </w:p>
        </w:tc>
        <w:tc>
          <w:tcPr>
            <w:tcW w:w="4673" w:type="dxa"/>
          </w:tcPr>
          <w:p w:rsidR="009A1CBA" w:rsidRDefault="009A1CBA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Альошкін Володимир Валерійович</w:t>
            </w:r>
          </w:p>
        </w:tc>
      </w:tr>
    </w:tbl>
    <w:p w:rsidR="000F57E2" w:rsidRPr="005657DB" w:rsidRDefault="000F57E2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F57E2" w:rsidRPr="0056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C7" w:rsidRDefault="009168C7" w:rsidP="000F57E2">
      <w:pPr>
        <w:spacing w:after="0" w:line="240" w:lineRule="auto"/>
      </w:pPr>
      <w:r>
        <w:separator/>
      </w:r>
    </w:p>
  </w:endnote>
  <w:endnote w:type="continuationSeparator" w:id="0">
    <w:p w:rsidR="009168C7" w:rsidRDefault="009168C7" w:rsidP="000F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C7" w:rsidRDefault="009168C7" w:rsidP="000F57E2">
      <w:pPr>
        <w:spacing w:after="0" w:line="240" w:lineRule="auto"/>
      </w:pPr>
      <w:r>
        <w:separator/>
      </w:r>
    </w:p>
  </w:footnote>
  <w:footnote w:type="continuationSeparator" w:id="0">
    <w:p w:rsidR="009168C7" w:rsidRDefault="009168C7" w:rsidP="000F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DB"/>
    <w:rsid w:val="000E3604"/>
    <w:rsid w:val="000F57E2"/>
    <w:rsid w:val="00120293"/>
    <w:rsid w:val="00180357"/>
    <w:rsid w:val="002635AF"/>
    <w:rsid w:val="0041206A"/>
    <w:rsid w:val="00560372"/>
    <w:rsid w:val="005657DB"/>
    <w:rsid w:val="005D4BDE"/>
    <w:rsid w:val="006C1162"/>
    <w:rsid w:val="006E405D"/>
    <w:rsid w:val="007945DB"/>
    <w:rsid w:val="007B7DD9"/>
    <w:rsid w:val="00860B32"/>
    <w:rsid w:val="00906D8B"/>
    <w:rsid w:val="009168C7"/>
    <w:rsid w:val="009A1CBA"/>
    <w:rsid w:val="00C808C6"/>
    <w:rsid w:val="00C9522B"/>
    <w:rsid w:val="00CD1F0E"/>
    <w:rsid w:val="00EC186A"/>
    <w:rsid w:val="00F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77D6"/>
  <w15:chartTrackingRefBased/>
  <w15:docId w15:val="{52654BBC-DA57-42D7-B154-7BC14F05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7E2"/>
  </w:style>
  <w:style w:type="paragraph" w:styleId="a6">
    <w:name w:val="footer"/>
    <w:basedOn w:val="a"/>
    <w:link w:val="a7"/>
    <w:uiPriority w:val="99"/>
    <w:unhideWhenUsed/>
    <w:rsid w:val="000F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9</cp:revision>
  <dcterms:created xsi:type="dcterms:W3CDTF">2020-06-30T17:11:00Z</dcterms:created>
  <dcterms:modified xsi:type="dcterms:W3CDTF">2020-08-06T13:48:00Z</dcterms:modified>
</cp:coreProperties>
</file>