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ГРАФІК ДИСТАНЦІЙНОГО НАВЧАННЯ</w:t>
      </w:r>
    </w:p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СТУДЕНТІВ ФАКУЛЬТЕТУ МІЖНАРОДНИХ ВІДНОСИН</w:t>
      </w:r>
    </w:p>
    <w:p w:rsidR="00F43A4C" w:rsidRPr="000B1D4E" w:rsidRDefault="00F43A4C" w:rsidP="00F43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з </w:t>
      </w:r>
      <w:r w:rsidR="00836429">
        <w:rPr>
          <w:rFonts w:ascii="Times New Roman" w:hAnsi="Times New Roman" w:cs="Times New Roman"/>
          <w:b/>
          <w:sz w:val="28"/>
          <w:szCs w:val="28"/>
        </w:rPr>
        <w:t>27</w:t>
      </w:r>
      <w:r w:rsidRPr="000B1D4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</w:t>
      </w:r>
      <w:r w:rsidRPr="000B1D4E">
        <w:rPr>
          <w:rFonts w:ascii="Times New Roman" w:hAnsi="Times New Roman" w:cs="Times New Roman"/>
          <w:b/>
          <w:sz w:val="28"/>
          <w:szCs w:val="28"/>
        </w:rPr>
        <w:t>2020 р</w:t>
      </w:r>
      <w:r w:rsidR="00836429">
        <w:rPr>
          <w:rFonts w:ascii="Times New Roman" w:hAnsi="Times New Roman" w:cs="Times New Roman"/>
          <w:b/>
          <w:sz w:val="28"/>
          <w:szCs w:val="28"/>
        </w:rPr>
        <w:t xml:space="preserve">. до кінця семестру </w:t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Назва навчальної дисципліни</w:t>
      </w:r>
      <w:r w:rsidRPr="000B1D4E">
        <w:rPr>
          <w:rFonts w:ascii="Times New Roman" w:hAnsi="Times New Roman" w:cs="Times New Roman"/>
          <w:sz w:val="28"/>
          <w:szCs w:val="28"/>
        </w:rPr>
        <w:t xml:space="preserve">  Вступ до права ЄС</w:t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COMMENTS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A4C" w:rsidRPr="000B1D4E" w:rsidRDefault="00F43A4C" w:rsidP="00F43A4C">
      <w:pPr>
        <w:pStyle w:val="a5"/>
        <w:tabs>
          <w:tab w:val="clear" w:pos="4677"/>
          <w:tab w:val="clear" w:pos="9355"/>
          <w:tab w:val="left" w:pos="1168"/>
        </w:tabs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Курс</w:t>
      </w:r>
      <w:r w:rsidRPr="000B1D4E">
        <w:rPr>
          <w:rFonts w:ascii="Times New Roman" w:hAnsi="Times New Roman" w:cs="Times New Roman"/>
          <w:sz w:val="28"/>
          <w:szCs w:val="28"/>
        </w:rPr>
        <w:t xml:space="preserve"> 3</w:t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FILLIN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  <w:r w:rsidRPr="000B1D4E">
        <w:rPr>
          <w:rFonts w:ascii="Times New Roman" w:hAnsi="Times New Roman" w:cs="Times New Roman"/>
          <w:sz w:val="28"/>
          <w:szCs w:val="28"/>
        </w:rPr>
        <w:fldChar w:fldCharType="begin"/>
      </w:r>
      <w:r w:rsidRPr="000B1D4E">
        <w:rPr>
          <w:rFonts w:ascii="Times New Roman" w:hAnsi="Times New Roman" w:cs="Times New Roman"/>
          <w:sz w:val="28"/>
          <w:szCs w:val="28"/>
        </w:rPr>
        <w:instrText xml:space="preserve"> QUOTE   \* MERGEFORMAT </w:instrText>
      </w:r>
      <w:r w:rsidRPr="000B1D4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Освітня програма </w:t>
      </w:r>
      <w:r w:rsidRPr="000B1D4E">
        <w:rPr>
          <w:rFonts w:ascii="Times New Roman" w:hAnsi="Times New Roman" w:cs="Times New Roman"/>
          <w:sz w:val="28"/>
          <w:szCs w:val="28"/>
        </w:rPr>
        <w:t>бакалавр міжнародного права</w:t>
      </w:r>
    </w:p>
    <w:p w:rsidR="00F43A4C" w:rsidRPr="000B1D4E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Прізвище та ініціали викладача </w:t>
      </w:r>
      <w:r w:rsidRPr="000B1D4E"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 w:rsidRPr="000B1D4E">
        <w:rPr>
          <w:rFonts w:ascii="Times New Roman" w:hAnsi="Times New Roman" w:cs="Times New Roman"/>
          <w:sz w:val="28"/>
          <w:szCs w:val="28"/>
        </w:rPr>
        <w:t>Микієвич</w:t>
      </w:r>
      <w:proofErr w:type="spellEnd"/>
      <w:r w:rsidRPr="000B1D4E">
        <w:rPr>
          <w:rFonts w:ascii="Times New Roman" w:hAnsi="Times New Roman" w:cs="Times New Roman"/>
          <w:sz w:val="28"/>
          <w:szCs w:val="28"/>
        </w:rPr>
        <w:t xml:space="preserve"> М.М. </w:t>
      </w:r>
    </w:p>
    <w:p w:rsidR="00F43A4C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>Адреса електронної пошти</w:t>
      </w:r>
      <w:r w:rsidRPr="000B1D4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ivanka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senovyat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.96@</w:t>
      </w:r>
      <w:proofErr w:type="spellStart"/>
      <w:r w:rsidRPr="000B1D4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0B1D4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B1D4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B1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3A4C" w:rsidRDefault="00F43A4C" w:rsidP="00F43A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A4C" w:rsidRPr="003F3267" w:rsidRDefault="00F43A4C" w:rsidP="00F43A4C">
      <w:pPr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3F3267">
        <w:rPr>
          <w:rFonts w:ascii="Times New Roman" w:hAnsi="Times New Roman" w:cs="Times New Roman"/>
          <w:color w:val="FF0000"/>
          <w:sz w:val="28"/>
          <w:szCs w:val="28"/>
        </w:rPr>
        <w:t xml:space="preserve">Шановні студенти! Рекомендуємо вам для опрацювання відповідні навчальні </w:t>
      </w:r>
      <w:proofErr w:type="spellStart"/>
      <w:r w:rsidRPr="003F3267">
        <w:rPr>
          <w:rFonts w:ascii="Times New Roman" w:hAnsi="Times New Roman" w:cs="Times New Roman"/>
          <w:color w:val="FF0000"/>
          <w:sz w:val="28"/>
          <w:szCs w:val="28"/>
        </w:rPr>
        <w:t>відеокурси</w:t>
      </w:r>
      <w:proofErr w:type="spellEnd"/>
      <w:r w:rsidRPr="003F3267">
        <w:rPr>
          <w:rFonts w:ascii="Times New Roman" w:hAnsi="Times New Roman" w:cs="Times New Roman"/>
          <w:color w:val="FF0000"/>
          <w:sz w:val="28"/>
          <w:szCs w:val="28"/>
        </w:rPr>
        <w:t xml:space="preserve"> з права ЄС:</w:t>
      </w:r>
    </w:p>
    <w:p w:rsidR="00F43A4C" w:rsidRDefault="00F43A4C" w:rsidP="00F43A4C">
      <w:pPr>
        <w:spacing w:after="0"/>
        <w:ind w:left="0" w:firstLine="0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«Європейська зовнішня політика: просто про складне»</w:t>
      </w:r>
    </w:p>
    <w:p w:rsidR="00F43A4C" w:rsidRDefault="00836429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3A4C"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https://courses.prometheus.org.ua/courses/course-v1:Prometheus+EUFP101+2019_T3/about?fbclid=IwAR2wjPKXM642Iuc4lH4y5NnKEyIEM1ZC94-wG7_L2PGAhtzl6SZI5jH3QyE</w:t>
        </w:r>
      </w:hyperlink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«Реалізація політики ЄС: як працює Європа»</w:t>
      </w:r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3F3267">
        <w:t xml:space="preserve"> </w:t>
      </w:r>
      <w:hyperlink r:id="rId6" w:history="1">
        <w:r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https://www.coursera.org/learn/european-law-fundamentals?fbclid=IwAR00giAEoK6lRghenuJt-79KtJjN3BQL-lZKCEnbLhlFq-ACdgjl45Gzopc</w:t>
        </w:r>
      </w:hyperlink>
    </w:p>
    <w:p w:rsidR="00F43A4C" w:rsidRDefault="00F43A4C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3267">
        <w:t xml:space="preserve"> </w:t>
      </w:r>
      <w:r w:rsidRPr="003F3267">
        <w:rPr>
          <w:rFonts w:ascii="Times New Roman" w:hAnsi="Times New Roman" w:cs="Times New Roman"/>
          <w:sz w:val="28"/>
          <w:szCs w:val="28"/>
        </w:rPr>
        <w:t>Курс «Угода про асоціацію Україна -ЄС»</w:t>
      </w:r>
    </w:p>
    <w:p w:rsidR="00F43A4C" w:rsidRDefault="00836429" w:rsidP="00F43A4C">
      <w:p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3A4C" w:rsidRPr="00C449F4">
          <w:rPr>
            <w:rStyle w:val="a4"/>
            <w:rFonts w:ascii="Times New Roman" w:hAnsi="Times New Roman" w:cs="Times New Roman"/>
            <w:sz w:val="28"/>
            <w:szCs w:val="28"/>
          </w:rPr>
          <w:t>https://euagreement.edera.com/?fbclid=IwAR3ZvQ8PFRYWUK5fE53OaNJcfSX6Rxj2pAEFYv9wj0irfB2GSlX8bEORpFU</w:t>
        </w:r>
      </w:hyperlink>
    </w:p>
    <w:p w:rsidR="00F43A4C" w:rsidRPr="00F43A4C" w:rsidRDefault="00F43A4C" w:rsidP="00F43A4C">
      <w:pPr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3A4C" w:rsidRPr="00F43A4C" w:rsidRDefault="00F43A4C" w:rsidP="00F43A4C">
      <w:pPr>
        <w:spacing w:after="0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A4C">
        <w:rPr>
          <w:rFonts w:ascii="Times New Roman" w:hAnsi="Times New Roman" w:cs="Times New Roman"/>
          <w:color w:val="FF0000"/>
          <w:sz w:val="28"/>
          <w:szCs w:val="28"/>
        </w:rPr>
        <w:t xml:space="preserve">За умови успішного проходження цих </w:t>
      </w:r>
      <w:proofErr w:type="spellStart"/>
      <w:r w:rsidRPr="00F43A4C">
        <w:rPr>
          <w:rFonts w:ascii="Times New Roman" w:hAnsi="Times New Roman" w:cs="Times New Roman"/>
          <w:color w:val="FF0000"/>
          <w:sz w:val="28"/>
          <w:szCs w:val="28"/>
        </w:rPr>
        <w:t>відеокурсів</w:t>
      </w:r>
      <w:proofErr w:type="spellEnd"/>
      <w:r w:rsidRPr="00F43A4C">
        <w:rPr>
          <w:rFonts w:ascii="Times New Roman" w:hAnsi="Times New Roman" w:cs="Times New Roman"/>
          <w:color w:val="FF0000"/>
          <w:sz w:val="28"/>
          <w:szCs w:val="28"/>
        </w:rPr>
        <w:t xml:space="preserve"> та отримання відповідного сертифіката студентам бу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де нараховано додаткові </w:t>
      </w:r>
      <w:r w:rsidRPr="00F43A4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25 БАЛІВ.</w:t>
      </w:r>
    </w:p>
    <w:p w:rsidR="00BC1971" w:rsidRDefault="00BC1971" w:rsidP="00836429">
      <w:p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1971" w:rsidRP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ТЕМА 9  Європейський Союз та </w:t>
      </w:r>
      <w:proofErr w:type="spellStart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Україна:міжнародно-правові</w:t>
      </w:r>
      <w:proofErr w:type="spellEnd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засади співробітництва</w:t>
      </w:r>
      <w:r w:rsidR="00907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(1 заняття)</w:t>
      </w:r>
    </w:p>
    <w:p w:rsid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C1971">
        <w:rPr>
          <w:rFonts w:ascii="Times New Roman" w:eastAsia="Times New Roman" w:hAnsi="Times New Roman" w:cs="Times New Roman"/>
          <w:sz w:val="27"/>
          <w:szCs w:val="27"/>
          <w:lang w:eastAsia="uk-UA"/>
        </w:rPr>
        <w:t>1. Правові засади та основні напрямки співробітництва між Європейським Союзом та Україною</w:t>
      </w:r>
    </w:p>
    <w:p w:rsidR="00BC1971" w:rsidRPr="00BC1971" w:rsidRDefault="00BC1971" w:rsidP="00BC1971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1971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2. Угода про партнерства та співробітництва (УПС) 1994 р. в контексті розвитку співробітництва між Україною та Європейським Союзом. </w:t>
      </w:r>
    </w:p>
    <w:p w:rsidR="00BC1971" w:rsidRDefault="00BC1971" w:rsidP="00BC1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A4C" w:rsidRDefault="00F43A4C" w:rsidP="00F43A4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F43A4C" w:rsidRPr="00F43A4C" w:rsidRDefault="00F43A4C" w:rsidP="00F43A4C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10 </w:t>
      </w:r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Європейський Союз та </w:t>
      </w:r>
      <w:proofErr w:type="spellStart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Україна:міжнародно-правові</w:t>
      </w:r>
      <w:proofErr w:type="spellEnd"/>
      <w:r w:rsidRPr="00BC197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 засади співробітництва</w:t>
      </w:r>
      <w:r w:rsidR="00907B5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(2 заняття)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t>1. Угода про асоціацію між Україною та Європейським Союзом: основні положення, структура, набуття чинності та особливості імплементації.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t>2.Правові засади функціонування зони вільної торгівлі між Україною та Європейським Союзом.</w:t>
      </w:r>
    </w:p>
    <w:p w:rsidR="00BC1971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A4C">
        <w:rPr>
          <w:rFonts w:ascii="Times New Roman" w:hAnsi="Times New Roman" w:cs="Times New Roman"/>
          <w:sz w:val="28"/>
          <w:szCs w:val="28"/>
        </w:rPr>
        <w:lastRenderedPageBreak/>
        <w:t>3. Проблеми та перспективи інтеграції України до Європейського Союзу.</w:t>
      </w:r>
    </w:p>
    <w:p w:rsid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A4C" w:rsidRPr="00BC1971" w:rsidRDefault="00F43A4C" w:rsidP="00F43A4C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1971">
        <w:rPr>
          <w:rFonts w:ascii="Times New Roman" w:hAnsi="Times New Roman" w:cs="Times New Roman"/>
          <w:i/>
          <w:sz w:val="28"/>
          <w:szCs w:val="28"/>
          <w:u w:val="single"/>
        </w:rPr>
        <w:t>Міжнародно-правові акти</w:t>
      </w:r>
    </w:p>
    <w:p w:rsid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 – Договір про функціонування Європейського Союзу: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>.: 114–118</w:t>
      </w:r>
    </w:p>
    <w:p w:rsidR="00836429" w:rsidRPr="00836429" w:rsidRDefault="00836429" w:rsidP="008364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429">
        <w:rPr>
          <w:rStyle w:val="rvts23"/>
          <w:rFonts w:ascii="Times New Roman" w:hAnsi="Times New Roman" w:cs="Times New Roman"/>
          <w:sz w:val="28"/>
          <w:szCs w:val="28"/>
        </w:rPr>
        <w:t xml:space="preserve">УГОДА ПРО АСОЦІАЦІЮ </w:t>
      </w:r>
      <w:r w:rsidRPr="00836429">
        <w:rPr>
          <w:rFonts w:ascii="Times New Roman" w:hAnsi="Times New Roman" w:cs="Times New Roman"/>
          <w:sz w:val="28"/>
          <w:szCs w:val="28"/>
        </w:rPr>
        <w:br/>
      </w:r>
      <w:r w:rsidRPr="00836429">
        <w:rPr>
          <w:rStyle w:val="rvts23"/>
          <w:rFonts w:ascii="Times New Roman" w:hAnsi="Times New Roman" w:cs="Times New Roman"/>
          <w:sz w:val="28"/>
          <w:szCs w:val="28"/>
        </w:rPr>
        <w:t>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Pr="00836429">
        <w:rPr>
          <w:rFonts w:ascii="Times New Roman" w:hAnsi="Times New Roman" w:cs="Times New Roman"/>
          <w:sz w:val="28"/>
          <w:szCs w:val="28"/>
        </w:rPr>
        <w:t xml:space="preserve"> </w:t>
      </w:r>
      <w:r w:rsidRPr="00BC1971">
        <w:rPr>
          <w:rFonts w:ascii="Times New Roman" w:hAnsi="Times New Roman" w:cs="Times New Roman"/>
          <w:sz w:val="28"/>
          <w:szCs w:val="28"/>
        </w:rPr>
        <w:t xml:space="preserve">Режим доступу до ресурсу: </w:t>
      </w:r>
      <w:bookmarkStart w:id="0" w:name="_GoBack"/>
      <w:bookmarkEnd w:id="0"/>
      <w:r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r w:rsidRPr="00836429">
        <w:rPr>
          <w:rStyle w:val="rvts23"/>
          <w:rFonts w:ascii="Times New Roman" w:hAnsi="Times New Roman" w:cs="Times New Roman"/>
          <w:sz w:val="28"/>
          <w:szCs w:val="28"/>
        </w:rPr>
        <w:t>https://zakon.rada.gov.ua/laws/show/984_011</w:t>
      </w:r>
    </w:p>
    <w:p w:rsidR="00F43A4C" w:rsidRDefault="00F43A4C" w:rsidP="00F43A4C">
      <w:pPr>
        <w:spacing w:after="0"/>
        <w:jc w:val="center"/>
        <w:rPr>
          <w:sz w:val="27"/>
          <w:szCs w:val="27"/>
        </w:rPr>
      </w:pP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</w:pPr>
      <w:r w:rsidRPr="000B1D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uk-UA"/>
        </w:rPr>
        <w:t>Наукова література</w:t>
      </w:r>
    </w:p>
    <w:p w:rsidR="00F43A4C" w:rsidRPr="00BC1971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1. Адаптація вітчизняного законодавства до норм права Європейського Союзу: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. посібник за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. ред. І.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Грицяка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>. — К.: НАДУ, 2011. — 60 с.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2. Вишняков О. Створення зони вільної торгівлі з ЄС: Питання правового забезпечення. // Науково-аналітичний журнал «Митна справа». — 2011.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1(73). — С. 17–24 // Режим доступу до ресурсу: </w:t>
      </w:r>
      <w:r>
        <w:rPr>
          <w:rFonts w:ascii="Times New Roman" w:hAnsi="Times New Roman" w:cs="Times New Roman"/>
          <w:sz w:val="28"/>
          <w:szCs w:val="28"/>
        </w:rPr>
        <w:t>http://www.nbuv.gov.ua /</w:t>
      </w:r>
      <w:proofErr w:type="spellStart"/>
      <w:r>
        <w:rPr>
          <w:rFonts w:ascii="Times New Roman" w:hAnsi="Times New Roman" w:cs="Times New Roman"/>
          <w:sz w:val="28"/>
          <w:szCs w:val="28"/>
        </w:rPr>
        <w:t>por</w:t>
      </w:r>
      <w:r w:rsidRPr="00BC1971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l /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soc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gum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ms</w:t>
      </w:r>
      <w:proofErr w:type="spellEnd"/>
      <w:r>
        <w:rPr>
          <w:rFonts w:ascii="Times New Roman" w:hAnsi="Times New Roman" w:cs="Times New Roman"/>
          <w:sz w:val="28"/>
          <w:szCs w:val="28"/>
        </w:rPr>
        <w:t>/2011_1/11017024.pd</w:t>
      </w:r>
      <w:r w:rsidRPr="00BC1971">
        <w:rPr>
          <w:rFonts w:ascii="Times New Roman" w:hAnsi="Times New Roman" w:cs="Times New Roman"/>
          <w:sz w:val="28"/>
          <w:szCs w:val="28"/>
        </w:rPr>
        <w:t xml:space="preserve">f 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>3. Головко-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Гавришева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І. Правові засади гармонізації права Європейського Союзу у сфері позадоговірної відповідальності // Європейське право: науково-практичний фаховий журнал (додаток до юридичного журналу «Право України»). — 2012.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1. — С. 97–104.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hAnsi="Times New Roman" w:cs="Times New Roman"/>
          <w:sz w:val="28"/>
          <w:szCs w:val="28"/>
        </w:rPr>
        <w:t>4. Головко О. І. Механізми адаптації законодавства європейських держав до правових стандартів Європейського Союзу / О. І. Го</w:t>
      </w: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ловко // Взаємодія міжнародного права з внутрішнім правом України / за ред. В. Н. Денисова. — К.: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Юстініан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, 2006. — С. 551–568.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Гуца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 Вплив процесу реформування ЄС на перспективи євро-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пейської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інтеграції України // Стратегічні пріоритети. — 2009.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2(11). — С. 239–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245</w:t>
      </w: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 Режим доступу до ресурсу: </w:t>
      </w:r>
      <w:hyperlink r:id="rId8" w:history="1">
        <w:r w:rsidRPr="00BC1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http://old.niss.gov.ua/book/StrPryor/11_2009/35.pdf</w:t>
        </w:r>
      </w:hyperlink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Європейська політика сусідства — причини її появи, еволюції та подальші перспективи розвитку / В. В.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Халаджи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 Держава і право. — 2011.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. 51. — С. 655–659.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Задорожній О. В.,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Гнатовський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М. Адаптація законодавства України до законодавства Європейського Союзу: парламентський вимір // Законодавство України: проблеми вдосконалення. Збірник наукових праць Інституту законодавства Верховної Ради України. Випуск 7. — К., 2001. — С. 56–63.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Ковальова О. Зближення законодавства Європейського Союзу з правовими системами держав-кандидатів на вступ до ЄС // Право України. — 2003.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 — С. 138–142.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Капіца Ю. Проблемні питання гармонізації законодавства України з міжнародно-правовими нормами // Український правовий часопис. — 1999.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 — С. 51.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10. Кравчук І. В. Гармонізація національних правових систем з правом ЄС / І. В. Кравчук, М. В.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Парпан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. — К.: Видавничий Дім «Слово», 2004. — 320 с.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Кембаев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Ж. М.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Общая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внешняя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политика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безопасности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Европейского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Союза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правовые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основы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становления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перспективы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развития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// Журнал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российского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права. — 2007.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6. — С. 88–96.</w:t>
      </w:r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12. Пархоменко М. Гармонізація законодавства України з євро-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пейським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міжнародним правом: методи, етапи, види. — Часопис Київського університету права. — 2012.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No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 — С. 338–342 // режим доступу до ресурсу: </w:t>
      </w:r>
      <w:hyperlink r:id="rId9" w:history="1">
        <w:r w:rsidRPr="00BC197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http://kul-lib.narod.ru/bibl.files/index-2012_1/338.pdf</w:t>
        </w:r>
      </w:hyperlink>
    </w:p>
    <w:p w:rsidR="00F43A4C" w:rsidRPr="00BC1971" w:rsidRDefault="00F43A4C" w:rsidP="00F43A4C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Международное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сотрудничество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евроинтеграция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евроат-лантическая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интеграция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учебное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пособие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под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общ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ред. проф. В. И.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Дубницкого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—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Донецк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: ООО «Юго-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Восток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Лтд</w:t>
      </w:r>
      <w:proofErr w:type="spellEnd"/>
      <w:r w:rsidRPr="00BC1971">
        <w:rPr>
          <w:rFonts w:ascii="Times New Roman" w:eastAsia="Times New Roman" w:hAnsi="Times New Roman" w:cs="Times New Roman"/>
          <w:sz w:val="28"/>
          <w:szCs w:val="28"/>
          <w:lang w:eastAsia="uk-UA"/>
        </w:rPr>
        <w:t>», 2007. — 436 с.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14 .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Микієвич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М. М. Міжнародно-правові аспекти співпраці України з Європейським Співтовариством // Державність. — 1995.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2. — с. 27–29.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15. Муравйов В. Гармонізація законодавства як феномен європейської інтеграції / Віктор Муравйов // Український правовий часопис. — 2003. — </w:t>
      </w:r>
      <w:proofErr w:type="spellStart"/>
      <w:r w:rsidRPr="00BC197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BC1971">
        <w:rPr>
          <w:rFonts w:ascii="Times New Roman" w:hAnsi="Times New Roman" w:cs="Times New Roman"/>
          <w:sz w:val="28"/>
          <w:szCs w:val="28"/>
        </w:rPr>
        <w:t xml:space="preserve"> 2 (7). — С. 3–23. </w:t>
      </w:r>
    </w:p>
    <w:p w:rsidR="00F43A4C" w:rsidRPr="00BC1971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>16. Муравйов В. І. Проблеми гармонізації законодавства держав-членів та третіх країн в контексті європейської інтеграції / В. І. Муравйов // Український щорічник міжнародного права 2007. — К.: Видавничий дім «Промені». — 2010. — С. 286–319.</w:t>
      </w:r>
    </w:p>
    <w:p w:rsidR="00F43A4C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971">
        <w:rPr>
          <w:rFonts w:ascii="Times New Roman" w:hAnsi="Times New Roman" w:cs="Times New Roman"/>
          <w:sz w:val="28"/>
          <w:szCs w:val="28"/>
        </w:rPr>
        <w:t xml:space="preserve">17. Угода про асоціацію Україна-ЄС: дороговказ реформ // режим доступу: </w:t>
      </w:r>
      <w:hyperlink r:id="rId10" w:history="1">
        <w:r w:rsidRPr="00C449F4">
          <w:rPr>
            <w:rStyle w:val="a4"/>
            <w:rFonts w:ascii="Times New Roman" w:hAnsi="Times New Roman" w:cs="Times New Roman"/>
            <w:sz w:val="28"/>
            <w:szCs w:val="28"/>
          </w:rPr>
          <w:t>http://euinfocentre.rada.gov.ua/euinfocentre/doccatalog/document?id=47489</w:t>
        </w:r>
      </w:hyperlink>
    </w:p>
    <w:p w:rsidR="00F43A4C" w:rsidRPr="00F43A4C" w:rsidRDefault="00F43A4C" w:rsidP="00F43A4C">
      <w:pPr>
        <w:spacing w:after="0"/>
        <w:ind w:left="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4E">
        <w:rPr>
          <w:rFonts w:ascii="Times New Roman" w:hAnsi="Times New Roman" w:cs="Times New Roman"/>
          <w:b/>
          <w:sz w:val="28"/>
          <w:szCs w:val="28"/>
        </w:rPr>
        <w:t xml:space="preserve">Форма контролю: </w:t>
      </w:r>
      <w:r w:rsidRPr="000B1D4E">
        <w:rPr>
          <w:rFonts w:ascii="Times New Roman" w:hAnsi="Times New Roman" w:cs="Times New Roman"/>
          <w:sz w:val="28"/>
          <w:szCs w:val="28"/>
        </w:rPr>
        <w:t>самостійна робота по питаннях семінару</w:t>
      </w:r>
    </w:p>
    <w:p w:rsidR="00F43A4C" w:rsidRPr="00F43A4C" w:rsidRDefault="00F43A4C" w:rsidP="00F43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3A4C" w:rsidRPr="00F43A4C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DDD"/>
    <w:multiLevelType w:val="hybridMultilevel"/>
    <w:tmpl w:val="F754EEE4"/>
    <w:lvl w:ilvl="0" w:tplc="3B50B44A">
      <w:numFmt w:val="bullet"/>
      <w:lvlText w:val="−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16B56473"/>
    <w:multiLevelType w:val="hybridMultilevel"/>
    <w:tmpl w:val="4E06D1D2"/>
    <w:lvl w:ilvl="0" w:tplc="A7C6F8DA"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EA"/>
    <w:rsid w:val="00836429"/>
    <w:rsid w:val="00906D1C"/>
    <w:rsid w:val="00907B5C"/>
    <w:rsid w:val="0098110E"/>
    <w:rsid w:val="00A731EA"/>
    <w:rsid w:val="00BC1971"/>
    <w:rsid w:val="00E52D8D"/>
    <w:rsid w:val="00F4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A28B"/>
  <w15:chartTrackingRefBased/>
  <w15:docId w15:val="{D3C1D119-FC87-4C57-817D-7EBBDA55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71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9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9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A4C"/>
  </w:style>
  <w:style w:type="character" w:customStyle="1" w:styleId="rvts23">
    <w:name w:val="rvts23"/>
    <w:basedOn w:val="a0"/>
    <w:rsid w:val="0083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niss.gov.ua/book/StrPryor/11_2009/3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agreement.edera.com/?fbclid=IwAR3ZvQ8PFRYWUK5fE53OaNJcfSX6Rxj2pAEFYv9wj0irfB2GSlX8bEORp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ursera.org/learn/european-law-fundamentals?fbclid=IwAR00giAEoK6lRghenuJt-79KtJjN3BQL-lZKCEnbLhlFq-ACdgjl45Gzop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urses.prometheus.org.ua/courses/course-v1:Prometheus+EUFP101+2019_T3/about?fbclid=IwAR2wjPKXM642Iuc4lH4y5NnKEyIEM1ZC94-wG7_L2PGAhtzl6SZI5jH3QyE" TargetMode="External"/><Relationship Id="rId10" Type="http://schemas.openxmlformats.org/officeDocument/2006/relationships/hyperlink" Target="http://euinfocentre.rada.gov.ua/euinfocentre/doccatalog/document?id=474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-lib.narod.ru/bibl.files/index-2012_1/3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4043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2020-04-03T19:11:00Z</dcterms:created>
  <dcterms:modified xsi:type="dcterms:W3CDTF">2020-05-01T12:27:00Z</dcterms:modified>
</cp:coreProperties>
</file>