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016ECB">
        <w:rPr>
          <w:b/>
          <w:sz w:val="26"/>
          <w:szCs w:val="26"/>
        </w:rPr>
        <w:t>24</w:t>
      </w:r>
      <w:r w:rsidRPr="00F868DE">
        <w:rPr>
          <w:b/>
          <w:sz w:val="26"/>
          <w:szCs w:val="26"/>
        </w:rPr>
        <w:t>.04.2020 р.</w:t>
      </w:r>
      <w:r w:rsidR="00016ECB">
        <w:rPr>
          <w:b/>
          <w:sz w:val="26"/>
          <w:szCs w:val="26"/>
        </w:rPr>
        <w:t xml:space="preserve"> (оновлено)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FF2B43">
        <w:rPr>
          <w:sz w:val="26"/>
          <w:szCs w:val="26"/>
        </w:rPr>
        <w:t>Міжнародні організації</w:t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880554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FF2B43">
        <w:rPr>
          <w:sz w:val="26"/>
          <w:szCs w:val="26"/>
        </w:rPr>
        <w:t>Други</w:t>
      </w:r>
      <w:bookmarkStart w:id="0" w:name="_GoBack"/>
      <w:bookmarkEnd w:id="0"/>
      <w:r w:rsidR="00FF2B43">
        <w:rPr>
          <w:sz w:val="26"/>
          <w:szCs w:val="26"/>
        </w:rPr>
        <w:t>й</w:t>
      </w:r>
      <w:r w:rsidR="00603088">
        <w:fldChar w:fldCharType="begin"/>
      </w:r>
      <w:r w:rsidR="00603088">
        <w:instrText xml:space="preserve"> FILLIN   \* MERGEFORMAT </w:instrText>
      </w:r>
      <w:r w:rsidR="00603088">
        <w:fldChar w:fldCharType="end"/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880554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FF2B43" w:rsidRPr="00FF2B43">
        <w:rPr>
          <w:b/>
          <w:i/>
          <w:sz w:val="26"/>
          <w:szCs w:val="26"/>
        </w:rPr>
        <w:t>Бакалавр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FF2B43" w:rsidRPr="00FF2B43">
        <w:rPr>
          <w:b/>
          <w:i/>
          <w:sz w:val="26"/>
          <w:szCs w:val="26"/>
        </w:rPr>
        <w:t>Кучик О.С.</w:t>
      </w:r>
    </w:p>
    <w:p w:rsidR="00F868DE" w:rsidRPr="00FF2B43" w:rsidRDefault="00F868DE" w:rsidP="00F868D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  </w:t>
      </w:r>
      <w:r w:rsidR="00FF2B43">
        <w:rPr>
          <w:sz w:val="26"/>
          <w:szCs w:val="26"/>
          <w:lang w:val="en-US"/>
        </w:rPr>
        <w:t>ol</w:t>
      </w:r>
      <w:r w:rsidR="00FF2B43" w:rsidRPr="00FF2B43">
        <w:rPr>
          <w:sz w:val="26"/>
          <w:szCs w:val="26"/>
          <w:lang w:val="ru-RU"/>
        </w:rPr>
        <w:t>_</w:t>
      </w:r>
      <w:r w:rsidR="00FF2B43">
        <w:rPr>
          <w:sz w:val="26"/>
          <w:szCs w:val="26"/>
          <w:lang w:val="en-US"/>
        </w:rPr>
        <w:t>kuchyk</w:t>
      </w:r>
      <w:r w:rsidR="00FF2B43" w:rsidRPr="00FF2B43">
        <w:rPr>
          <w:sz w:val="26"/>
          <w:szCs w:val="26"/>
          <w:lang w:val="ru-RU"/>
        </w:rPr>
        <w:t>@</w:t>
      </w:r>
      <w:r w:rsidR="00FF2B43">
        <w:rPr>
          <w:sz w:val="26"/>
          <w:szCs w:val="26"/>
          <w:lang w:val="en-US"/>
        </w:rPr>
        <w:t>ukr</w:t>
      </w:r>
      <w:r w:rsidR="00FF2B43" w:rsidRPr="00FF2B43">
        <w:rPr>
          <w:sz w:val="26"/>
          <w:szCs w:val="26"/>
          <w:lang w:val="ru-RU"/>
        </w:rPr>
        <w:t>.</w:t>
      </w:r>
      <w:r w:rsidR="00FF2B43">
        <w:rPr>
          <w:sz w:val="26"/>
          <w:szCs w:val="26"/>
          <w:lang w:val="en-US"/>
        </w:rPr>
        <w:t>net</w:t>
      </w:r>
    </w:p>
    <w:p w:rsidR="00FF2B43" w:rsidRDefault="00F868DE" w:rsidP="00F868DE">
      <w:pPr>
        <w:spacing w:after="0"/>
        <w:rPr>
          <w:b/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C8204B">
        <w:rPr>
          <w:b/>
          <w:sz w:val="26"/>
          <w:szCs w:val="26"/>
        </w:rPr>
        <w:t>24</w:t>
      </w:r>
      <w:r w:rsidRPr="00AF03F5">
        <w:rPr>
          <w:b/>
          <w:sz w:val="26"/>
          <w:szCs w:val="26"/>
        </w:rPr>
        <w:t>.04.2020 р.</w:t>
      </w:r>
      <w:r w:rsidR="00AF03F5">
        <w:rPr>
          <w:b/>
          <w:sz w:val="26"/>
          <w:szCs w:val="26"/>
        </w:rPr>
        <w:t xml:space="preserve"> </w:t>
      </w:r>
      <w:r w:rsidR="00FF2B43" w:rsidRPr="00FF2B43">
        <w:rPr>
          <w:b/>
          <w:sz w:val="26"/>
          <w:szCs w:val="26"/>
          <w:lang w:val="ru-RU"/>
        </w:rPr>
        <w:t xml:space="preserve"> </w:t>
      </w:r>
    </w:p>
    <w:p w:rsidR="00FF2B43" w:rsidRDefault="00FF2B43" w:rsidP="00F868DE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Лекції – </w:t>
      </w:r>
      <w:r w:rsidR="00016ECB">
        <w:rPr>
          <w:b/>
          <w:sz w:val="26"/>
          <w:szCs w:val="26"/>
        </w:rPr>
        <w:t>12</w:t>
      </w:r>
      <w:r>
        <w:rPr>
          <w:b/>
          <w:sz w:val="26"/>
          <w:szCs w:val="26"/>
        </w:rPr>
        <w:t xml:space="preserve"> год.; </w:t>
      </w:r>
    </w:p>
    <w:p w:rsidR="00F868DE" w:rsidRPr="00FF2B43" w:rsidRDefault="00FF2B43" w:rsidP="00F868DE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Практичні – </w:t>
      </w:r>
      <w:r w:rsidR="00016ECB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год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FF2B43" w:rsidRPr="008B1BCF" w:rsidRDefault="008B1BCF" w:rsidP="008B1BCF">
      <w:pPr>
        <w:spacing w:after="0"/>
        <w:jc w:val="both"/>
        <w:rPr>
          <w:b/>
          <w:sz w:val="26"/>
          <w:szCs w:val="26"/>
        </w:rPr>
      </w:pPr>
      <w:r w:rsidRPr="008B1BCF">
        <w:rPr>
          <w:b/>
          <w:sz w:val="26"/>
          <w:szCs w:val="26"/>
        </w:rPr>
        <w:t xml:space="preserve">Процес ухвалення рішень </w:t>
      </w:r>
      <w:r w:rsidR="00FF2B43" w:rsidRPr="008B1BCF">
        <w:rPr>
          <w:b/>
          <w:sz w:val="26"/>
          <w:szCs w:val="26"/>
        </w:rPr>
        <w:t>міжнародних організацій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FF2B43">
        <w:rPr>
          <w:sz w:val="26"/>
          <w:szCs w:val="26"/>
        </w:rPr>
        <w:t xml:space="preserve">Рішення </w:t>
      </w:r>
      <w:r w:rsidR="008B1BCF">
        <w:rPr>
          <w:sz w:val="26"/>
          <w:szCs w:val="26"/>
        </w:rPr>
        <w:t xml:space="preserve">як вид діяльності </w:t>
      </w:r>
      <w:r w:rsidR="00FF2B43">
        <w:rPr>
          <w:sz w:val="26"/>
          <w:szCs w:val="26"/>
        </w:rPr>
        <w:t>міжнародних організацій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8B1BCF">
        <w:rPr>
          <w:sz w:val="26"/>
          <w:szCs w:val="26"/>
        </w:rPr>
        <w:t>Розподіл компетенцій між органами управління міжнародних організацій</w:t>
      </w:r>
    </w:p>
    <w:p w:rsidR="00F868DE" w:rsidRDefault="008B1BCF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Видова характеристика та класифікація рішень міжнародних організацій</w:t>
      </w:r>
    </w:p>
    <w:p w:rsidR="008B1BCF" w:rsidRPr="00F868DE" w:rsidRDefault="008B1BCF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Правова природа рішень</w:t>
      </w:r>
    </w:p>
    <w:p w:rsidR="008B1BCF" w:rsidRDefault="008B1BCF" w:rsidP="00F868DE">
      <w:pPr>
        <w:spacing w:after="0"/>
        <w:rPr>
          <w:sz w:val="26"/>
          <w:szCs w:val="26"/>
        </w:rPr>
      </w:pPr>
    </w:p>
    <w:p w:rsidR="008B1BCF" w:rsidRDefault="008B1BCF" w:rsidP="008B1BCF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8B1BCF" w:rsidRPr="00F868DE" w:rsidRDefault="008B1BCF" w:rsidP="008B1BCF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Механізми та процедура ухвалення рішень у міжнародних організаціях</w:t>
      </w:r>
    </w:p>
    <w:p w:rsidR="008B1BCF" w:rsidRPr="00F868DE" w:rsidRDefault="008B1BCF" w:rsidP="008B1BCF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</w:rPr>
        <w:t>Голосування як механізм прийняття рішень. Види голосувань</w:t>
      </w:r>
    </w:p>
    <w:p w:rsidR="008B1BCF" w:rsidRPr="00F868DE" w:rsidRDefault="008B1BCF" w:rsidP="008B1BCF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2245F4">
        <w:rPr>
          <w:sz w:val="26"/>
          <w:szCs w:val="26"/>
        </w:rPr>
        <w:t>Консенсус як форма прийняття рішень у діяльності міжнародних організацій</w:t>
      </w:r>
    </w:p>
    <w:p w:rsidR="008B1BCF" w:rsidRDefault="008B1BCF" w:rsidP="00016ECB">
      <w:pPr>
        <w:spacing w:after="0"/>
        <w:rPr>
          <w:sz w:val="26"/>
          <w:szCs w:val="26"/>
        </w:rPr>
      </w:pPr>
    </w:p>
    <w:p w:rsidR="00016ECB" w:rsidRDefault="00016ECB" w:rsidP="00016ECB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 xml:space="preserve">ТЕМА </w:t>
      </w:r>
      <w:r>
        <w:rPr>
          <w:sz w:val="26"/>
          <w:szCs w:val="26"/>
        </w:rPr>
        <w:t>3</w:t>
      </w:r>
      <w:r w:rsidRPr="00F868DE">
        <w:rPr>
          <w:sz w:val="26"/>
          <w:szCs w:val="26"/>
        </w:rPr>
        <w:t>.</w:t>
      </w:r>
    </w:p>
    <w:p w:rsidR="00016ECB" w:rsidRPr="00F868DE" w:rsidRDefault="00016ECB" w:rsidP="00016ECB">
      <w:pPr>
        <w:spacing w:after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Організації системи ООН: еволюція та особливості діяльності у міжнародних відносинах</w:t>
      </w:r>
    </w:p>
    <w:p w:rsidR="00016ECB" w:rsidRDefault="00016ECB" w:rsidP="00016ECB">
      <w:pPr>
        <w:pStyle w:val="a3"/>
        <w:numPr>
          <w:ilvl w:val="0"/>
          <w:numId w:val="8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</w:rPr>
        <w:t>Організація Об</w:t>
      </w:r>
      <w:r w:rsidRPr="00016ECB">
        <w:rPr>
          <w:sz w:val="26"/>
          <w:szCs w:val="26"/>
          <w:lang w:val="ru-RU"/>
        </w:rPr>
        <w:t>’</w:t>
      </w:r>
      <w:r>
        <w:rPr>
          <w:sz w:val="26"/>
          <w:szCs w:val="26"/>
        </w:rPr>
        <w:t>єднаних Націй. Створення та інституційна структура. Форми та механізми діяльності.</w:t>
      </w:r>
    </w:p>
    <w:p w:rsidR="00016ECB" w:rsidRDefault="00016ECB" w:rsidP="00016ECB">
      <w:pPr>
        <w:pStyle w:val="a3"/>
        <w:numPr>
          <w:ilvl w:val="0"/>
          <w:numId w:val="8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Особливості процесу ухвалення рішень. Процедура розробки та прийняття рішень.</w:t>
      </w:r>
    </w:p>
    <w:p w:rsidR="00016ECB" w:rsidRPr="00F868DE" w:rsidRDefault="00016ECB" w:rsidP="00016ECB">
      <w:pPr>
        <w:pStyle w:val="a3"/>
        <w:numPr>
          <w:ilvl w:val="0"/>
          <w:numId w:val="8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Організації «системи ОО» та специфіка цілуй та функціонування.</w:t>
      </w:r>
    </w:p>
    <w:p w:rsidR="00016ECB" w:rsidRDefault="00016ECB" w:rsidP="00016ECB">
      <w:pPr>
        <w:spacing w:after="0"/>
        <w:rPr>
          <w:sz w:val="26"/>
          <w:szCs w:val="26"/>
        </w:rPr>
      </w:pPr>
    </w:p>
    <w:p w:rsidR="00016ECB" w:rsidRDefault="00016ECB" w:rsidP="00016ECB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 xml:space="preserve">ТЕМА </w:t>
      </w:r>
      <w:r>
        <w:rPr>
          <w:sz w:val="26"/>
          <w:szCs w:val="26"/>
        </w:rPr>
        <w:t>4</w:t>
      </w:r>
      <w:r w:rsidRPr="00F868DE">
        <w:rPr>
          <w:sz w:val="26"/>
          <w:szCs w:val="26"/>
        </w:rPr>
        <w:t>.</w:t>
      </w:r>
    </w:p>
    <w:p w:rsidR="00016ECB" w:rsidRDefault="00016ECB" w:rsidP="00016ECB">
      <w:pPr>
        <w:spacing w:after="0"/>
        <w:jc w:val="center"/>
        <w:rPr>
          <w:sz w:val="26"/>
          <w:szCs w:val="26"/>
        </w:rPr>
      </w:pPr>
    </w:p>
    <w:p w:rsidR="00016ECB" w:rsidRPr="00F868DE" w:rsidRDefault="00016ECB" w:rsidP="00016ECB">
      <w:pPr>
        <w:spacing w:after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Міжнародні регіональні організації та їх вплив на світову політику</w:t>
      </w:r>
    </w:p>
    <w:p w:rsidR="00016ECB" w:rsidRDefault="00E85B11" w:rsidP="00016ECB">
      <w:pPr>
        <w:pStyle w:val="a3"/>
        <w:numPr>
          <w:ilvl w:val="0"/>
          <w:numId w:val="9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Поширення регіоналізму та створення міжнародних регіональних організацій. Актуалізація інтересів держав у діяльності міжнародних організацій.</w:t>
      </w:r>
    </w:p>
    <w:p w:rsidR="00016ECB" w:rsidRDefault="00E85B11" w:rsidP="00016ECB">
      <w:pPr>
        <w:pStyle w:val="a3"/>
        <w:numPr>
          <w:ilvl w:val="0"/>
          <w:numId w:val="9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Особливості та форми співробітництва ООН з регіональними організаціями та інститутами.</w:t>
      </w:r>
    </w:p>
    <w:p w:rsidR="00016ECB" w:rsidRPr="00F868DE" w:rsidRDefault="00016ECB" w:rsidP="00016ECB">
      <w:pPr>
        <w:pStyle w:val="a3"/>
        <w:numPr>
          <w:ilvl w:val="0"/>
          <w:numId w:val="9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Організації </w:t>
      </w:r>
      <w:r w:rsidR="00CE5866">
        <w:rPr>
          <w:sz w:val="26"/>
          <w:szCs w:val="26"/>
        </w:rPr>
        <w:t>регіонального співробітництва у Європі, Азії, Америці та Африці</w:t>
      </w:r>
      <w:r>
        <w:rPr>
          <w:sz w:val="26"/>
          <w:szCs w:val="26"/>
        </w:rPr>
        <w:t>.</w:t>
      </w:r>
    </w:p>
    <w:p w:rsidR="00F868DE" w:rsidRPr="00F868DE" w:rsidRDefault="00F868DE" w:rsidP="00F868DE">
      <w:p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8B1BCF" w:rsidRPr="008B1BCF" w:rsidRDefault="008B1BCF" w:rsidP="008B1BCF">
      <w:pPr>
        <w:pStyle w:val="a3"/>
        <w:numPr>
          <w:ilvl w:val="0"/>
          <w:numId w:val="4"/>
        </w:numPr>
        <w:spacing w:after="0" w:line="240" w:lineRule="auto"/>
        <w:jc w:val="both"/>
        <w:rPr>
          <w:i/>
          <w:sz w:val="24"/>
          <w:szCs w:val="24"/>
        </w:rPr>
      </w:pPr>
      <w:r w:rsidRPr="008B1BCF">
        <w:rPr>
          <w:i/>
          <w:sz w:val="24"/>
          <w:szCs w:val="24"/>
        </w:rPr>
        <w:t xml:space="preserve">Кучик О.С. </w:t>
      </w:r>
      <w:r w:rsidRPr="008B1BCF">
        <w:rPr>
          <w:sz w:val="24"/>
          <w:szCs w:val="24"/>
        </w:rPr>
        <w:t xml:space="preserve">Міжнародні організації. Навч. посібник. Видання 2-е доп. і перероб. За ред. Кучика О.С. /  </w:t>
      </w:r>
      <w:r w:rsidRPr="008B1BCF">
        <w:rPr>
          <w:i/>
          <w:sz w:val="24"/>
          <w:szCs w:val="24"/>
        </w:rPr>
        <w:t xml:space="preserve">Кучик О.С. Суховолець І.Р. Стельмах А.Б. та інші. – </w:t>
      </w:r>
      <w:r w:rsidRPr="008B1BCF">
        <w:rPr>
          <w:sz w:val="24"/>
          <w:szCs w:val="24"/>
        </w:rPr>
        <w:t>К., Знання, 2007. – 749с.</w:t>
      </w:r>
    </w:p>
    <w:p w:rsidR="008B1BCF" w:rsidRPr="00545127" w:rsidRDefault="008B1BCF" w:rsidP="008B1BCF">
      <w:pPr>
        <w:numPr>
          <w:ilvl w:val="0"/>
          <w:numId w:val="4"/>
        </w:numPr>
        <w:spacing w:after="0" w:line="240" w:lineRule="auto"/>
        <w:jc w:val="both"/>
        <w:rPr>
          <w:i/>
          <w:sz w:val="24"/>
          <w:szCs w:val="24"/>
        </w:rPr>
      </w:pPr>
      <w:r w:rsidRPr="00545127">
        <w:rPr>
          <w:i/>
          <w:sz w:val="24"/>
          <w:szCs w:val="24"/>
        </w:rPr>
        <w:t>Кучик О.С.</w:t>
      </w:r>
      <w:r w:rsidRPr="00545127">
        <w:rPr>
          <w:rStyle w:val="rvts8"/>
          <w:b w:val="0"/>
        </w:rPr>
        <w:t xml:space="preserve"> Україна в міжнародних організаціях. </w:t>
      </w:r>
      <w:r w:rsidRPr="00545127">
        <w:rPr>
          <w:sz w:val="24"/>
          <w:szCs w:val="24"/>
        </w:rPr>
        <w:t>Підручник. – Львів: Видавничий центр ЛНУ ім. Івана Франка, 201</w:t>
      </w:r>
      <w:r w:rsidRPr="00545127">
        <w:rPr>
          <w:sz w:val="24"/>
          <w:szCs w:val="24"/>
          <w:lang w:val="en-US"/>
        </w:rPr>
        <w:t>4</w:t>
      </w:r>
      <w:r w:rsidRPr="00545127">
        <w:rPr>
          <w:sz w:val="24"/>
          <w:szCs w:val="24"/>
        </w:rPr>
        <w:t>. – 412 с.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</w:p>
    <w:p w:rsidR="00F868DE" w:rsidRPr="00F868DE" w:rsidRDefault="00F868DE" w:rsidP="00F868DE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CE5866" w:rsidRDefault="00F868DE" w:rsidP="00F868DE">
      <w:pPr>
        <w:spacing w:after="0"/>
        <w:rPr>
          <w:b/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2245F4">
        <w:rPr>
          <w:b/>
          <w:sz w:val="26"/>
          <w:szCs w:val="26"/>
        </w:rPr>
        <w:t xml:space="preserve"> </w:t>
      </w:r>
    </w:p>
    <w:p w:rsidR="00F868DE" w:rsidRPr="00CE5866" w:rsidRDefault="002245F4" w:rsidP="00CE5866">
      <w:pPr>
        <w:pStyle w:val="a3"/>
        <w:numPr>
          <w:ilvl w:val="0"/>
          <w:numId w:val="10"/>
        </w:numPr>
        <w:spacing w:after="0"/>
        <w:rPr>
          <w:sz w:val="26"/>
          <w:szCs w:val="26"/>
        </w:rPr>
      </w:pPr>
      <w:r w:rsidRPr="00CE5866">
        <w:rPr>
          <w:b/>
          <w:sz w:val="26"/>
          <w:szCs w:val="26"/>
        </w:rPr>
        <w:t>навчально пошукова робота (реферат)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2245F4">
        <w:rPr>
          <w:b/>
          <w:sz w:val="26"/>
          <w:szCs w:val="26"/>
        </w:rPr>
        <w:tab/>
        <w:t>7 квітня 2020 року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CE5866" w:rsidRPr="00CE5866" w:rsidRDefault="00CE5866" w:rsidP="00CE5866">
      <w:pPr>
        <w:pStyle w:val="a3"/>
        <w:numPr>
          <w:ilvl w:val="0"/>
          <w:numId w:val="10"/>
        </w:numPr>
        <w:spacing w:after="0"/>
        <w:rPr>
          <w:sz w:val="26"/>
          <w:szCs w:val="26"/>
        </w:rPr>
      </w:pPr>
      <w:r w:rsidRPr="00CE5866">
        <w:rPr>
          <w:b/>
          <w:sz w:val="26"/>
          <w:szCs w:val="26"/>
        </w:rPr>
        <w:t>навчально пошукова робота (</w:t>
      </w:r>
      <w:r>
        <w:rPr>
          <w:b/>
          <w:sz w:val="26"/>
          <w:szCs w:val="26"/>
        </w:rPr>
        <w:t>презентація</w:t>
      </w:r>
      <w:r w:rsidRPr="00CE5866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з тематики діяльності міжнародних міжурядових організацій</w:t>
      </w:r>
    </w:p>
    <w:p w:rsidR="00CE5866" w:rsidRPr="00CE5866" w:rsidRDefault="00CE5866" w:rsidP="00CE5866">
      <w:pPr>
        <w:spacing w:after="0"/>
        <w:ind w:left="68" w:firstLine="0"/>
        <w:rPr>
          <w:sz w:val="26"/>
          <w:szCs w:val="26"/>
        </w:rPr>
      </w:pPr>
      <w:r w:rsidRPr="00CE5866">
        <w:rPr>
          <w:b/>
          <w:sz w:val="26"/>
          <w:szCs w:val="26"/>
        </w:rPr>
        <w:t xml:space="preserve">Термін звітності </w:t>
      </w:r>
      <w:r w:rsidRPr="00CE5866">
        <w:rPr>
          <w:b/>
          <w:sz w:val="26"/>
          <w:szCs w:val="26"/>
        </w:rPr>
        <w:tab/>
      </w:r>
      <w:r>
        <w:rPr>
          <w:b/>
          <w:sz w:val="26"/>
          <w:szCs w:val="26"/>
        </w:rPr>
        <w:t>27</w:t>
      </w:r>
      <w:r w:rsidRPr="00CE5866">
        <w:rPr>
          <w:b/>
          <w:sz w:val="26"/>
          <w:szCs w:val="26"/>
        </w:rPr>
        <w:t xml:space="preserve"> квітня 2020 року</w:t>
      </w:r>
    </w:p>
    <w:p w:rsidR="00CE5866" w:rsidRPr="00CE5866" w:rsidRDefault="00CE5866" w:rsidP="00CE5866">
      <w:pPr>
        <w:spacing w:after="0"/>
        <w:ind w:left="68" w:firstLine="0"/>
        <w:rPr>
          <w:sz w:val="26"/>
          <w:szCs w:val="26"/>
        </w:rPr>
      </w:pP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71A" w:rsidRDefault="0049271A" w:rsidP="00F868DE">
      <w:pPr>
        <w:spacing w:after="0" w:line="240" w:lineRule="auto"/>
      </w:pPr>
      <w:r>
        <w:separator/>
      </w:r>
    </w:p>
  </w:endnote>
  <w:endnote w:type="continuationSeparator" w:id="0">
    <w:p w:rsidR="0049271A" w:rsidRDefault="0049271A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71A" w:rsidRDefault="0049271A" w:rsidP="00F868DE">
      <w:pPr>
        <w:spacing w:after="0" w:line="240" w:lineRule="auto"/>
      </w:pPr>
      <w:r>
        <w:separator/>
      </w:r>
    </w:p>
  </w:footnote>
  <w:footnote w:type="continuationSeparator" w:id="0">
    <w:p w:rsidR="0049271A" w:rsidRDefault="0049271A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2F7D7D2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35291812"/>
    <w:multiLevelType w:val="hybridMultilevel"/>
    <w:tmpl w:val="B0F67E1A"/>
    <w:lvl w:ilvl="0" w:tplc="4A26EB5E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081ABB"/>
    <w:multiLevelType w:val="hybridMultilevel"/>
    <w:tmpl w:val="F6F6C5CA"/>
    <w:lvl w:ilvl="0" w:tplc="03845B88">
      <w:start w:val="1"/>
      <w:numFmt w:val="decimal"/>
      <w:lvlText w:val="%1."/>
      <w:lvlJc w:val="left"/>
      <w:pPr>
        <w:ind w:left="4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71E23927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 w15:restartNumberingAfterBreak="0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 w15:restartNumberingAfterBreak="0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 w15:restartNumberingAfterBreak="0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DE"/>
    <w:rsid w:val="00013DD8"/>
    <w:rsid w:val="00016ECB"/>
    <w:rsid w:val="0003544C"/>
    <w:rsid w:val="00062014"/>
    <w:rsid w:val="002245F4"/>
    <w:rsid w:val="00474C92"/>
    <w:rsid w:val="0049271A"/>
    <w:rsid w:val="0059224A"/>
    <w:rsid w:val="005C4B6B"/>
    <w:rsid w:val="00603088"/>
    <w:rsid w:val="007073FA"/>
    <w:rsid w:val="0072180F"/>
    <w:rsid w:val="007379DC"/>
    <w:rsid w:val="00785AF8"/>
    <w:rsid w:val="0083784B"/>
    <w:rsid w:val="00880554"/>
    <w:rsid w:val="008B1BCF"/>
    <w:rsid w:val="009C2112"/>
    <w:rsid w:val="00A7699E"/>
    <w:rsid w:val="00AF03F5"/>
    <w:rsid w:val="00C8204B"/>
    <w:rsid w:val="00CE5866"/>
    <w:rsid w:val="00DA43BE"/>
    <w:rsid w:val="00E46C9A"/>
    <w:rsid w:val="00E85B11"/>
    <w:rsid w:val="00F868DE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3918"/>
  <w15:docId w15:val="{B8B1EF7C-C0EF-4C4F-BA40-45FF9720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customStyle="1" w:styleId="rvts8">
    <w:name w:val="rvts8"/>
    <w:rsid w:val="008B1BCF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C2F9D-BE62-412C-A07F-94386A3F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1495</Words>
  <Characters>853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Олександр Кучик</cp:lastModifiedBy>
  <cp:revision>7</cp:revision>
  <dcterms:created xsi:type="dcterms:W3CDTF">2020-03-25T08:13:00Z</dcterms:created>
  <dcterms:modified xsi:type="dcterms:W3CDTF">2020-04-05T15:16:00Z</dcterms:modified>
</cp:coreProperties>
</file>