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B" w:rsidRDefault="00270E1B" w:rsidP="00FD06F5">
      <w:pPr>
        <w:spacing w:after="0"/>
        <w:rPr>
          <w:b/>
          <w:sz w:val="26"/>
          <w:szCs w:val="26"/>
        </w:rPr>
      </w:pPr>
    </w:p>
    <w:p w:rsidR="00270E1B" w:rsidRPr="002A2AD4" w:rsidRDefault="00270E1B" w:rsidP="00270E1B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ГРАФІК ДИСТАНЦІЙНОГО НАВЧАННЯ</w:t>
      </w:r>
    </w:p>
    <w:p w:rsidR="00270E1B" w:rsidRPr="002A2AD4" w:rsidRDefault="00270E1B" w:rsidP="00270E1B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СТУДЕНТІВ ФАКУЛЬТЕТУ МІЖНАРОДНИХ ВІДНОСИН</w:t>
      </w:r>
    </w:p>
    <w:p w:rsidR="00270E1B" w:rsidRDefault="00270E1B" w:rsidP="00270E1B">
      <w:pPr>
        <w:pStyle w:val="aa"/>
        <w:jc w:val="center"/>
        <w:rPr>
          <w:rFonts w:cs="Times New Roman"/>
          <w:b/>
          <w:sz w:val="24"/>
          <w:szCs w:val="24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НА ПЕРІОД КАРАНТИНУ з </w:t>
      </w:r>
      <w:r>
        <w:rPr>
          <w:rFonts w:ascii="Calibri" w:eastAsia="Calibri" w:hAnsi="Calibri" w:cs="Times New Roman"/>
          <w:b/>
          <w:sz w:val="26"/>
          <w:szCs w:val="26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</w:rPr>
        <w:t>.</w:t>
      </w:r>
      <w:r>
        <w:rPr>
          <w:rFonts w:ascii="Calibri" w:eastAsia="Calibri" w:hAnsi="Calibri" w:cs="Times New Roman"/>
          <w:b/>
          <w:sz w:val="26"/>
          <w:szCs w:val="26"/>
        </w:rPr>
        <w:t>04</w:t>
      </w: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>
        <w:rPr>
          <w:rFonts w:ascii="Calibri" w:eastAsia="Calibri" w:hAnsi="Calibri" w:cs="Times New Roman"/>
          <w:b/>
          <w:sz w:val="26"/>
          <w:szCs w:val="26"/>
        </w:rPr>
        <w:t>24</w:t>
      </w:r>
      <w:r w:rsidRPr="002A2AD4">
        <w:rPr>
          <w:rFonts w:ascii="Calibri" w:eastAsia="Calibri" w:hAnsi="Calibri" w:cs="Times New Roman"/>
          <w:b/>
          <w:sz w:val="26"/>
          <w:szCs w:val="26"/>
        </w:rPr>
        <w:t>.04.2020 р</w:t>
      </w:r>
    </w:p>
    <w:p w:rsidR="00270E1B" w:rsidRDefault="00270E1B" w:rsidP="00270E1B">
      <w:pPr>
        <w:spacing w:after="0"/>
        <w:rPr>
          <w:rFonts w:ascii="Calibri" w:eastAsia="Calibri" w:hAnsi="Calibri" w:cs="Times New Roman"/>
          <w:b/>
          <w:sz w:val="26"/>
          <w:szCs w:val="26"/>
        </w:rPr>
      </w:pPr>
    </w:p>
    <w:p w:rsidR="00270E1B" w:rsidRPr="002A2AD4" w:rsidRDefault="00270E1B" w:rsidP="00270E1B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Назва навчальної дисципліни </w:t>
      </w:r>
      <w:r>
        <w:rPr>
          <w:rFonts w:ascii="Calibri" w:eastAsia="Calibri" w:hAnsi="Calibri" w:cs="Times New Roman"/>
          <w:sz w:val="26"/>
          <w:szCs w:val="26"/>
        </w:rPr>
        <w:t>Теорія і практика перекладу</w:t>
      </w:r>
    </w:p>
    <w:p w:rsidR="00270E1B" w:rsidRPr="002A2AD4" w:rsidRDefault="00270E1B" w:rsidP="00270E1B">
      <w:pPr>
        <w:tabs>
          <w:tab w:val="left" w:pos="1168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Курс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ІІІ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 w:rsidRPr="002A2AD4">
        <w:rPr>
          <w:rFonts w:ascii="Calibri" w:eastAsia="Calibri" w:hAnsi="Calibri" w:cs="Times New Roman"/>
        </w:rPr>
        <w:fldChar w:fldCharType="begin"/>
      </w:r>
      <w:r w:rsidRPr="002A2AD4">
        <w:rPr>
          <w:rFonts w:ascii="Calibri" w:eastAsia="Calibri" w:hAnsi="Calibri" w:cs="Times New Roman"/>
        </w:rPr>
        <w:instrText xml:space="preserve"> FILLIN   \* MERGEFORMAT </w:instrText>
      </w:r>
      <w:r w:rsidRPr="002A2AD4">
        <w:rPr>
          <w:rFonts w:ascii="Calibri" w:eastAsia="Calibri" w:hAnsi="Calibri" w:cs="Times New Roman"/>
        </w:rPr>
        <w:fldChar w:fldCharType="end"/>
      </w:r>
      <w:r w:rsidRPr="002A2AD4">
        <w:rPr>
          <w:rFonts w:ascii="Calibri" w:eastAsia="Calibri" w:hAnsi="Calibri" w:cs="Times New Roman"/>
          <w:sz w:val="26"/>
          <w:szCs w:val="26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</w:rPr>
        <w:instrText xml:space="preserve"> QUOTE   \* MERGEFORMAT </w:instrText>
      </w:r>
      <w:r w:rsidRPr="002A2AD4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270E1B" w:rsidRPr="002A2AD4" w:rsidRDefault="00270E1B" w:rsidP="00270E1B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Освітня програма</w:t>
      </w:r>
    </w:p>
    <w:p w:rsidR="00270E1B" w:rsidRPr="00D23762" w:rsidRDefault="00270E1B" w:rsidP="00270E1B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Прізвище та ініціали викладача </w:t>
      </w:r>
      <w:r>
        <w:rPr>
          <w:rFonts w:ascii="Calibri" w:eastAsia="Calibri" w:hAnsi="Calibri" w:cs="Times New Roman"/>
          <w:sz w:val="26"/>
          <w:szCs w:val="26"/>
        </w:rPr>
        <w:t>–</w:t>
      </w:r>
      <w:r w:rsidRPr="00D23762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Четайкіна В. В.</w:t>
      </w:r>
    </w:p>
    <w:p w:rsidR="00270E1B" w:rsidRPr="00E966E0" w:rsidRDefault="00270E1B" w:rsidP="00270E1B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Адреса електронної пошти – </w:t>
      </w:r>
      <w:hyperlink r:id="rId8" w:history="1">
        <w:r w:rsidRPr="00E966E0">
          <w:rPr>
            <w:rStyle w:val="ab"/>
            <w:sz w:val="26"/>
            <w:szCs w:val="26"/>
          </w:rPr>
          <w:t>viktoriyachetaykina@gmail.com</w:t>
        </w:r>
      </w:hyperlink>
      <w:r w:rsidRPr="00E966E0">
        <w:rPr>
          <w:sz w:val="26"/>
          <w:szCs w:val="26"/>
        </w:rPr>
        <w:t xml:space="preserve"> </w:t>
      </w:r>
      <w:r w:rsidRPr="00E966E0">
        <w:rPr>
          <w:rFonts w:ascii="Calibri" w:eastAsia="Calibri" w:hAnsi="Calibri" w:cs="Times New Roman"/>
          <w:sz w:val="26"/>
          <w:szCs w:val="26"/>
        </w:rPr>
        <w:t xml:space="preserve">      </w:t>
      </w:r>
    </w:p>
    <w:p w:rsidR="00270E1B" w:rsidRDefault="00270E1B" w:rsidP="00270E1B">
      <w:pPr>
        <w:spacing w:after="0"/>
        <w:rPr>
          <w:rFonts w:cs="Times New Roman"/>
          <w:b/>
          <w:sz w:val="24"/>
          <w:szCs w:val="24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Кількість аудиторних годин з </w:t>
      </w:r>
      <w:r>
        <w:rPr>
          <w:rFonts w:ascii="Calibri" w:eastAsia="Calibri" w:hAnsi="Calibri" w:cs="Times New Roman"/>
          <w:b/>
          <w:sz w:val="26"/>
          <w:szCs w:val="26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.04.2020 р. по 24.04.2020 р. </w:t>
      </w:r>
      <w:r w:rsidRPr="00D23762">
        <w:rPr>
          <w:rFonts w:ascii="Calibri" w:eastAsia="Calibri" w:hAnsi="Calibri" w:cs="Times New Roman"/>
          <w:sz w:val="26"/>
          <w:szCs w:val="26"/>
        </w:rPr>
        <w:t>–</w:t>
      </w:r>
    </w:p>
    <w:p w:rsidR="00FD06F5" w:rsidRDefault="00FD06F5" w:rsidP="00FD06F5">
      <w:pPr>
        <w:spacing w:after="0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B3F0C">
        <w:rPr>
          <w:sz w:val="26"/>
          <w:szCs w:val="26"/>
        </w:rPr>
        <w:t>Визначення та особливості реалій як одиниць перекладу. Класифікація реалій ( розділ 7, с. 79-85).</w:t>
      </w:r>
    </w:p>
    <w:p w:rsid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5C7">
        <w:rPr>
          <w:sz w:val="26"/>
          <w:szCs w:val="26"/>
        </w:rPr>
        <w:t>Спос</w:t>
      </w:r>
      <w:r w:rsidR="008B3F0C">
        <w:rPr>
          <w:sz w:val="26"/>
          <w:szCs w:val="26"/>
        </w:rPr>
        <w:t>оби передання реалій. Чинники, що впливають на вибір способу передання реалій ( розділ 7, с. 85- 90).</w:t>
      </w:r>
    </w:p>
    <w:p w:rsidR="003D47AE" w:rsidRPr="00F868DE" w:rsidRDefault="003D47A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Особливості передання явищ, які по-різному описані у мовах оригіналу і перекладу (розділ 7, с. </w:t>
      </w:r>
      <w:r w:rsidR="003B25C7">
        <w:rPr>
          <w:sz w:val="26"/>
          <w:szCs w:val="26"/>
        </w:rPr>
        <w:t>90-92</w:t>
      </w:r>
      <w:r>
        <w:rPr>
          <w:sz w:val="26"/>
          <w:szCs w:val="26"/>
        </w:rPr>
        <w:t>)</w:t>
      </w:r>
      <w:r w:rsidR="003B25C7">
        <w:rPr>
          <w:sz w:val="26"/>
          <w:szCs w:val="26"/>
        </w:rPr>
        <w:t>.</w:t>
      </w:r>
    </w:p>
    <w:p w:rsidR="00F868DE" w:rsidRPr="00F868DE" w:rsidRDefault="005B7C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Опрацювання лексики та виконання вправ з усного </w:t>
      </w:r>
      <w:r w:rsidR="003D47AE">
        <w:rPr>
          <w:sz w:val="26"/>
          <w:szCs w:val="26"/>
        </w:rPr>
        <w:t>та письмового перекладу (с. 101-106</w:t>
      </w:r>
      <w:r>
        <w:rPr>
          <w:sz w:val="26"/>
          <w:szCs w:val="26"/>
        </w:rPr>
        <w:t>).</w:t>
      </w:r>
    </w:p>
    <w:p w:rsidR="003D47AE" w:rsidRDefault="003D47AE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1F266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Бик І.С.</w:t>
      </w:r>
      <w:r w:rsidR="00F868DE" w:rsidRPr="00F868DE">
        <w:rPr>
          <w:sz w:val="26"/>
          <w:szCs w:val="26"/>
        </w:rPr>
        <w:t xml:space="preserve"> </w:t>
      </w:r>
      <w:r w:rsidR="005B7C0F">
        <w:rPr>
          <w:sz w:val="26"/>
          <w:szCs w:val="26"/>
        </w:rPr>
        <w:t>Основи перекладу для студентів факультетів міжнародних відносин : навч. Посібник. – Львів : ЛНУ імені Івана Франка, 2014. – 288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44957">
        <w:rPr>
          <w:sz w:val="26"/>
          <w:szCs w:val="26"/>
        </w:rPr>
        <w:t xml:space="preserve">Основи перекладацького скоропису. Навчальний посібник./ За ред.. Л.М. Черноватого і В.І. Карабана. – Вінниця: Нова Книга, 2006. – 152 с. </w:t>
      </w:r>
    </w:p>
    <w:p w:rsidR="00F868DE" w:rsidRPr="00F868DE" w:rsidRDefault="001F266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Корунець І.В. </w:t>
      </w:r>
      <w:r w:rsidR="00E44957">
        <w:rPr>
          <w:sz w:val="26"/>
          <w:szCs w:val="26"/>
        </w:rPr>
        <w:t xml:space="preserve">Теорія і практика перекладу ( аспектний переклад ): Підручник. – Вінниця. «Нова Книга», 2003 – 448 с. </w:t>
      </w:r>
    </w:p>
    <w:p w:rsidR="003D47AE" w:rsidRDefault="003D47AE" w:rsidP="00F868DE">
      <w:pPr>
        <w:spacing w:after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EC3628">
        <w:rPr>
          <w:b/>
          <w:sz w:val="26"/>
          <w:szCs w:val="26"/>
        </w:rPr>
        <w:t xml:space="preserve">Письмовий переклад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D47AE">
        <w:rPr>
          <w:b/>
          <w:sz w:val="26"/>
          <w:szCs w:val="26"/>
        </w:rPr>
        <w:t>14.04</w:t>
      </w:r>
      <w:r w:rsidR="00EC3628">
        <w:rPr>
          <w:b/>
          <w:sz w:val="26"/>
          <w:szCs w:val="26"/>
        </w:rPr>
        <w:t xml:space="preserve">.2020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5C7">
        <w:rPr>
          <w:sz w:val="26"/>
          <w:szCs w:val="26"/>
        </w:rPr>
        <w:t>Способи передання власних імен та географічних назв під час перекладу. Транслітерація, стандарти транслітерації (розділ 8, с. 93-98).</w:t>
      </w:r>
    </w:p>
    <w:p w:rsidR="00F868DE" w:rsidRPr="00F868DE" w:rsidRDefault="00F868DE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5C7">
        <w:rPr>
          <w:sz w:val="26"/>
          <w:szCs w:val="26"/>
        </w:rPr>
        <w:t>Транскрипція. Змішане та адаптивне транс</w:t>
      </w:r>
      <w:bookmarkStart w:id="0" w:name="_GoBack"/>
      <w:bookmarkEnd w:id="0"/>
      <w:r w:rsidR="003B25C7">
        <w:rPr>
          <w:sz w:val="26"/>
          <w:szCs w:val="26"/>
        </w:rPr>
        <w:t>кодування. Роль традиції у виборі способу передання власних імен та географічних назв у перекладі (розділ 8, с. 98-103)</w:t>
      </w:r>
    </w:p>
    <w:p w:rsidR="00F868DE" w:rsidRPr="00F868DE" w:rsidRDefault="0035010B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35010B">
        <w:rPr>
          <w:sz w:val="26"/>
          <w:szCs w:val="26"/>
        </w:rPr>
        <w:lastRenderedPageBreak/>
        <w:t>Опрацювання лексики та виконання вправ з усного та письмового перекладу</w:t>
      </w:r>
      <w:r>
        <w:rPr>
          <w:sz w:val="26"/>
          <w:szCs w:val="26"/>
        </w:rPr>
        <w:t xml:space="preserve"> (</w:t>
      </w:r>
      <w:r w:rsidR="003B25C7">
        <w:rPr>
          <w:sz w:val="26"/>
          <w:szCs w:val="26"/>
        </w:rPr>
        <w:t>с. 106-107</w:t>
      </w:r>
      <w:r>
        <w:rPr>
          <w:sz w:val="26"/>
          <w:szCs w:val="26"/>
        </w:rPr>
        <w:t>).</w:t>
      </w:r>
    </w:p>
    <w:p w:rsidR="003B25C7" w:rsidRDefault="003B25C7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5010B" w:rsidRPr="0035010B" w:rsidRDefault="00F868DE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5010B" w:rsidRPr="0035010B">
        <w:rPr>
          <w:sz w:val="26"/>
          <w:szCs w:val="26"/>
        </w:rPr>
        <w:t>Бик І.С. Основи перекладу для студентів ф</w:t>
      </w:r>
      <w:r w:rsidR="0035010B">
        <w:rPr>
          <w:sz w:val="26"/>
          <w:szCs w:val="26"/>
        </w:rPr>
        <w:t>акультетів міжнародних відносин</w:t>
      </w:r>
      <w:r w:rsidR="0035010B" w:rsidRPr="0035010B">
        <w:rPr>
          <w:sz w:val="26"/>
          <w:szCs w:val="26"/>
        </w:rPr>
        <w:t>: навч. Посібник. – Львів : ЛНУ імені Івана Франка, 2014. – 288 с.</w:t>
      </w:r>
    </w:p>
    <w:p w:rsidR="0035010B" w:rsidRPr="0035010B" w:rsidRDefault="0035010B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5010B">
        <w:rPr>
          <w:sz w:val="26"/>
          <w:szCs w:val="26"/>
        </w:rPr>
        <w:t xml:space="preserve"> Основи перекладацького скоропису. Навчальний посібник./ За ред.. Л.М. Черноватого і В.І. Карабана. – Вінниця: Нова Книга, 2006. – 152 с. </w:t>
      </w:r>
    </w:p>
    <w:p w:rsidR="0035010B" w:rsidRPr="0035010B" w:rsidRDefault="0035010B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5010B">
        <w:rPr>
          <w:sz w:val="26"/>
          <w:szCs w:val="26"/>
        </w:rPr>
        <w:t xml:space="preserve">Корунець І.В. Теорія і практика перекладу ( аспектний переклад ): Підручник. – Вінниця. «Нова Книга», 2003 – 448 с. </w:t>
      </w:r>
    </w:p>
    <w:p w:rsidR="00F868DE" w:rsidRPr="0035010B" w:rsidRDefault="00F868DE" w:rsidP="0035010B">
      <w:pPr>
        <w:spacing w:after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5010B">
        <w:rPr>
          <w:b/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B25C7">
        <w:rPr>
          <w:b/>
          <w:sz w:val="26"/>
          <w:szCs w:val="26"/>
        </w:rPr>
        <w:t>23</w:t>
      </w:r>
      <w:r w:rsidR="0035010B">
        <w:rPr>
          <w:b/>
          <w:sz w:val="26"/>
          <w:szCs w:val="26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1A" w:rsidRDefault="00CD231A" w:rsidP="00F868DE">
      <w:pPr>
        <w:spacing w:after="0" w:line="240" w:lineRule="auto"/>
      </w:pPr>
      <w:r>
        <w:separator/>
      </w:r>
    </w:p>
  </w:endnote>
  <w:endnote w:type="continuationSeparator" w:id="0">
    <w:p w:rsidR="00CD231A" w:rsidRDefault="00CD231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1A" w:rsidRDefault="00CD231A" w:rsidP="00F868DE">
      <w:pPr>
        <w:spacing w:after="0" w:line="240" w:lineRule="auto"/>
      </w:pPr>
      <w:r>
        <w:separator/>
      </w:r>
    </w:p>
  </w:footnote>
  <w:footnote w:type="continuationSeparator" w:id="0">
    <w:p w:rsidR="00CD231A" w:rsidRDefault="00CD231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F2667"/>
    <w:rsid w:val="00270E1B"/>
    <w:rsid w:val="0035010B"/>
    <w:rsid w:val="003B25C7"/>
    <w:rsid w:val="003D47AE"/>
    <w:rsid w:val="00474C92"/>
    <w:rsid w:val="00590746"/>
    <w:rsid w:val="0059224A"/>
    <w:rsid w:val="005B7C0F"/>
    <w:rsid w:val="005C4B6B"/>
    <w:rsid w:val="007073FA"/>
    <w:rsid w:val="0072180F"/>
    <w:rsid w:val="007379DC"/>
    <w:rsid w:val="00785AF8"/>
    <w:rsid w:val="0083784B"/>
    <w:rsid w:val="00880554"/>
    <w:rsid w:val="00890AE9"/>
    <w:rsid w:val="008B3F0C"/>
    <w:rsid w:val="009C2112"/>
    <w:rsid w:val="00A7699E"/>
    <w:rsid w:val="00AF03F5"/>
    <w:rsid w:val="00BC0ACC"/>
    <w:rsid w:val="00CD231A"/>
    <w:rsid w:val="00E44957"/>
    <w:rsid w:val="00E46C9A"/>
    <w:rsid w:val="00EC3628"/>
    <w:rsid w:val="00EE4919"/>
    <w:rsid w:val="00EF594E"/>
    <w:rsid w:val="00F868DE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0E1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270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chetayk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0DBE-A524-4795-9366-53F7CB41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2020-03-16T12:30:00Z</dcterms:created>
  <dcterms:modified xsi:type="dcterms:W3CDTF">2020-04-06T19:18:00Z</dcterms:modified>
</cp:coreProperties>
</file>