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9B6A1D" w:rsidP="00F868DE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ПЕРІОД КАРАНТИНУ з </w:t>
      </w:r>
      <w:r w:rsidR="00B906A5">
        <w:rPr>
          <w:b/>
          <w:sz w:val="26"/>
          <w:szCs w:val="26"/>
        </w:rPr>
        <w:t>06</w:t>
      </w:r>
      <w:r>
        <w:rPr>
          <w:b/>
          <w:sz w:val="26"/>
          <w:szCs w:val="26"/>
        </w:rPr>
        <w:t>.04</w:t>
      </w:r>
      <w:r w:rsidR="00F868DE" w:rsidRPr="00F868DE">
        <w:rPr>
          <w:b/>
          <w:sz w:val="26"/>
          <w:szCs w:val="26"/>
        </w:rPr>
        <w:t xml:space="preserve">.2020 р. по </w:t>
      </w:r>
      <w:r>
        <w:rPr>
          <w:b/>
          <w:sz w:val="26"/>
          <w:szCs w:val="26"/>
        </w:rPr>
        <w:t>24</w:t>
      </w:r>
      <w:r w:rsidR="00F868DE" w:rsidRPr="00F868DE">
        <w:rPr>
          <w:b/>
          <w:sz w:val="26"/>
          <w:szCs w:val="26"/>
        </w:rPr>
        <w:t>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0925FE">
        <w:rPr>
          <w:sz w:val="26"/>
          <w:szCs w:val="26"/>
        </w:rPr>
        <w:t>Теорія і практика перекладу</w:t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9B6A1D">
        <w:rPr>
          <w:sz w:val="26"/>
          <w:szCs w:val="26"/>
          <w:lang w:val="en-US"/>
        </w:rPr>
        <w:t>I</w:t>
      </w:r>
      <w:r w:rsidR="000925FE">
        <w:rPr>
          <w:sz w:val="26"/>
          <w:szCs w:val="26"/>
        </w:rPr>
        <w:t>ІІ</w:t>
      </w:r>
      <w:r w:rsidR="009B6A1D">
        <w:rPr>
          <w:sz w:val="26"/>
          <w:szCs w:val="26"/>
        </w:rPr>
        <w:t xml:space="preserve"> </w:t>
      </w:r>
      <w:r w:rsidR="00FD27D5">
        <w:fldChar w:fldCharType="begin"/>
      </w:r>
      <w:r w:rsidR="000E5738">
        <w:instrText xml:space="preserve"> FILLIN   \* MERGEFORMAT </w:instrText>
      </w:r>
      <w:r w:rsidR="00FD27D5">
        <w:fldChar w:fldCharType="end"/>
      </w:r>
      <w:r w:rsidR="00FD27D5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FD27D5" w:rsidRPr="00AF03F5">
        <w:rPr>
          <w:sz w:val="26"/>
          <w:szCs w:val="26"/>
        </w:rPr>
        <w:fldChar w:fldCharType="end"/>
      </w:r>
    </w:p>
    <w:p w:rsidR="00F868DE" w:rsidRPr="009B6A1D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9B6A1D">
        <w:rPr>
          <w:sz w:val="26"/>
          <w:szCs w:val="26"/>
        </w:rPr>
        <w:t xml:space="preserve"> </w:t>
      </w:r>
      <w:r w:rsidR="00B906A5">
        <w:rPr>
          <w:sz w:val="26"/>
          <w:szCs w:val="26"/>
        </w:rPr>
        <w:t xml:space="preserve">Міжнародні </w:t>
      </w:r>
      <w:r w:rsidR="00503F23">
        <w:rPr>
          <w:sz w:val="26"/>
          <w:szCs w:val="26"/>
        </w:rPr>
        <w:t xml:space="preserve">економічні </w:t>
      </w:r>
      <w:r w:rsidR="00B906A5">
        <w:rPr>
          <w:sz w:val="26"/>
          <w:szCs w:val="26"/>
        </w:rPr>
        <w:t>відносини</w:t>
      </w:r>
      <w:r w:rsidR="000925FE">
        <w:rPr>
          <w:sz w:val="26"/>
          <w:szCs w:val="26"/>
        </w:rPr>
        <w:t xml:space="preserve">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0925FE">
        <w:rPr>
          <w:sz w:val="26"/>
          <w:szCs w:val="26"/>
        </w:rPr>
        <w:t>Бик І. С.</w:t>
      </w:r>
    </w:p>
    <w:p w:rsidR="00F868DE" w:rsidRPr="000925FE" w:rsidRDefault="00F868DE" w:rsidP="00F868D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   </w:t>
      </w:r>
      <w:hyperlink r:id="rId8" w:history="1">
        <w:r w:rsidR="000925FE" w:rsidRPr="00533DA8">
          <w:rPr>
            <w:rStyle w:val="aa"/>
            <w:sz w:val="26"/>
            <w:szCs w:val="26"/>
            <w:lang w:val="en-US"/>
          </w:rPr>
          <w:t>ihor</w:t>
        </w:r>
        <w:r w:rsidR="000925FE" w:rsidRPr="00533DA8">
          <w:rPr>
            <w:rStyle w:val="aa"/>
            <w:sz w:val="26"/>
            <w:szCs w:val="26"/>
            <w:lang w:val="ru-RU"/>
          </w:rPr>
          <w:t>.</w:t>
        </w:r>
        <w:r w:rsidR="000925FE" w:rsidRPr="00533DA8">
          <w:rPr>
            <w:rStyle w:val="aa"/>
            <w:sz w:val="26"/>
            <w:szCs w:val="26"/>
            <w:lang w:val="en-US"/>
          </w:rPr>
          <w:t>byk</w:t>
        </w:r>
        <w:r w:rsidR="000925FE" w:rsidRPr="00533DA8">
          <w:rPr>
            <w:rStyle w:val="aa"/>
            <w:sz w:val="26"/>
            <w:szCs w:val="26"/>
            <w:lang w:val="ru-RU"/>
          </w:rPr>
          <w:t>@</w:t>
        </w:r>
        <w:r w:rsidR="000925FE" w:rsidRPr="00533DA8">
          <w:rPr>
            <w:rStyle w:val="aa"/>
            <w:sz w:val="26"/>
            <w:szCs w:val="26"/>
            <w:lang w:val="en-US"/>
          </w:rPr>
          <w:t>lnu</w:t>
        </w:r>
        <w:r w:rsidR="000925FE" w:rsidRPr="00533DA8">
          <w:rPr>
            <w:rStyle w:val="aa"/>
            <w:sz w:val="26"/>
            <w:szCs w:val="26"/>
            <w:lang w:val="ru-RU"/>
          </w:rPr>
          <w:t>.</w:t>
        </w:r>
        <w:r w:rsidR="000925FE" w:rsidRPr="00533DA8">
          <w:rPr>
            <w:rStyle w:val="aa"/>
            <w:sz w:val="26"/>
            <w:szCs w:val="26"/>
            <w:lang w:val="en-US"/>
          </w:rPr>
          <w:t>edu</w:t>
        </w:r>
        <w:r w:rsidR="000925FE" w:rsidRPr="00533DA8">
          <w:rPr>
            <w:rStyle w:val="aa"/>
            <w:sz w:val="26"/>
            <w:szCs w:val="26"/>
            <w:lang w:val="ru-RU"/>
          </w:rPr>
          <w:t>.</w:t>
        </w:r>
        <w:r w:rsidR="000925FE" w:rsidRPr="00533DA8">
          <w:rPr>
            <w:rStyle w:val="aa"/>
            <w:sz w:val="26"/>
            <w:szCs w:val="26"/>
            <w:lang w:val="en-US"/>
          </w:rPr>
          <w:t>ua</w:t>
        </w:r>
      </w:hyperlink>
      <w:r w:rsidR="000925FE" w:rsidRPr="000925FE">
        <w:rPr>
          <w:sz w:val="26"/>
          <w:szCs w:val="26"/>
          <w:lang w:val="ru-RU"/>
        </w:rPr>
        <w:t xml:space="preserve"> </w:t>
      </w:r>
    </w:p>
    <w:p w:rsidR="00F868DE" w:rsidRPr="000925FE" w:rsidRDefault="00F868DE" w:rsidP="00F868DE">
      <w:pPr>
        <w:spacing w:after="0"/>
        <w:rPr>
          <w:i/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Кі</w:t>
      </w:r>
      <w:r w:rsidR="009B6A1D">
        <w:rPr>
          <w:b/>
          <w:sz w:val="26"/>
          <w:szCs w:val="26"/>
        </w:rPr>
        <w:t xml:space="preserve">лькість аудиторних годин з </w:t>
      </w:r>
      <w:r w:rsidR="00B906A5">
        <w:rPr>
          <w:b/>
          <w:sz w:val="26"/>
          <w:szCs w:val="26"/>
        </w:rPr>
        <w:t>06</w:t>
      </w:r>
      <w:r w:rsidR="009B6A1D">
        <w:rPr>
          <w:b/>
          <w:sz w:val="26"/>
          <w:szCs w:val="26"/>
        </w:rPr>
        <w:t>.04</w:t>
      </w:r>
      <w:r w:rsidRPr="00AF03F5">
        <w:rPr>
          <w:b/>
          <w:sz w:val="26"/>
          <w:szCs w:val="26"/>
        </w:rPr>
        <w:t xml:space="preserve">.2020 р. по </w:t>
      </w:r>
      <w:r w:rsidR="009B6A1D">
        <w:rPr>
          <w:b/>
          <w:sz w:val="26"/>
          <w:szCs w:val="26"/>
        </w:rPr>
        <w:t>24</w:t>
      </w:r>
      <w:r w:rsidRPr="00AF03F5">
        <w:rPr>
          <w:b/>
          <w:sz w:val="26"/>
          <w:szCs w:val="26"/>
        </w:rPr>
        <w:t>.04.2020 р.</w:t>
      </w:r>
      <w:r w:rsidR="00AF03F5">
        <w:rPr>
          <w:b/>
          <w:sz w:val="26"/>
          <w:szCs w:val="26"/>
        </w:rPr>
        <w:t xml:space="preserve"> </w:t>
      </w:r>
      <w:r w:rsidR="00AF6896" w:rsidRPr="000925FE">
        <w:rPr>
          <w:sz w:val="26"/>
          <w:szCs w:val="26"/>
        </w:rPr>
        <w:t xml:space="preserve">- </w:t>
      </w:r>
      <w:bookmarkStart w:id="0" w:name="_GoBack"/>
      <w:bookmarkEnd w:id="0"/>
      <w:r w:rsidR="007A2664">
        <w:rPr>
          <w:sz w:val="26"/>
          <w:szCs w:val="26"/>
          <w:lang w:val="ru-RU"/>
        </w:rPr>
        <w:t>8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0925FE" w:rsidRDefault="00062014" w:rsidP="00062014">
      <w:pPr>
        <w:spacing w:after="0"/>
        <w:jc w:val="center"/>
        <w:rPr>
          <w:b/>
          <w:sz w:val="26"/>
          <w:szCs w:val="26"/>
        </w:rPr>
      </w:pPr>
      <w:r w:rsidRPr="000925FE">
        <w:rPr>
          <w:b/>
          <w:sz w:val="26"/>
          <w:szCs w:val="26"/>
        </w:rPr>
        <w:t>ТЕМА 1.</w:t>
      </w:r>
    </w:p>
    <w:p w:rsidR="00F868DE" w:rsidRPr="00F868DE" w:rsidRDefault="000925FE" w:rsidP="007A2664">
      <w:pPr>
        <w:pStyle w:val="a3"/>
        <w:numPr>
          <w:ilvl w:val="0"/>
          <w:numId w:val="3"/>
        </w:numPr>
        <w:spacing w:after="0"/>
        <w:ind w:left="426"/>
        <w:rPr>
          <w:sz w:val="26"/>
          <w:szCs w:val="26"/>
        </w:rPr>
      </w:pPr>
      <w:r>
        <w:rPr>
          <w:sz w:val="26"/>
          <w:szCs w:val="26"/>
        </w:rPr>
        <w:t>Переклад "несправжніх друзів перекладача"</w:t>
      </w:r>
    </w:p>
    <w:p w:rsidR="00F868DE" w:rsidRPr="000925FE" w:rsidRDefault="00F868DE" w:rsidP="00062014">
      <w:pPr>
        <w:spacing w:after="0"/>
        <w:jc w:val="center"/>
        <w:rPr>
          <w:b/>
          <w:sz w:val="26"/>
          <w:szCs w:val="26"/>
        </w:rPr>
      </w:pPr>
      <w:r w:rsidRPr="000925FE">
        <w:rPr>
          <w:b/>
          <w:sz w:val="26"/>
          <w:szCs w:val="26"/>
        </w:rPr>
        <w:t>Література та джерела</w:t>
      </w:r>
    </w:p>
    <w:p w:rsidR="00F868DE" w:rsidRPr="00204775" w:rsidRDefault="000925FE" w:rsidP="007A2664">
      <w:pPr>
        <w:pStyle w:val="a3"/>
        <w:numPr>
          <w:ilvl w:val="0"/>
          <w:numId w:val="13"/>
        </w:numPr>
        <w:spacing w:after="0"/>
        <w:ind w:left="426"/>
        <w:rPr>
          <w:sz w:val="26"/>
          <w:szCs w:val="26"/>
        </w:rPr>
      </w:pPr>
      <w:r w:rsidRPr="00FE19E9">
        <w:rPr>
          <w:sz w:val="26"/>
          <w:szCs w:val="26"/>
        </w:rPr>
        <w:t xml:space="preserve">Комиссаров В. Н., Коралова А. Л. </w:t>
      </w:r>
      <w:r>
        <w:rPr>
          <w:sz w:val="26"/>
          <w:szCs w:val="26"/>
          <w:lang w:val="en-US"/>
        </w:rPr>
        <w:t>A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Manual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of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Translation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from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English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into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Russian</w:t>
      </w:r>
      <w:r w:rsidRPr="00FE19E9">
        <w:rPr>
          <w:sz w:val="26"/>
          <w:szCs w:val="26"/>
        </w:rPr>
        <w:t xml:space="preserve">. – М.: Высшая школа, 1990. </w:t>
      </w:r>
      <w:r w:rsidRPr="00FE19E9">
        <w:rPr>
          <w:sz w:val="26"/>
          <w:szCs w:val="26"/>
          <w:lang w:val="en-US"/>
        </w:rPr>
        <w:t xml:space="preserve">– </w:t>
      </w:r>
      <w:r>
        <w:rPr>
          <w:sz w:val="26"/>
          <w:szCs w:val="26"/>
        </w:rPr>
        <w:t>С. 84</w:t>
      </w:r>
      <w:r>
        <w:rPr>
          <w:sz w:val="26"/>
          <w:szCs w:val="26"/>
          <w:lang w:val="en-US"/>
        </w:rPr>
        <w:t>-87</w:t>
      </w:r>
    </w:p>
    <w:p w:rsidR="00F868DE" w:rsidRPr="000925FE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0925FE">
        <w:rPr>
          <w:sz w:val="26"/>
          <w:szCs w:val="26"/>
        </w:rPr>
        <w:t xml:space="preserve">Письмовий переклад вправ І, стор.87; ІІ, стор.87-88; ІІІ (1-5 речення), стор.88-89; </w:t>
      </w:r>
      <w:r w:rsidR="000925FE">
        <w:rPr>
          <w:sz w:val="26"/>
          <w:szCs w:val="26"/>
          <w:lang w:val="en-US"/>
        </w:rPr>
        <w:t>IV</w:t>
      </w:r>
      <w:r w:rsidR="000925FE">
        <w:rPr>
          <w:sz w:val="26"/>
          <w:szCs w:val="26"/>
        </w:rPr>
        <w:t xml:space="preserve"> (1-5 речення), стор.89</w:t>
      </w:r>
    </w:p>
    <w:p w:rsidR="00F868DE" w:rsidRPr="00204775" w:rsidRDefault="00F868DE" w:rsidP="00F868DE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503F23">
        <w:rPr>
          <w:sz w:val="26"/>
          <w:szCs w:val="26"/>
        </w:rPr>
        <w:t>08</w:t>
      </w:r>
      <w:r w:rsidR="00077D97">
        <w:rPr>
          <w:sz w:val="26"/>
          <w:szCs w:val="26"/>
          <w:lang w:val="en-US"/>
        </w:rPr>
        <w:t>.04</w:t>
      </w:r>
      <w:r w:rsidR="00204775" w:rsidRPr="00204775">
        <w:rPr>
          <w:sz w:val="26"/>
          <w:szCs w:val="26"/>
          <w:lang w:val="en-US"/>
        </w:rPr>
        <w:t>.2020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0925FE" w:rsidRDefault="00062014" w:rsidP="00062014">
      <w:pPr>
        <w:spacing w:after="0"/>
        <w:jc w:val="center"/>
        <w:rPr>
          <w:b/>
          <w:sz w:val="26"/>
          <w:szCs w:val="26"/>
        </w:rPr>
      </w:pPr>
      <w:r w:rsidRPr="000925FE">
        <w:rPr>
          <w:b/>
          <w:sz w:val="26"/>
          <w:szCs w:val="26"/>
        </w:rPr>
        <w:t>ТЕМА 2.</w:t>
      </w:r>
    </w:p>
    <w:p w:rsidR="00F868DE" w:rsidRPr="00F868DE" w:rsidRDefault="00F868DE" w:rsidP="007A2664">
      <w:pPr>
        <w:pStyle w:val="a3"/>
        <w:numPr>
          <w:ilvl w:val="0"/>
          <w:numId w:val="5"/>
        </w:numPr>
        <w:spacing w:after="0"/>
        <w:ind w:left="426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0925FE">
        <w:rPr>
          <w:sz w:val="26"/>
          <w:szCs w:val="26"/>
        </w:rPr>
        <w:t>Переклад атрибутивних груп</w:t>
      </w:r>
    </w:p>
    <w:p w:rsidR="00F868DE" w:rsidRPr="000925FE" w:rsidRDefault="00F868DE" w:rsidP="00062014">
      <w:pPr>
        <w:spacing w:after="0"/>
        <w:jc w:val="center"/>
        <w:rPr>
          <w:b/>
          <w:sz w:val="26"/>
          <w:szCs w:val="26"/>
        </w:rPr>
      </w:pPr>
      <w:r w:rsidRPr="000925FE">
        <w:rPr>
          <w:b/>
          <w:sz w:val="26"/>
          <w:szCs w:val="26"/>
        </w:rPr>
        <w:t>Література та джерела</w:t>
      </w:r>
    </w:p>
    <w:p w:rsidR="00F868DE" w:rsidRPr="00204775" w:rsidRDefault="00F868DE" w:rsidP="007A2664">
      <w:pPr>
        <w:pStyle w:val="a3"/>
        <w:numPr>
          <w:ilvl w:val="0"/>
          <w:numId w:val="7"/>
        </w:numPr>
        <w:spacing w:after="0"/>
        <w:ind w:left="426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0925FE" w:rsidRPr="00FE19E9">
        <w:rPr>
          <w:sz w:val="26"/>
          <w:szCs w:val="26"/>
        </w:rPr>
        <w:t xml:space="preserve">Комиссаров В. Н., Коралова А. Л. </w:t>
      </w:r>
      <w:r w:rsidR="000925FE">
        <w:rPr>
          <w:sz w:val="26"/>
          <w:szCs w:val="26"/>
          <w:lang w:val="en-US"/>
        </w:rPr>
        <w:t>A</w:t>
      </w:r>
      <w:r w:rsidR="000925FE" w:rsidRPr="00FE19E9">
        <w:rPr>
          <w:sz w:val="26"/>
          <w:szCs w:val="26"/>
        </w:rPr>
        <w:t xml:space="preserve"> </w:t>
      </w:r>
      <w:r w:rsidR="000925FE">
        <w:rPr>
          <w:sz w:val="26"/>
          <w:szCs w:val="26"/>
          <w:lang w:val="en-US"/>
        </w:rPr>
        <w:t>Manual</w:t>
      </w:r>
      <w:r w:rsidR="000925FE" w:rsidRPr="00FE19E9">
        <w:rPr>
          <w:sz w:val="26"/>
          <w:szCs w:val="26"/>
        </w:rPr>
        <w:t xml:space="preserve"> </w:t>
      </w:r>
      <w:r w:rsidR="000925FE">
        <w:rPr>
          <w:sz w:val="26"/>
          <w:szCs w:val="26"/>
          <w:lang w:val="en-US"/>
        </w:rPr>
        <w:t>of</w:t>
      </w:r>
      <w:r w:rsidR="000925FE" w:rsidRPr="00FE19E9">
        <w:rPr>
          <w:sz w:val="26"/>
          <w:szCs w:val="26"/>
        </w:rPr>
        <w:t xml:space="preserve"> </w:t>
      </w:r>
      <w:r w:rsidR="000925FE">
        <w:rPr>
          <w:sz w:val="26"/>
          <w:szCs w:val="26"/>
          <w:lang w:val="en-US"/>
        </w:rPr>
        <w:t>Translation</w:t>
      </w:r>
      <w:r w:rsidR="000925FE" w:rsidRPr="00FE19E9">
        <w:rPr>
          <w:sz w:val="26"/>
          <w:szCs w:val="26"/>
        </w:rPr>
        <w:t xml:space="preserve"> </w:t>
      </w:r>
      <w:r w:rsidR="000925FE">
        <w:rPr>
          <w:sz w:val="26"/>
          <w:szCs w:val="26"/>
          <w:lang w:val="en-US"/>
        </w:rPr>
        <w:t>from</w:t>
      </w:r>
      <w:r w:rsidR="000925FE" w:rsidRPr="00FE19E9">
        <w:rPr>
          <w:sz w:val="26"/>
          <w:szCs w:val="26"/>
        </w:rPr>
        <w:t xml:space="preserve"> </w:t>
      </w:r>
      <w:r w:rsidR="000925FE">
        <w:rPr>
          <w:sz w:val="26"/>
          <w:szCs w:val="26"/>
          <w:lang w:val="en-US"/>
        </w:rPr>
        <w:t>English</w:t>
      </w:r>
      <w:r w:rsidR="000925FE" w:rsidRPr="00FE19E9">
        <w:rPr>
          <w:sz w:val="26"/>
          <w:szCs w:val="26"/>
        </w:rPr>
        <w:t xml:space="preserve"> </w:t>
      </w:r>
      <w:r w:rsidR="000925FE">
        <w:rPr>
          <w:sz w:val="26"/>
          <w:szCs w:val="26"/>
          <w:lang w:val="en-US"/>
        </w:rPr>
        <w:t>into</w:t>
      </w:r>
      <w:r w:rsidR="000925FE" w:rsidRPr="00FE19E9">
        <w:rPr>
          <w:sz w:val="26"/>
          <w:szCs w:val="26"/>
        </w:rPr>
        <w:t xml:space="preserve"> </w:t>
      </w:r>
      <w:r w:rsidR="000925FE">
        <w:rPr>
          <w:sz w:val="26"/>
          <w:szCs w:val="26"/>
          <w:lang w:val="en-US"/>
        </w:rPr>
        <w:t>Russian</w:t>
      </w:r>
      <w:r w:rsidR="000925FE" w:rsidRPr="00FE19E9">
        <w:rPr>
          <w:sz w:val="26"/>
          <w:szCs w:val="26"/>
        </w:rPr>
        <w:t xml:space="preserve">. – М.: Высшая школа, 1990. </w:t>
      </w:r>
      <w:r w:rsidR="000925FE" w:rsidRPr="00FE19E9">
        <w:rPr>
          <w:sz w:val="26"/>
          <w:szCs w:val="26"/>
          <w:lang w:val="en-US"/>
        </w:rPr>
        <w:t xml:space="preserve">– </w:t>
      </w:r>
      <w:r w:rsidR="000925FE">
        <w:rPr>
          <w:sz w:val="26"/>
          <w:szCs w:val="26"/>
        </w:rPr>
        <w:t xml:space="preserve">С. </w:t>
      </w:r>
      <w:r w:rsidR="007A2664">
        <w:rPr>
          <w:sz w:val="26"/>
          <w:szCs w:val="26"/>
        </w:rPr>
        <w:t>89-91</w:t>
      </w:r>
    </w:p>
    <w:p w:rsidR="00F868DE" w:rsidRPr="00BF24E8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0925FE">
        <w:rPr>
          <w:sz w:val="26"/>
          <w:szCs w:val="26"/>
        </w:rPr>
        <w:t>Письмовий переклад вправ І, стор</w:t>
      </w:r>
      <w:r w:rsidR="00BF24E8">
        <w:rPr>
          <w:sz w:val="26"/>
          <w:szCs w:val="26"/>
        </w:rPr>
        <w:t>.91-</w:t>
      </w:r>
      <w:r w:rsidR="007A2664">
        <w:rPr>
          <w:sz w:val="26"/>
          <w:szCs w:val="26"/>
        </w:rPr>
        <w:t>9</w:t>
      </w:r>
      <w:r w:rsidR="00BF24E8">
        <w:rPr>
          <w:sz w:val="26"/>
          <w:szCs w:val="26"/>
        </w:rPr>
        <w:t>2; ІІ, стор.92; ІІІ (1</w:t>
      </w:r>
      <w:r w:rsidR="007A2664">
        <w:rPr>
          <w:sz w:val="26"/>
          <w:szCs w:val="26"/>
        </w:rPr>
        <w:t>-</w:t>
      </w:r>
      <w:r w:rsidR="00BF24E8">
        <w:rPr>
          <w:sz w:val="26"/>
          <w:szCs w:val="26"/>
        </w:rPr>
        <w:t xml:space="preserve">4 речення), стор.92, </w:t>
      </w:r>
      <w:r w:rsidR="00BF24E8">
        <w:rPr>
          <w:sz w:val="26"/>
          <w:szCs w:val="26"/>
          <w:lang w:val="en-US"/>
        </w:rPr>
        <w:t>IV</w:t>
      </w:r>
      <w:r w:rsidR="00BF24E8">
        <w:rPr>
          <w:sz w:val="26"/>
          <w:szCs w:val="26"/>
        </w:rPr>
        <w:t xml:space="preserve"> (1-4 речення), стор.93.</w:t>
      </w:r>
    </w:p>
    <w:p w:rsidR="00F868DE" w:rsidRPr="00204775" w:rsidRDefault="00F868DE" w:rsidP="00F868DE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503F23">
        <w:rPr>
          <w:sz w:val="26"/>
          <w:szCs w:val="26"/>
        </w:rPr>
        <w:t>15</w:t>
      </w:r>
      <w:r w:rsidR="00204775" w:rsidRPr="00204775">
        <w:rPr>
          <w:sz w:val="26"/>
          <w:szCs w:val="26"/>
          <w:lang w:val="en-US"/>
        </w:rPr>
        <w:t>.04.2020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A2664" w:rsidRPr="000925FE" w:rsidRDefault="007A2664" w:rsidP="007A2664">
      <w:pPr>
        <w:spacing w:after="0"/>
        <w:jc w:val="center"/>
        <w:rPr>
          <w:b/>
          <w:sz w:val="26"/>
          <w:szCs w:val="26"/>
        </w:rPr>
      </w:pPr>
      <w:r w:rsidRPr="000925FE">
        <w:rPr>
          <w:b/>
          <w:sz w:val="26"/>
          <w:szCs w:val="26"/>
        </w:rPr>
        <w:t xml:space="preserve">ТЕМА </w:t>
      </w:r>
      <w:r>
        <w:rPr>
          <w:b/>
          <w:sz w:val="26"/>
          <w:szCs w:val="26"/>
        </w:rPr>
        <w:t>3</w:t>
      </w:r>
      <w:r w:rsidRPr="000925FE">
        <w:rPr>
          <w:b/>
          <w:sz w:val="26"/>
          <w:szCs w:val="26"/>
        </w:rPr>
        <w:t>.</w:t>
      </w:r>
    </w:p>
    <w:p w:rsidR="007A2664" w:rsidRPr="00F868DE" w:rsidRDefault="007A2664" w:rsidP="007A2664">
      <w:pPr>
        <w:pStyle w:val="a3"/>
        <w:numPr>
          <w:ilvl w:val="0"/>
          <w:numId w:val="8"/>
        </w:numPr>
        <w:spacing w:after="0"/>
        <w:ind w:left="426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</w:rPr>
        <w:t>Переклад фразеологічних одиниць</w:t>
      </w:r>
    </w:p>
    <w:p w:rsidR="007A2664" w:rsidRPr="000925FE" w:rsidRDefault="007A2664" w:rsidP="007A2664">
      <w:pPr>
        <w:spacing w:after="0"/>
        <w:jc w:val="center"/>
        <w:rPr>
          <w:b/>
          <w:sz w:val="26"/>
          <w:szCs w:val="26"/>
        </w:rPr>
      </w:pPr>
      <w:r w:rsidRPr="000925FE">
        <w:rPr>
          <w:b/>
          <w:sz w:val="26"/>
          <w:szCs w:val="26"/>
        </w:rPr>
        <w:t>Література та джерела</w:t>
      </w:r>
    </w:p>
    <w:p w:rsidR="007A2664" w:rsidRPr="00204775" w:rsidRDefault="007A2664" w:rsidP="007A2664">
      <w:pPr>
        <w:pStyle w:val="a3"/>
        <w:numPr>
          <w:ilvl w:val="0"/>
          <w:numId w:val="9"/>
        </w:numPr>
        <w:spacing w:after="0"/>
        <w:ind w:left="426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Pr="00FE19E9">
        <w:rPr>
          <w:sz w:val="26"/>
          <w:szCs w:val="26"/>
        </w:rPr>
        <w:t xml:space="preserve">Комиссаров В. Н., Коралова А. Л. </w:t>
      </w:r>
      <w:r>
        <w:rPr>
          <w:sz w:val="26"/>
          <w:szCs w:val="26"/>
          <w:lang w:val="en-US"/>
        </w:rPr>
        <w:t>A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Manual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of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Translation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from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English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into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Russian</w:t>
      </w:r>
      <w:r w:rsidRPr="00FE19E9">
        <w:rPr>
          <w:sz w:val="26"/>
          <w:szCs w:val="26"/>
        </w:rPr>
        <w:t xml:space="preserve">. – М.: Высшая школа, 1990. </w:t>
      </w:r>
      <w:r w:rsidRPr="00FE19E9">
        <w:rPr>
          <w:sz w:val="26"/>
          <w:szCs w:val="26"/>
          <w:lang w:val="en-US"/>
        </w:rPr>
        <w:t xml:space="preserve">– </w:t>
      </w:r>
      <w:r>
        <w:rPr>
          <w:sz w:val="26"/>
          <w:szCs w:val="26"/>
        </w:rPr>
        <w:t>С. 93-96</w:t>
      </w:r>
    </w:p>
    <w:p w:rsidR="007A2664" w:rsidRPr="00BF24E8" w:rsidRDefault="007A2664" w:rsidP="007A2664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Письмовий переклад вправ І, стор.96; ІІ, стор.96; ІІІ, стор.97,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>, стор.97.</w:t>
      </w:r>
    </w:p>
    <w:p w:rsidR="007A2664" w:rsidRPr="00204775" w:rsidRDefault="007A2664" w:rsidP="007A2664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17</w:t>
      </w:r>
      <w:r w:rsidRPr="00204775">
        <w:rPr>
          <w:sz w:val="26"/>
          <w:szCs w:val="26"/>
          <w:lang w:val="en-US"/>
        </w:rPr>
        <w:t>.04.2020</w:t>
      </w:r>
    </w:p>
    <w:p w:rsidR="007A2664" w:rsidRDefault="007A2664" w:rsidP="00F868DE">
      <w:pPr>
        <w:spacing w:after="0"/>
        <w:rPr>
          <w:sz w:val="26"/>
          <w:szCs w:val="26"/>
        </w:rPr>
      </w:pPr>
    </w:p>
    <w:p w:rsidR="007A2664" w:rsidRPr="000925FE" w:rsidRDefault="007A2664" w:rsidP="007A2664">
      <w:pPr>
        <w:spacing w:after="0"/>
        <w:jc w:val="center"/>
        <w:rPr>
          <w:b/>
          <w:sz w:val="26"/>
          <w:szCs w:val="26"/>
        </w:rPr>
      </w:pPr>
      <w:r w:rsidRPr="000925FE">
        <w:rPr>
          <w:b/>
          <w:sz w:val="26"/>
          <w:szCs w:val="26"/>
        </w:rPr>
        <w:t xml:space="preserve">ТЕМА </w:t>
      </w:r>
      <w:r>
        <w:rPr>
          <w:b/>
          <w:sz w:val="26"/>
          <w:szCs w:val="26"/>
        </w:rPr>
        <w:t>4</w:t>
      </w:r>
      <w:r w:rsidRPr="000925FE">
        <w:rPr>
          <w:b/>
          <w:sz w:val="26"/>
          <w:szCs w:val="26"/>
        </w:rPr>
        <w:t>.</w:t>
      </w:r>
    </w:p>
    <w:p w:rsidR="007A2664" w:rsidRPr="00F868DE" w:rsidRDefault="007A2664" w:rsidP="007A2664">
      <w:pPr>
        <w:pStyle w:val="a3"/>
        <w:numPr>
          <w:ilvl w:val="0"/>
          <w:numId w:val="10"/>
        </w:numPr>
        <w:spacing w:after="0"/>
        <w:ind w:left="426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</w:rPr>
        <w:t>Граматичні аспекти перекладу. Переклад форм та конструкцій, які мають відповідників в мові перекладу</w:t>
      </w:r>
    </w:p>
    <w:p w:rsidR="007A2664" w:rsidRPr="000925FE" w:rsidRDefault="007A2664" w:rsidP="007A2664">
      <w:pPr>
        <w:spacing w:after="0"/>
        <w:jc w:val="center"/>
        <w:rPr>
          <w:b/>
          <w:sz w:val="26"/>
          <w:szCs w:val="26"/>
        </w:rPr>
      </w:pPr>
      <w:r w:rsidRPr="000925FE">
        <w:rPr>
          <w:b/>
          <w:sz w:val="26"/>
          <w:szCs w:val="26"/>
        </w:rPr>
        <w:lastRenderedPageBreak/>
        <w:t>Література та джерела</w:t>
      </w:r>
    </w:p>
    <w:p w:rsidR="007A2664" w:rsidRPr="00204775" w:rsidRDefault="007A2664" w:rsidP="007A2664">
      <w:pPr>
        <w:pStyle w:val="a3"/>
        <w:numPr>
          <w:ilvl w:val="0"/>
          <w:numId w:val="12"/>
        </w:numPr>
        <w:spacing w:after="0"/>
        <w:ind w:left="426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Pr="00FE19E9">
        <w:rPr>
          <w:sz w:val="26"/>
          <w:szCs w:val="26"/>
        </w:rPr>
        <w:t xml:space="preserve">Комиссаров В. Н., Коралова А. Л. </w:t>
      </w:r>
      <w:r>
        <w:rPr>
          <w:sz w:val="26"/>
          <w:szCs w:val="26"/>
          <w:lang w:val="en-US"/>
        </w:rPr>
        <w:t>A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Manual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of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Translation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from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English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into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Russian</w:t>
      </w:r>
      <w:r w:rsidRPr="00FE19E9">
        <w:rPr>
          <w:sz w:val="26"/>
          <w:szCs w:val="26"/>
        </w:rPr>
        <w:t xml:space="preserve">. – М.: Высшая школа, 1990. </w:t>
      </w:r>
      <w:r w:rsidRPr="00FE19E9">
        <w:rPr>
          <w:sz w:val="26"/>
          <w:szCs w:val="26"/>
          <w:lang w:val="en-US"/>
        </w:rPr>
        <w:t xml:space="preserve">– </w:t>
      </w:r>
      <w:r>
        <w:rPr>
          <w:sz w:val="26"/>
          <w:szCs w:val="26"/>
        </w:rPr>
        <w:t>С. 97-100</w:t>
      </w:r>
    </w:p>
    <w:p w:rsidR="007A2664" w:rsidRPr="00BF24E8" w:rsidRDefault="007A2664" w:rsidP="007A2664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Письмовий переклад вправ І (1-5 речення), стор.100; ІІ (1-5 речення), стор.99; ІІІ (1-5 речення), стор.101,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(195 речення), стор.101.</w:t>
      </w:r>
    </w:p>
    <w:p w:rsidR="007A2664" w:rsidRDefault="007A2664" w:rsidP="007A2664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="00503F23">
        <w:rPr>
          <w:sz w:val="26"/>
          <w:szCs w:val="26"/>
        </w:rPr>
        <w:t>22</w:t>
      </w:r>
      <w:r w:rsidRPr="00204775">
        <w:rPr>
          <w:sz w:val="26"/>
          <w:szCs w:val="26"/>
          <w:lang w:val="en-US"/>
        </w:rPr>
        <w:t>.04.2020</w:t>
      </w:r>
    </w:p>
    <w:p w:rsidR="007A2664" w:rsidRDefault="007A2664" w:rsidP="007A2664">
      <w:pPr>
        <w:spacing w:after="0"/>
        <w:rPr>
          <w:sz w:val="26"/>
          <w:szCs w:val="26"/>
        </w:rPr>
      </w:pPr>
    </w:p>
    <w:p w:rsidR="007A2664" w:rsidRDefault="007A2664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3F0" w:rsidRDefault="005F03F0" w:rsidP="00F868DE">
      <w:pPr>
        <w:spacing w:after="0" w:line="240" w:lineRule="auto"/>
      </w:pPr>
      <w:r>
        <w:separator/>
      </w:r>
    </w:p>
  </w:endnote>
  <w:endnote w:type="continuationSeparator" w:id="0">
    <w:p w:rsidR="005F03F0" w:rsidRDefault="005F03F0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3F0" w:rsidRDefault="005F03F0" w:rsidP="00F868DE">
      <w:pPr>
        <w:spacing w:after="0" w:line="240" w:lineRule="auto"/>
      </w:pPr>
      <w:r>
        <w:separator/>
      </w:r>
    </w:p>
  </w:footnote>
  <w:footnote w:type="continuationSeparator" w:id="0">
    <w:p w:rsidR="005F03F0" w:rsidRDefault="005F03F0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13531737"/>
    <w:multiLevelType w:val="hybridMultilevel"/>
    <w:tmpl w:val="8CBA37CC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1A1125C8"/>
    <w:multiLevelType w:val="hybridMultilevel"/>
    <w:tmpl w:val="8CBA37CC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222809D8"/>
    <w:multiLevelType w:val="hybridMultilevel"/>
    <w:tmpl w:val="8CBA37CC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2D06785A"/>
    <w:multiLevelType w:val="hybridMultilevel"/>
    <w:tmpl w:val="8CBA37CC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43FA0915"/>
    <w:multiLevelType w:val="hybridMultilevel"/>
    <w:tmpl w:val="8CBA37CC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4E4457EF"/>
    <w:multiLevelType w:val="hybridMultilevel"/>
    <w:tmpl w:val="8CBA37CC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6BDE7CC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7D8B08F3"/>
    <w:multiLevelType w:val="hybridMultilevel"/>
    <w:tmpl w:val="8CBA37CC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2"/>
  </w:num>
  <w:num w:numId="5">
    <w:abstractNumId w:val="12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077D97"/>
    <w:rsid w:val="00081CB3"/>
    <w:rsid w:val="000925FE"/>
    <w:rsid w:val="000E5738"/>
    <w:rsid w:val="00154702"/>
    <w:rsid w:val="00204775"/>
    <w:rsid w:val="003B2CE7"/>
    <w:rsid w:val="003E4553"/>
    <w:rsid w:val="003F5325"/>
    <w:rsid w:val="00403FB3"/>
    <w:rsid w:val="00474C92"/>
    <w:rsid w:val="0048213B"/>
    <w:rsid w:val="00503F23"/>
    <w:rsid w:val="0059224A"/>
    <w:rsid w:val="005C4B6B"/>
    <w:rsid w:val="005D2153"/>
    <w:rsid w:val="005F03F0"/>
    <w:rsid w:val="007073FA"/>
    <w:rsid w:val="0072180F"/>
    <w:rsid w:val="007379DC"/>
    <w:rsid w:val="00785AF8"/>
    <w:rsid w:val="007A2664"/>
    <w:rsid w:val="0083784B"/>
    <w:rsid w:val="00880554"/>
    <w:rsid w:val="008C7C6D"/>
    <w:rsid w:val="009B6A1D"/>
    <w:rsid w:val="009C2112"/>
    <w:rsid w:val="00A7699E"/>
    <w:rsid w:val="00AF03F5"/>
    <w:rsid w:val="00AF6896"/>
    <w:rsid w:val="00B73F7F"/>
    <w:rsid w:val="00B906A5"/>
    <w:rsid w:val="00BF24E8"/>
    <w:rsid w:val="00D5436F"/>
    <w:rsid w:val="00E07208"/>
    <w:rsid w:val="00E46C9A"/>
    <w:rsid w:val="00F868DE"/>
    <w:rsid w:val="00FD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925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or.byk@lnu.edu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BC234-24CF-441F-B916-3ECB7D19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1252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2020-04-05T18:56:00Z</dcterms:created>
  <dcterms:modified xsi:type="dcterms:W3CDTF">2020-04-05T18:56:00Z</dcterms:modified>
</cp:coreProperties>
</file>