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73D1A">
        <w:rPr>
          <w:sz w:val="26"/>
          <w:szCs w:val="26"/>
        </w:rPr>
        <w:t>Теорія і практика перекладу</w:t>
      </w:r>
      <w:r w:rsidR="003D012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D012F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EC7128">
        <w:rPr>
          <w:color w:val="000000" w:themeColor="text1"/>
          <w:sz w:val="26"/>
          <w:szCs w:val="26"/>
          <w:lang w:val="en-US"/>
        </w:rPr>
        <w:t>V</w:t>
      </w:r>
      <w:r w:rsidR="003D012F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3D012F" w:rsidRPr="00142E41">
        <w:rPr>
          <w:color w:val="000000" w:themeColor="text1"/>
        </w:rPr>
        <w:fldChar w:fldCharType="end"/>
      </w:r>
      <w:r w:rsidR="003D012F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3D012F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56B22" w:rsidRPr="00056B22">
        <w:rPr>
          <w:sz w:val="26"/>
          <w:szCs w:val="26"/>
        </w:rPr>
        <w:t>Міжнародне право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D73D1A" w:rsidRPr="00531B54">
          <w:rPr>
            <w:rStyle w:val="aa"/>
            <w:sz w:val="26"/>
            <w:szCs w:val="26"/>
            <w:lang w:val="en-US"/>
          </w:rPr>
          <w:t>natakashchyshyn</w:t>
        </w:r>
        <w:r w:rsidR="00D73D1A" w:rsidRPr="00531B54">
          <w:rPr>
            <w:rStyle w:val="aa"/>
            <w:sz w:val="26"/>
            <w:szCs w:val="26"/>
            <w:lang w:val="ru-RU"/>
          </w:rPr>
          <w:t>@</w:t>
        </w:r>
        <w:r w:rsidR="00D73D1A" w:rsidRPr="00531B54">
          <w:rPr>
            <w:rStyle w:val="aa"/>
            <w:sz w:val="26"/>
            <w:szCs w:val="26"/>
            <w:lang w:val="en-US"/>
          </w:rPr>
          <w:t>gmail</w:t>
        </w:r>
        <w:r w:rsidR="00D73D1A" w:rsidRPr="00531B54">
          <w:rPr>
            <w:rStyle w:val="aa"/>
            <w:sz w:val="26"/>
            <w:szCs w:val="26"/>
            <w:lang w:val="ru-RU"/>
          </w:rPr>
          <w:t>.</w:t>
        </w:r>
        <w:r w:rsidR="00D73D1A" w:rsidRPr="00531B54">
          <w:rPr>
            <w:rStyle w:val="aa"/>
            <w:sz w:val="26"/>
            <w:szCs w:val="26"/>
            <w:lang w:val="en-US"/>
          </w:rPr>
          <w:t>com</w:t>
        </w:r>
      </w:hyperlink>
      <w:r w:rsidR="00D73D1A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565DF7" w:rsidRDefault="00565DF7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</w:t>
      </w:r>
      <w:r w:rsidR="00EC7128">
        <w:rPr>
          <w:sz w:val="26"/>
          <w:szCs w:val="26"/>
        </w:rPr>
        <w:t>рактика перекладу текстів юридичної та суспільно-політичної тематики.</w:t>
      </w:r>
    </w:p>
    <w:p w:rsidR="00F868DE" w:rsidRPr="00C015DA" w:rsidRDefault="00C015DA" w:rsidP="00C015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7128" w:rsidRPr="00C015DA">
        <w:rPr>
          <w:sz w:val="26"/>
          <w:szCs w:val="26"/>
        </w:rPr>
        <w:t>(Розділ 13-19)</w:t>
      </w:r>
      <w:r>
        <w:rPr>
          <w:sz w:val="26"/>
          <w:szCs w:val="26"/>
        </w:rPr>
        <w:t xml:space="preserve"> (1).</w:t>
      </w:r>
    </w:p>
    <w:p w:rsidR="00EC7128" w:rsidRDefault="00F868DE" w:rsidP="00EC712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Reading and Translating </w:t>
      </w:r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News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142 с.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Англо-український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словник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з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міжнародних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відносин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та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дипломатії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= English-Ukrainian Dictionary of International Relations and Diplomacy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уклад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Н. Є.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Кащишин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2014. – 110 с</w:t>
      </w:r>
      <w:r w:rsidRPr="00EC7128">
        <w:rPr>
          <w:rFonts w:eastAsia="Times New Roman" w:cstheme="minorHAnsi"/>
          <w:color w:val="666666"/>
          <w:sz w:val="28"/>
          <w:szCs w:val="28"/>
          <w:lang w:val="en-US"/>
        </w:rPr>
        <w:t>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C015DA" w:rsidRPr="00C015DA">
        <w:rPr>
          <w:sz w:val="26"/>
          <w:szCs w:val="26"/>
        </w:rPr>
        <w:t xml:space="preserve">Індивідуальний </w:t>
      </w:r>
      <w:r w:rsidR="00C015DA">
        <w:rPr>
          <w:sz w:val="26"/>
          <w:szCs w:val="26"/>
        </w:rPr>
        <w:t>п</w:t>
      </w:r>
      <w:r w:rsidR="00EC7128">
        <w:rPr>
          <w:sz w:val="26"/>
          <w:szCs w:val="26"/>
        </w:rPr>
        <w:t>исьмовий переклад</w:t>
      </w:r>
      <w:r w:rsidR="00C015DA">
        <w:rPr>
          <w:sz w:val="26"/>
          <w:szCs w:val="26"/>
        </w:rPr>
        <w:t>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  <w:lang w:val="en-US"/>
        </w:rPr>
        <w:t xml:space="preserve">: </w:t>
      </w:r>
      <w:r w:rsidR="00142E41" w:rsidRPr="00142E41">
        <w:rPr>
          <w:sz w:val="26"/>
          <w:szCs w:val="26"/>
          <w:lang w:val="en-US"/>
        </w:rPr>
        <w:t>23.03.2020.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Переклад текстів міжнародних англомовних угод українською мовою.</w:t>
      </w:r>
      <w:r w:rsidR="00EC7128" w:rsidRPr="00D73D1A">
        <w:rPr>
          <w:sz w:val="26"/>
          <w:szCs w:val="26"/>
          <w:lang w:val="ru-RU"/>
        </w:rPr>
        <w:t xml:space="preserve"> </w:t>
      </w:r>
      <w:r w:rsidR="00C015DA">
        <w:rPr>
          <w:sz w:val="26"/>
          <w:szCs w:val="26"/>
        </w:rPr>
        <w:t xml:space="preserve">    </w:t>
      </w:r>
      <w:r w:rsidR="00EC7128">
        <w:rPr>
          <w:sz w:val="26"/>
          <w:szCs w:val="26"/>
          <w:lang w:val="en-US"/>
        </w:rPr>
        <w:t>Unit 2</w:t>
      </w:r>
      <w:r w:rsidR="00C015DA">
        <w:rPr>
          <w:sz w:val="26"/>
          <w:szCs w:val="26"/>
        </w:rPr>
        <w:t xml:space="preserve"> (1)</w:t>
      </w:r>
      <w:r w:rsidR="00EC7128">
        <w:rPr>
          <w:sz w:val="26"/>
          <w:szCs w:val="26"/>
          <w:lang w:val="en-US"/>
        </w:rPr>
        <w:t>.</w:t>
      </w:r>
    </w:p>
    <w:p w:rsidR="00F868DE" w:rsidRDefault="00F868DE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Труднощі перекладу юридичних та міжнародно-правових документів (Е-презентація)</w:t>
      </w:r>
    </w:p>
    <w:p w:rsidR="009A7137" w:rsidRPr="00142E41" w:rsidRDefault="009A7137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Тренування  усного послідовного перекладу на основі відео виступу </w:t>
      </w:r>
      <w:r>
        <w:rPr>
          <w:sz w:val="26"/>
          <w:szCs w:val="26"/>
          <w:lang w:val="en-US"/>
        </w:rPr>
        <w:t>Barry</w:t>
      </w:r>
      <w:r w:rsidRPr="00D73D1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Schwarz</w:t>
      </w:r>
      <w:r>
        <w:rPr>
          <w:sz w:val="26"/>
          <w:szCs w:val="26"/>
        </w:rPr>
        <w:t xml:space="preserve"> (2)</w:t>
      </w:r>
      <w:r w:rsidRPr="00D73D1A">
        <w:rPr>
          <w:sz w:val="26"/>
          <w:szCs w:val="26"/>
          <w:lang w:val="ru-RU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42E41" w:rsidRDefault="00F868DE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 xml:space="preserve">Переклад текстів міжнародних англомовних угод українською мовою: Три базові угоди у галузі прав людини : навчальний посібник / Черноватий Л.М., Ганічева Т.В. – Вінниця : Нова Книга, 2017. – 272 с. </w:t>
      </w:r>
    </w:p>
    <w:p w:rsidR="009A7137" w:rsidRPr="00F868DE" w:rsidRDefault="009A7137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http</w:t>
      </w:r>
      <w:r w:rsidRPr="00D73D1A">
        <w:rPr>
          <w:sz w:val="26"/>
          <w:szCs w:val="26"/>
        </w:rPr>
        <w:t>: //</w:t>
      </w:r>
      <w:r>
        <w:rPr>
          <w:sz w:val="26"/>
          <w:szCs w:val="26"/>
          <w:lang w:val="en-US"/>
        </w:rPr>
        <w:t>www</w:t>
      </w:r>
      <w:r w:rsidRPr="00D73D1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ted</w:t>
      </w:r>
      <w:r w:rsidRPr="00D73D1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D73D1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talks</w:t>
      </w:r>
      <w:r w:rsidRPr="00D73D1A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barry</w:t>
      </w:r>
      <w:proofErr w:type="spellEnd"/>
      <w:r w:rsidRPr="00D73D1A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schwartz</w:t>
      </w:r>
      <w:proofErr w:type="spellEnd"/>
      <w:r w:rsidRPr="00D73D1A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the</w:t>
      </w:r>
      <w:r w:rsidRPr="00D73D1A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paradox</w:t>
      </w:r>
      <w:r w:rsidRPr="00D73D1A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of</w:t>
      </w:r>
      <w:r w:rsidRPr="00D73D1A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choice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 xml:space="preserve">1. </w:t>
      </w:r>
      <w:r w:rsidR="00EC7128">
        <w:rPr>
          <w:sz w:val="26"/>
          <w:szCs w:val="26"/>
        </w:rPr>
        <w:t>Індивідуальний письмовий переклад</w:t>
      </w:r>
      <w:r w:rsidR="00142E41" w:rsidRPr="00142E41">
        <w:rPr>
          <w:sz w:val="26"/>
          <w:szCs w:val="26"/>
        </w:rPr>
        <w:t xml:space="preserve">. </w:t>
      </w:r>
    </w:p>
    <w:p w:rsidR="00142E41" w:rsidRPr="00D73D1A" w:rsidRDefault="00142E41" w:rsidP="00142E41">
      <w:pPr>
        <w:spacing w:after="0"/>
        <w:rPr>
          <w:sz w:val="26"/>
          <w:szCs w:val="26"/>
          <w:lang w:val="ru-RU"/>
        </w:rPr>
      </w:pPr>
      <w:r w:rsidRPr="00D73D1A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EC7128">
        <w:rPr>
          <w:sz w:val="26"/>
          <w:szCs w:val="26"/>
        </w:rPr>
        <w:t>Е-презентація</w:t>
      </w:r>
      <w:r w:rsidRPr="00D73D1A">
        <w:rPr>
          <w:sz w:val="26"/>
          <w:szCs w:val="26"/>
          <w:lang w:val="ru-RU"/>
        </w:rPr>
        <w:t>.</w:t>
      </w:r>
    </w:p>
    <w:p w:rsidR="009A7137" w:rsidRPr="009A7137" w:rsidRDefault="009A7137" w:rsidP="00142E41">
      <w:pPr>
        <w:spacing w:after="0"/>
        <w:rPr>
          <w:sz w:val="26"/>
          <w:szCs w:val="26"/>
        </w:rPr>
      </w:pPr>
      <w:r w:rsidRPr="00D73D1A">
        <w:rPr>
          <w:sz w:val="26"/>
          <w:szCs w:val="26"/>
          <w:lang w:val="ru-RU"/>
        </w:rPr>
        <w:t xml:space="preserve">                                    3. 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ндивідуальний звіт.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02. 04. 2020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77" w:rsidRDefault="007F2577" w:rsidP="00F868DE">
      <w:pPr>
        <w:spacing w:after="0" w:line="240" w:lineRule="auto"/>
      </w:pPr>
      <w:r>
        <w:separator/>
      </w:r>
    </w:p>
  </w:endnote>
  <w:endnote w:type="continuationSeparator" w:id="0">
    <w:p w:rsidR="007F2577" w:rsidRDefault="007F257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77" w:rsidRDefault="007F2577" w:rsidP="00F868DE">
      <w:pPr>
        <w:spacing w:after="0" w:line="240" w:lineRule="auto"/>
      </w:pPr>
      <w:r>
        <w:separator/>
      </w:r>
    </w:p>
  </w:footnote>
  <w:footnote w:type="continuationSeparator" w:id="0">
    <w:p w:rsidR="007F2577" w:rsidRDefault="007F257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1717D1"/>
    <w:multiLevelType w:val="multilevel"/>
    <w:tmpl w:val="E46CBF9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Theme="minorHAnsi" w:eastAsia="Times New Roman" w:hAnsiTheme="minorHAnsi" w:cstheme="minorHAns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3A36870"/>
    <w:multiLevelType w:val="hybridMultilevel"/>
    <w:tmpl w:val="D1706EA4"/>
    <w:lvl w:ilvl="0" w:tplc="A0402F88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6B22"/>
    <w:rsid w:val="00062014"/>
    <w:rsid w:val="00142E41"/>
    <w:rsid w:val="003A47CE"/>
    <w:rsid w:val="003D012F"/>
    <w:rsid w:val="00431AAB"/>
    <w:rsid w:val="00474C92"/>
    <w:rsid w:val="00565DF7"/>
    <w:rsid w:val="0059224A"/>
    <w:rsid w:val="005C4B6B"/>
    <w:rsid w:val="00666053"/>
    <w:rsid w:val="007073FA"/>
    <w:rsid w:val="0072180F"/>
    <w:rsid w:val="007379DC"/>
    <w:rsid w:val="00785AF8"/>
    <w:rsid w:val="007F2577"/>
    <w:rsid w:val="0083784B"/>
    <w:rsid w:val="00880554"/>
    <w:rsid w:val="00911320"/>
    <w:rsid w:val="00941B70"/>
    <w:rsid w:val="009A7137"/>
    <w:rsid w:val="009C2112"/>
    <w:rsid w:val="00A7699E"/>
    <w:rsid w:val="00A92F49"/>
    <w:rsid w:val="00AF03F5"/>
    <w:rsid w:val="00C015DA"/>
    <w:rsid w:val="00D73D1A"/>
    <w:rsid w:val="00D80654"/>
    <w:rsid w:val="00D83A6D"/>
    <w:rsid w:val="00E46C9A"/>
    <w:rsid w:val="00EC712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73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DDEA-84CE-419F-BBB0-9BC4C5E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2020-03-17T17:07:00Z</dcterms:created>
  <dcterms:modified xsi:type="dcterms:W3CDTF">2020-03-17T17:59:00Z</dcterms:modified>
</cp:coreProperties>
</file>