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70" w:rsidRPr="00F868DE" w:rsidRDefault="00D61670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:rsidR="00D61670" w:rsidRPr="00F868DE" w:rsidRDefault="00D61670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:rsidR="00D61670" w:rsidRPr="00F868DE" w:rsidRDefault="00D61670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 xml:space="preserve">НА ПЕРІОД КАРАНТИНУ з 12.03.2020 р. по </w:t>
      </w:r>
      <w:r>
        <w:rPr>
          <w:b/>
          <w:sz w:val="26"/>
          <w:szCs w:val="26"/>
        </w:rPr>
        <w:t>0</w:t>
      </w:r>
      <w:r w:rsidRPr="00F868DE">
        <w:rPr>
          <w:b/>
          <w:sz w:val="26"/>
          <w:szCs w:val="26"/>
        </w:rPr>
        <w:t>3.04.2020 р.</w:t>
      </w:r>
    </w:p>
    <w:p w:rsidR="00D61670" w:rsidRPr="00AF03F5" w:rsidRDefault="00D61670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Назва навчальної дисципліни</w:t>
      </w:r>
      <w:r>
        <w:rPr>
          <w:sz w:val="26"/>
          <w:szCs w:val="26"/>
        </w:rPr>
        <w:t xml:space="preserve"> </w:t>
      </w:r>
      <w:r w:rsidRPr="00A82743">
        <w:rPr>
          <w:sz w:val="26"/>
          <w:szCs w:val="26"/>
          <w:lang w:val="en-US"/>
        </w:rPr>
        <w:t xml:space="preserve"> “</w:t>
      </w:r>
      <w:r>
        <w:rPr>
          <w:sz w:val="26"/>
          <w:szCs w:val="26"/>
          <w:lang w:val="en-US"/>
        </w:rPr>
        <w:t>Cultures and Identities in the Baltic-Black Sea Region</w:t>
      </w:r>
      <w:r w:rsidRPr="00A82743">
        <w:rPr>
          <w:sz w:val="26"/>
          <w:szCs w:val="26"/>
          <w:lang w:val="en-US"/>
        </w:rPr>
        <w:t>”</w:t>
      </w:r>
      <w:r w:rsidRPr="00AF03F5">
        <w:rPr>
          <w:sz w:val="26"/>
          <w:szCs w:val="26"/>
        </w:rPr>
        <w:fldChar w:fldCharType="begin"/>
      </w:r>
      <w:r w:rsidRPr="00AF03F5">
        <w:rPr>
          <w:sz w:val="26"/>
          <w:szCs w:val="26"/>
        </w:rPr>
        <w:instrText xml:space="preserve"> COMMENTS   \* MERGEFORMAT </w:instrText>
      </w:r>
      <w:r w:rsidRPr="00AF03F5">
        <w:rPr>
          <w:sz w:val="26"/>
          <w:szCs w:val="26"/>
        </w:rPr>
        <w:fldChar w:fldCharType="end"/>
      </w:r>
    </w:p>
    <w:p w:rsidR="00D61670" w:rsidRPr="00AF03F5" w:rsidRDefault="00D61670" w:rsidP="00880554">
      <w:pPr>
        <w:pStyle w:val="Header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AF03F5">
        <w:rPr>
          <w:b/>
          <w:sz w:val="26"/>
          <w:szCs w:val="26"/>
        </w:rPr>
        <w:t>Курс</w:t>
      </w:r>
      <w:r w:rsidRPr="00AF03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МВК-5м</w:t>
      </w:r>
      <w:r>
        <w:fldChar w:fldCharType="begin"/>
      </w:r>
      <w:r>
        <w:instrText xml:space="preserve"> FILLIN   \* MERGEFORMAT </w:instrText>
      </w:r>
      <w:r>
        <w:fldChar w:fldCharType="end"/>
      </w:r>
      <w:r w:rsidRPr="00AF03F5">
        <w:rPr>
          <w:sz w:val="26"/>
          <w:szCs w:val="26"/>
        </w:rPr>
        <w:fldChar w:fldCharType="begin"/>
      </w:r>
      <w:r w:rsidRPr="00AF03F5">
        <w:rPr>
          <w:sz w:val="26"/>
          <w:szCs w:val="26"/>
        </w:rPr>
        <w:instrText xml:space="preserve"> QUOTE   \* MERGEFORMAT </w:instrText>
      </w:r>
      <w:r w:rsidRPr="00AF03F5">
        <w:rPr>
          <w:sz w:val="26"/>
          <w:szCs w:val="26"/>
        </w:rPr>
        <w:fldChar w:fldCharType="end"/>
      </w:r>
    </w:p>
    <w:p w:rsidR="00D61670" w:rsidRPr="00A82743" w:rsidRDefault="00D61670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 xml:space="preserve">Освітня програма </w:t>
      </w:r>
      <w:r>
        <w:rPr>
          <w:sz w:val="26"/>
          <w:szCs w:val="26"/>
          <w:lang w:val="en-US"/>
        </w:rPr>
        <w:t>Master</w:t>
      </w:r>
      <w:r w:rsidRPr="00A82743">
        <w:rPr>
          <w:sz w:val="26"/>
          <w:szCs w:val="26"/>
        </w:rPr>
        <w:t>’</w:t>
      </w:r>
      <w:r>
        <w:rPr>
          <w:sz w:val="26"/>
          <w:szCs w:val="26"/>
          <w:lang w:val="en-US"/>
        </w:rPr>
        <w:t>s</w:t>
      </w:r>
      <w:r w:rsidRPr="00A8274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Program</w:t>
      </w:r>
      <w:r w:rsidRPr="00A82743">
        <w:rPr>
          <w:sz w:val="26"/>
          <w:szCs w:val="26"/>
        </w:rPr>
        <w:t xml:space="preserve"> “</w:t>
      </w:r>
      <w:r>
        <w:rPr>
          <w:sz w:val="26"/>
          <w:szCs w:val="26"/>
          <w:lang w:val="en-US"/>
        </w:rPr>
        <w:t>Rethinking Regional Studies: The Baltic</w:t>
      </w:r>
      <w:r w:rsidRPr="00A8274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Black</w:t>
      </w:r>
      <w:r w:rsidRPr="00A8274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Sea</w:t>
      </w:r>
      <w:r w:rsidRPr="00A8274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Connection</w:t>
      </w:r>
      <w:r w:rsidRPr="00A82743">
        <w:rPr>
          <w:sz w:val="26"/>
          <w:szCs w:val="26"/>
        </w:rPr>
        <w:t>”</w:t>
      </w:r>
    </w:p>
    <w:p w:rsidR="00D61670" w:rsidRPr="00AF03F5" w:rsidRDefault="00D61670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Прізвище та ініціали викладача</w:t>
      </w:r>
      <w:r>
        <w:rPr>
          <w:b/>
          <w:sz w:val="26"/>
          <w:szCs w:val="26"/>
        </w:rPr>
        <w:t xml:space="preserve">  </w:t>
      </w:r>
      <w:r w:rsidRPr="00D86525">
        <w:rPr>
          <w:sz w:val="26"/>
          <w:szCs w:val="26"/>
        </w:rPr>
        <w:t>Шаленна Н.М.</w:t>
      </w:r>
    </w:p>
    <w:p w:rsidR="00D61670" w:rsidRPr="00D86525" w:rsidRDefault="00D61670" w:rsidP="00F868DE">
      <w:pPr>
        <w:spacing w:after="0"/>
        <w:rPr>
          <w:sz w:val="26"/>
          <w:szCs w:val="26"/>
          <w:lang w:val="ru-RU"/>
        </w:rPr>
      </w:pPr>
      <w:r w:rsidRPr="00AF03F5">
        <w:rPr>
          <w:b/>
          <w:sz w:val="26"/>
          <w:szCs w:val="26"/>
        </w:rPr>
        <w:t>Адреса електронної пошти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en-US"/>
        </w:rPr>
        <w:t>shalennan</w:t>
      </w:r>
      <w:r w:rsidRPr="00D86525">
        <w:rPr>
          <w:sz w:val="26"/>
          <w:szCs w:val="26"/>
          <w:lang w:val="ru-RU"/>
        </w:rPr>
        <w:t>@</w:t>
      </w:r>
      <w:r>
        <w:rPr>
          <w:sz w:val="26"/>
          <w:szCs w:val="26"/>
          <w:lang w:val="en-US"/>
        </w:rPr>
        <w:t>gmail</w:t>
      </w:r>
      <w:r w:rsidRPr="00D86525">
        <w:rPr>
          <w:sz w:val="26"/>
          <w:szCs w:val="26"/>
          <w:lang w:val="ru-RU"/>
        </w:rPr>
        <w:t>.</w:t>
      </w:r>
      <w:r>
        <w:rPr>
          <w:sz w:val="26"/>
          <w:szCs w:val="26"/>
          <w:lang w:val="en-US"/>
        </w:rPr>
        <w:t>com</w:t>
      </w:r>
    </w:p>
    <w:p w:rsidR="00D61670" w:rsidRPr="00D86525" w:rsidRDefault="00D61670" w:rsidP="00F868DE">
      <w:pPr>
        <w:spacing w:after="0"/>
        <w:rPr>
          <w:sz w:val="26"/>
          <w:szCs w:val="26"/>
          <w:lang w:val="en-US"/>
        </w:rPr>
      </w:pPr>
      <w:r w:rsidRPr="00AF03F5">
        <w:rPr>
          <w:b/>
          <w:sz w:val="26"/>
          <w:szCs w:val="26"/>
        </w:rPr>
        <w:t xml:space="preserve">Кількість аудиторних годин з 12.03.2020 р. по </w:t>
      </w:r>
      <w:r>
        <w:rPr>
          <w:b/>
          <w:sz w:val="26"/>
          <w:szCs w:val="26"/>
        </w:rPr>
        <w:t>0</w:t>
      </w:r>
      <w:r w:rsidRPr="00AF03F5">
        <w:rPr>
          <w:b/>
          <w:sz w:val="26"/>
          <w:szCs w:val="26"/>
        </w:rPr>
        <w:t>3.04.2020 р.</w:t>
      </w:r>
      <w:r>
        <w:rPr>
          <w:b/>
          <w:sz w:val="26"/>
          <w:szCs w:val="26"/>
        </w:rPr>
        <w:t xml:space="preserve"> </w:t>
      </w:r>
      <w:r w:rsidRPr="00D86525"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 xml:space="preserve">5 </w:t>
      </w:r>
      <w:r>
        <w:rPr>
          <w:sz w:val="26"/>
          <w:szCs w:val="26"/>
        </w:rPr>
        <w:t>занять</w:t>
      </w:r>
      <w:r w:rsidRPr="00D86525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10</w:t>
      </w:r>
      <w:r>
        <w:rPr>
          <w:sz w:val="26"/>
          <w:szCs w:val="26"/>
        </w:rPr>
        <w:t xml:space="preserve"> годин</w:t>
      </w:r>
      <w:r w:rsidRPr="00D86525">
        <w:rPr>
          <w:sz w:val="26"/>
          <w:szCs w:val="26"/>
          <w:lang w:val="en-US"/>
        </w:rPr>
        <w:t>)</w:t>
      </w:r>
    </w:p>
    <w:p w:rsidR="00D61670" w:rsidRDefault="00D61670" w:rsidP="00062014">
      <w:pPr>
        <w:spacing w:after="0"/>
        <w:jc w:val="center"/>
        <w:rPr>
          <w:b/>
          <w:sz w:val="26"/>
          <w:szCs w:val="26"/>
        </w:rPr>
      </w:pPr>
    </w:p>
    <w:p w:rsidR="00D61670" w:rsidRDefault="00D61670" w:rsidP="0006201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Теми та питання для опрацювання</w:t>
      </w:r>
    </w:p>
    <w:p w:rsidR="00D61670" w:rsidRPr="00F868DE" w:rsidRDefault="00D61670" w:rsidP="00062014">
      <w:pPr>
        <w:spacing w:after="0"/>
        <w:jc w:val="center"/>
        <w:rPr>
          <w:b/>
          <w:sz w:val="26"/>
          <w:szCs w:val="26"/>
        </w:rPr>
      </w:pPr>
    </w:p>
    <w:p w:rsidR="00D61670" w:rsidRDefault="00D61670" w:rsidP="00062014">
      <w:pPr>
        <w:spacing w:after="0"/>
        <w:jc w:val="center"/>
        <w:rPr>
          <w:b/>
          <w:sz w:val="26"/>
          <w:szCs w:val="26"/>
        </w:rPr>
      </w:pPr>
      <w:r w:rsidRPr="00F868DE">
        <w:rPr>
          <w:sz w:val="26"/>
          <w:szCs w:val="26"/>
        </w:rPr>
        <w:t>ТЕМА 1.</w:t>
      </w:r>
      <w:r w:rsidRPr="00706DAF">
        <w:rPr>
          <w:sz w:val="26"/>
          <w:szCs w:val="26"/>
          <w:lang w:val="ru-RU"/>
        </w:rPr>
        <w:t xml:space="preserve"> </w:t>
      </w:r>
      <w:r w:rsidRPr="00A82743">
        <w:rPr>
          <w:b/>
          <w:sz w:val="26"/>
          <w:szCs w:val="26"/>
        </w:rPr>
        <w:t xml:space="preserve">The Concept of Culture and Its Main Components </w:t>
      </w:r>
    </w:p>
    <w:p w:rsidR="00D61670" w:rsidRDefault="00D61670" w:rsidP="00062014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Заняття 1 (семінар) (18.03 о 15:05), відео-конференція через </w:t>
      </w:r>
      <w:r>
        <w:rPr>
          <w:sz w:val="26"/>
          <w:szCs w:val="26"/>
          <w:lang w:val="en-US"/>
        </w:rPr>
        <w:t>Zoom</w:t>
      </w:r>
    </w:p>
    <w:p w:rsidR="00D61670" w:rsidRPr="00A82743" w:rsidRDefault="00D61670" w:rsidP="00062014">
      <w:pPr>
        <w:spacing w:after="0"/>
        <w:jc w:val="center"/>
        <w:rPr>
          <w:sz w:val="26"/>
          <w:szCs w:val="26"/>
        </w:rPr>
      </w:pPr>
    </w:p>
    <w:p w:rsidR="00D61670" w:rsidRPr="00A82743" w:rsidRDefault="00D61670" w:rsidP="00DE5048">
      <w:pPr>
        <w:spacing w:after="0" w:line="240" w:lineRule="auto"/>
        <w:ind w:left="360" w:firstLine="0"/>
        <w:rPr>
          <w:sz w:val="26"/>
          <w:szCs w:val="26"/>
          <w:lang w:val="en-US"/>
        </w:rPr>
      </w:pPr>
      <w:r w:rsidRPr="00A82743">
        <w:rPr>
          <w:sz w:val="26"/>
          <w:szCs w:val="26"/>
          <w:lang w:val="en-US"/>
        </w:rPr>
        <w:t>Definitions of culture</w:t>
      </w:r>
      <w:r>
        <w:rPr>
          <w:sz w:val="26"/>
          <w:szCs w:val="26"/>
          <w:lang w:val="en-US"/>
        </w:rPr>
        <w:t>.</w:t>
      </w:r>
    </w:p>
    <w:p w:rsidR="00D61670" w:rsidRPr="00A82743" w:rsidRDefault="00D61670" w:rsidP="00DE5048">
      <w:pPr>
        <w:spacing w:after="0" w:line="240" w:lineRule="auto"/>
        <w:ind w:left="360" w:firstLine="0"/>
        <w:rPr>
          <w:sz w:val="26"/>
          <w:szCs w:val="26"/>
          <w:lang w:val="en-US"/>
        </w:rPr>
      </w:pPr>
      <w:r w:rsidRPr="00A82743">
        <w:rPr>
          <w:sz w:val="26"/>
          <w:szCs w:val="26"/>
          <w:lang w:val="en-US"/>
        </w:rPr>
        <w:t>Culture and related (?) terms (nation, race, ethnicity, identity)</w:t>
      </w:r>
      <w:r>
        <w:rPr>
          <w:sz w:val="26"/>
          <w:szCs w:val="26"/>
          <w:lang w:val="en-US"/>
        </w:rPr>
        <w:t>.</w:t>
      </w:r>
    </w:p>
    <w:p w:rsidR="00D61670" w:rsidRPr="00A82743" w:rsidRDefault="00D61670" w:rsidP="00DE5048">
      <w:pPr>
        <w:spacing w:after="0" w:line="240" w:lineRule="auto"/>
        <w:ind w:left="360" w:firstLine="0"/>
        <w:rPr>
          <w:sz w:val="26"/>
          <w:szCs w:val="26"/>
          <w:lang w:val="en-US"/>
        </w:rPr>
      </w:pPr>
      <w:r w:rsidRPr="00A82743">
        <w:rPr>
          <w:sz w:val="26"/>
          <w:szCs w:val="26"/>
          <w:lang w:val="en-US"/>
        </w:rPr>
        <w:t>Main characteristics of culture</w:t>
      </w:r>
      <w:r>
        <w:rPr>
          <w:sz w:val="26"/>
          <w:szCs w:val="26"/>
          <w:lang w:val="en-US"/>
        </w:rPr>
        <w:t>.</w:t>
      </w:r>
    </w:p>
    <w:p w:rsidR="00D61670" w:rsidRPr="00DE5048" w:rsidRDefault="00D61670" w:rsidP="00DE5048">
      <w:pPr>
        <w:spacing w:after="0" w:line="240" w:lineRule="auto"/>
        <w:ind w:left="360" w:firstLine="0"/>
        <w:rPr>
          <w:sz w:val="26"/>
          <w:szCs w:val="26"/>
          <w:lang w:val="en-US"/>
        </w:rPr>
      </w:pPr>
      <w:r w:rsidRPr="00A82743">
        <w:rPr>
          <w:sz w:val="26"/>
          <w:szCs w:val="26"/>
          <w:lang w:val="en-US"/>
        </w:rPr>
        <w:t>Key culture components</w:t>
      </w:r>
      <w:r w:rsidRPr="00A82743">
        <w:rPr>
          <w:i/>
          <w:sz w:val="26"/>
          <w:szCs w:val="26"/>
          <w:lang w:val="en-US"/>
        </w:rPr>
        <w:t xml:space="preserve">: </w:t>
      </w:r>
      <w:r w:rsidRPr="00A82743">
        <w:rPr>
          <w:bCs/>
          <w:i/>
          <w:sz w:val="26"/>
          <w:szCs w:val="26"/>
        </w:rPr>
        <w:t>symbols, language, values, beliefs and norms</w:t>
      </w:r>
      <w:r>
        <w:rPr>
          <w:bCs/>
          <w:i/>
          <w:sz w:val="26"/>
          <w:szCs w:val="26"/>
          <w:lang w:val="en-US"/>
        </w:rPr>
        <w:t>.</w:t>
      </w:r>
    </w:p>
    <w:p w:rsidR="00D61670" w:rsidRDefault="00D61670" w:rsidP="00A82743">
      <w:pPr>
        <w:spacing w:after="0"/>
        <w:ind w:left="68" w:firstLine="0"/>
        <w:rPr>
          <w:sz w:val="26"/>
          <w:szCs w:val="26"/>
        </w:rPr>
      </w:pPr>
    </w:p>
    <w:p w:rsidR="00D61670" w:rsidRPr="00F868DE" w:rsidRDefault="00D61670" w:rsidP="00F868DE">
      <w:p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:rsidR="00D61670" w:rsidRPr="00F868DE" w:rsidRDefault="00D61670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D61670" w:rsidRPr="00A82743" w:rsidRDefault="00D61670" w:rsidP="00A82743">
      <w:pPr>
        <w:pStyle w:val="Default"/>
        <w:numPr>
          <w:ilvl w:val="0"/>
          <w:numId w:val="16"/>
        </w:numPr>
        <w:ind w:left="714" w:hanging="357"/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 xml:space="preserve">Allan, </w:t>
      </w:r>
      <w:hyperlink r:id="rId7" w:history="1">
        <w:r w:rsidRPr="00A82743">
          <w:rPr>
            <w:rFonts w:ascii="Calibri" w:hAnsi="Calibri" w:cs="Times New Roman"/>
            <w:color w:val="auto"/>
            <w:sz w:val="22"/>
            <w:szCs w:val="22"/>
            <w:lang w:val="en-GB"/>
          </w:rPr>
          <w:t>Kenneth</w:t>
        </w:r>
      </w:hyperlink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(1998). The Meaning of Culture: Moving the Postmodern Critique Forward, Greenwood Publishing Group.</w:t>
      </w:r>
    </w:p>
    <w:p w:rsidR="00D61670" w:rsidRPr="00A82743" w:rsidRDefault="00D61670" w:rsidP="00A82743">
      <w:pPr>
        <w:pStyle w:val="Default"/>
        <w:numPr>
          <w:ilvl w:val="0"/>
          <w:numId w:val="16"/>
        </w:numPr>
        <w:ind w:left="714" w:hanging="357"/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>Arnason, Johann P. (2010). The Cultural Turn and the Civilizational Approach. European Journal of Social Theory, 13(1): 67–82.</w:t>
      </w:r>
    </w:p>
    <w:p w:rsidR="00D61670" w:rsidRPr="00A82743" w:rsidRDefault="00D61670" w:rsidP="00A82743">
      <w:pPr>
        <w:pStyle w:val="Default"/>
        <w:numPr>
          <w:ilvl w:val="0"/>
          <w:numId w:val="16"/>
        </w:numPr>
        <w:ind w:left="714" w:hanging="357"/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A82743">
        <w:rPr>
          <w:rFonts w:ascii="Calibri" w:hAnsi="Calibri" w:cs="Times New Roman"/>
          <w:color w:val="auto"/>
          <w:sz w:val="22"/>
          <w:szCs w:val="22"/>
          <w:lang w:val="de-DE"/>
        </w:rPr>
        <w:t xml:space="preserve">Ben Rafael, Eliézer, Sternberg, Yitzhak (2002). </w:t>
      </w:r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>Identity, Culture and Globalization, BRILL.</w:t>
      </w:r>
    </w:p>
    <w:p w:rsidR="00D61670" w:rsidRPr="00A82743" w:rsidRDefault="00D61670" w:rsidP="00A82743">
      <w:pPr>
        <w:pStyle w:val="Default"/>
        <w:numPr>
          <w:ilvl w:val="0"/>
          <w:numId w:val="16"/>
        </w:numPr>
        <w:ind w:left="714" w:hanging="357"/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 xml:space="preserve">Gӧtz, Norbert ed. (2014). The </w:t>
      </w:r>
      <w:smartTag w:uri="urn:schemas-microsoft-com:office:smarttags" w:element="PlaceType">
        <w:r w:rsidRPr="00A82743">
          <w:rPr>
            <w:rFonts w:ascii="Calibri" w:hAnsi="Calibri" w:cs="Times New Roman"/>
            <w:color w:val="auto"/>
            <w:sz w:val="22"/>
            <w:szCs w:val="22"/>
            <w:lang w:val="en-GB"/>
          </w:rPr>
          <w:t>Sea</w:t>
        </w:r>
      </w:smartTag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of </w:t>
      </w:r>
      <w:smartTag w:uri="urn:schemas-microsoft-com:office:smarttags" w:element="PlaceName">
        <w:r w:rsidRPr="00A82743">
          <w:rPr>
            <w:rFonts w:ascii="Calibri" w:hAnsi="Calibri" w:cs="Times New Roman"/>
            <w:color w:val="auto"/>
            <w:sz w:val="22"/>
            <w:szCs w:val="22"/>
            <w:lang w:val="en-GB"/>
          </w:rPr>
          <w:t>Identities</w:t>
        </w:r>
      </w:smartTag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 xml:space="preserve">: A Century of Baltic and East European Experiences with Nationality, Class, and Gender, Elanders, </w:t>
      </w:r>
      <w:smartTag w:uri="urn:schemas-microsoft-com:office:smarttags" w:element="place">
        <w:smartTag w:uri="urn:schemas-microsoft-com:office:smarttags" w:element="City">
          <w:r w:rsidRPr="00A82743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Stockholm</w:t>
          </w:r>
        </w:smartTag>
      </w:smartTag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>.</w:t>
      </w:r>
    </w:p>
    <w:p w:rsidR="00D61670" w:rsidRPr="00A82743" w:rsidRDefault="00D61670" w:rsidP="00A82743">
      <w:pPr>
        <w:pStyle w:val="Default"/>
        <w:numPr>
          <w:ilvl w:val="0"/>
          <w:numId w:val="16"/>
        </w:numPr>
        <w:ind w:left="714" w:hanging="357"/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 xml:space="preserve">Henningsen, B. (2011). On Identity – No Identity: An Essay on the Constructions, Possibilities and Necessities for Understanding a European Macro Region: The Baltic Sea, </w:t>
      </w:r>
      <w:smartTag w:uri="urn:schemas-microsoft-com:office:smarttags" w:element="place">
        <w:smartTag w:uri="urn:schemas-microsoft-com:office:smarttags" w:element="City">
          <w:r w:rsidRPr="00A82743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Copenhagen</w:t>
          </w:r>
        </w:smartTag>
      </w:smartTag>
      <w:r w:rsidRPr="00A82743">
        <w:rPr>
          <w:rFonts w:ascii="Calibri" w:hAnsi="Calibri" w:cs="Times New Roman"/>
          <w:color w:val="auto"/>
          <w:sz w:val="22"/>
          <w:szCs w:val="22"/>
          <w:lang w:val="en-GB"/>
        </w:rPr>
        <w:t>: Baltic Development Forum.</w:t>
      </w:r>
    </w:p>
    <w:p w:rsidR="00D61670" w:rsidRPr="00A82743" w:rsidRDefault="00D61670" w:rsidP="00A82743">
      <w:pPr>
        <w:numPr>
          <w:ilvl w:val="0"/>
          <w:numId w:val="9"/>
        </w:numPr>
        <w:spacing w:after="0" w:line="240" w:lineRule="auto"/>
        <w:jc w:val="both"/>
      </w:pPr>
      <w:smartTag w:uri="urn:schemas-microsoft-com:office:smarttags" w:element="place">
        <w:smartTag w:uri="urn:schemas-microsoft-com:office:smarttags" w:element="City">
          <w:r w:rsidRPr="00A82743">
            <w:rPr>
              <w:lang w:val="en-GB"/>
            </w:rPr>
            <w:t>Huntington</w:t>
          </w:r>
        </w:smartTag>
      </w:smartTag>
      <w:r w:rsidRPr="00A82743">
        <w:rPr>
          <w:lang w:val="en-GB"/>
        </w:rPr>
        <w:t xml:space="preserve">, S.P. (1996). The Clash of Civilizations and the Remaking of World Order, </w:t>
      </w:r>
      <w:smartTag w:uri="urn:schemas-microsoft-com:office:smarttags" w:element="place">
        <w:smartTag w:uri="urn:schemas-microsoft-com:office:smarttags" w:element="State">
          <w:r w:rsidRPr="00A82743">
            <w:rPr>
              <w:lang w:val="en-GB"/>
            </w:rPr>
            <w:t>New York</w:t>
          </w:r>
        </w:smartTag>
      </w:smartTag>
      <w:r w:rsidRPr="00A82743">
        <w:rPr>
          <w:lang w:val="en-GB"/>
        </w:rPr>
        <w:t>: Simon &amp; Schuster.</w:t>
      </w:r>
    </w:p>
    <w:p w:rsidR="00D61670" w:rsidRPr="00F868DE" w:rsidRDefault="00D61670" w:rsidP="00F868DE">
      <w:pPr>
        <w:spacing w:after="0"/>
        <w:ind w:left="68" w:firstLine="0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:rsidR="00D61670" w:rsidRPr="00F868DE" w:rsidRDefault="00D61670" w:rsidP="00E46EEE">
      <w:pPr>
        <w:pStyle w:val="ListParagraph"/>
        <w:spacing w:after="0"/>
        <w:ind w:left="0" w:firstLine="0"/>
        <w:jc w:val="both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 1: </w:t>
      </w:r>
      <w:r>
        <w:rPr>
          <w:sz w:val="26"/>
          <w:szCs w:val="26"/>
        </w:rPr>
        <w:t xml:space="preserve">Підготовка до семінарського заняття. Опитування в усній формі через конференцію </w:t>
      </w:r>
      <w:r>
        <w:rPr>
          <w:sz w:val="26"/>
          <w:szCs w:val="26"/>
          <w:lang w:val="en-US"/>
        </w:rPr>
        <w:t>Zoom</w:t>
      </w:r>
      <w:r w:rsidRPr="002D0115"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Шкала оцінювання: від 1 до 5 балів. </w:t>
      </w:r>
    </w:p>
    <w:p w:rsidR="00D61670" w:rsidRDefault="00D61670" w:rsidP="00F868DE">
      <w:pPr>
        <w:spacing w:after="0"/>
        <w:rPr>
          <w:b/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– 18.03</w:t>
      </w:r>
    </w:p>
    <w:p w:rsidR="00D61670" w:rsidRDefault="00D61670" w:rsidP="00F868DE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61670" w:rsidRPr="00F868DE" w:rsidRDefault="00D61670" w:rsidP="00B43DF2">
      <w:pPr>
        <w:pStyle w:val="ListParagraph"/>
        <w:spacing w:after="0"/>
        <w:ind w:left="0" w:firstLine="0"/>
        <w:jc w:val="both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 </w:t>
      </w:r>
      <w:r w:rsidRPr="00B43DF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Перегляд художніх кінофільмів «Божевільне весілля» (</w:t>
      </w:r>
      <w:r w:rsidRPr="00B43DF2">
        <w:rPr>
          <w:i/>
          <w:sz w:val="26"/>
          <w:szCs w:val="26"/>
        </w:rPr>
        <w:t>Qu'est-ce qu'on a fait au Bon Dieu?</w:t>
      </w:r>
      <w:r w:rsidRPr="00B43DF2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B43DF2">
        <w:rPr>
          <w:sz w:val="26"/>
          <w:szCs w:val="26"/>
        </w:rPr>
        <w:t xml:space="preserve"> 2014, реж. Філіп де Шоврон</w:t>
      </w:r>
      <w:r>
        <w:rPr>
          <w:sz w:val="26"/>
          <w:szCs w:val="26"/>
        </w:rPr>
        <w:t xml:space="preserve"> та «Париж, я люблю тебе» (</w:t>
      </w:r>
      <w:r w:rsidRPr="00010FF7">
        <w:rPr>
          <w:i/>
          <w:sz w:val="26"/>
          <w:szCs w:val="26"/>
        </w:rPr>
        <w:t>Paris, je t'aime</w:t>
      </w:r>
      <w:r w:rsidRPr="00B43DF2">
        <w:rPr>
          <w:sz w:val="26"/>
          <w:szCs w:val="26"/>
        </w:rPr>
        <w:t>), 2006</w:t>
      </w:r>
      <w:r>
        <w:rPr>
          <w:sz w:val="26"/>
          <w:szCs w:val="26"/>
        </w:rPr>
        <w:t>,</w:t>
      </w:r>
      <w:r w:rsidRPr="00B43DF2">
        <w:rPr>
          <w:sz w:val="26"/>
          <w:szCs w:val="26"/>
        </w:rPr>
        <w:t xml:space="preserve"> і документальної стрічки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 xml:space="preserve"> </w:t>
      </w:r>
      <w:r>
        <w:rPr>
          <w:sz w:val="26"/>
          <w:szCs w:val="26"/>
        </w:rPr>
        <w:t>«Малюки» (</w:t>
      </w:r>
      <w:r w:rsidRPr="00010FF7">
        <w:rPr>
          <w:i/>
          <w:sz w:val="26"/>
          <w:szCs w:val="26"/>
          <w:lang w:val="en-US"/>
        </w:rPr>
        <w:t>Babies</w:t>
      </w:r>
      <w:r>
        <w:rPr>
          <w:sz w:val="26"/>
          <w:szCs w:val="26"/>
        </w:rPr>
        <w:t>)</w:t>
      </w:r>
      <w:r w:rsidRPr="00B43DF2">
        <w:rPr>
          <w:sz w:val="26"/>
          <w:szCs w:val="26"/>
        </w:rPr>
        <w:t xml:space="preserve">, 2010, </w:t>
      </w:r>
      <w:r>
        <w:rPr>
          <w:sz w:val="26"/>
          <w:szCs w:val="26"/>
        </w:rPr>
        <w:t>реж. Томас Бальмес</w:t>
      </w:r>
      <w:r w:rsidRPr="00B43DF2">
        <w:rPr>
          <w:sz w:val="26"/>
          <w:szCs w:val="26"/>
        </w:rPr>
        <w:t>.</w:t>
      </w:r>
      <w:r>
        <w:rPr>
          <w:sz w:val="26"/>
          <w:szCs w:val="26"/>
        </w:rPr>
        <w:t xml:space="preserve"> Обговорення різних аспектів та особливостей культури. Шкала оцінювання: від 1 до 5 балів. </w:t>
      </w:r>
    </w:p>
    <w:p w:rsidR="00D61670" w:rsidRDefault="00D61670" w:rsidP="00B43DF2">
      <w:pPr>
        <w:spacing w:after="0"/>
        <w:rPr>
          <w:b/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– 23.03</w:t>
      </w:r>
    </w:p>
    <w:p w:rsidR="00D61670" w:rsidRPr="00B43DF2" w:rsidRDefault="00D61670" w:rsidP="00B43DF2">
      <w:pPr>
        <w:spacing w:after="0"/>
        <w:rPr>
          <w:sz w:val="26"/>
          <w:szCs w:val="26"/>
        </w:rPr>
      </w:pPr>
    </w:p>
    <w:p w:rsidR="00D61670" w:rsidRPr="002D0115" w:rsidRDefault="00D61670" w:rsidP="00F868DE">
      <w:pPr>
        <w:spacing w:after="0"/>
        <w:rPr>
          <w:sz w:val="26"/>
          <w:szCs w:val="26"/>
        </w:rPr>
      </w:pPr>
      <w:r w:rsidRPr="002D0115">
        <w:rPr>
          <w:b/>
          <w:sz w:val="26"/>
          <w:szCs w:val="26"/>
        </w:rPr>
        <w:t>Форма контролю 2:</w:t>
      </w:r>
      <w:r>
        <w:rPr>
          <w:sz w:val="26"/>
          <w:szCs w:val="26"/>
        </w:rPr>
        <w:t xml:space="preserve"> Усі студенти поділені на пари і готують спільні проекти </w:t>
      </w:r>
      <w:r w:rsidRPr="00010FF7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collaborative</w:t>
      </w:r>
      <w:r w:rsidRPr="00010FF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projects</w:t>
      </w:r>
      <w:r w:rsidRPr="00010FF7">
        <w:rPr>
          <w:sz w:val="26"/>
          <w:szCs w:val="26"/>
        </w:rPr>
        <w:t>)</w:t>
      </w:r>
      <w:r>
        <w:rPr>
          <w:sz w:val="26"/>
          <w:szCs w:val="26"/>
        </w:rPr>
        <w:t xml:space="preserve"> презентації</w:t>
      </w:r>
      <w:r w:rsidRPr="00010FF7">
        <w:rPr>
          <w:sz w:val="26"/>
          <w:szCs w:val="26"/>
        </w:rPr>
        <w:t xml:space="preserve"> </w:t>
      </w:r>
      <w:r>
        <w:rPr>
          <w:sz w:val="26"/>
          <w:szCs w:val="26"/>
        </w:rPr>
        <w:t>з певних тем. Їх представляють для обговорення у різні визначені дні упродовж періоду карантину. Шкала оцінювання: від 1 до 10 балів.</w:t>
      </w:r>
    </w:p>
    <w:p w:rsidR="00D61670" w:rsidRPr="00010FF7" w:rsidRDefault="00D61670" w:rsidP="00F868DE">
      <w:pPr>
        <w:spacing w:after="0"/>
        <w:rPr>
          <w:b/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– 06.04</w:t>
      </w:r>
    </w:p>
    <w:p w:rsidR="00D61670" w:rsidRPr="00010FF7" w:rsidRDefault="00D61670" w:rsidP="00F868DE">
      <w:pPr>
        <w:spacing w:after="0"/>
        <w:rPr>
          <w:sz w:val="26"/>
          <w:szCs w:val="26"/>
        </w:rPr>
      </w:pPr>
    </w:p>
    <w:p w:rsidR="00D61670" w:rsidRDefault="00D61670" w:rsidP="00062014">
      <w:pPr>
        <w:spacing w:after="0"/>
        <w:jc w:val="center"/>
        <w:rPr>
          <w:b/>
          <w:sz w:val="26"/>
          <w:szCs w:val="26"/>
        </w:rPr>
      </w:pPr>
      <w:r w:rsidRPr="00F868DE">
        <w:rPr>
          <w:sz w:val="26"/>
          <w:szCs w:val="26"/>
        </w:rPr>
        <w:t>ТЕМА 2.</w:t>
      </w:r>
      <w:r>
        <w:rPr>
          <w:sz w:val="26"/>
          <w:szCs w:val="26"/>
        </w:rPr>
        <w:t xml:space="preserve"> </w:t>
      </w:r>
      <w:r w:rsidRPr="00DE5048">
        <w:rPr>
          <w:b/>
          <w:sz w:val="26"/>
          <w:szCs w:val="26"/>
          <w:lang w:val="en-US"/>
        </w:rPr>
        <w:t xml:space="preserve">The </w:t>
      </w:r>
      <w:smartTag w:uri="urn:schemas-microsoft-com:office:smarttags" w:element="place">
        <w:r w:rsidRPr="00DE5048">
          <w:rPr>
            <w:b/>
            <w:sz w:val="26"/>
            <w:szCs w:val="26"/>
            <w:lang w:val="en-US"/>
          </w:rPr>
          <w:t>Baltic Sea</w:t>
        </w:r>
      </w:smartTag>
      <w:r w:rsidRPr="00DE5048">
        <w:rPr>
          <w:b/>
          <w:sz w:val="26"/>
          <w:szCs w:val="26"/>
          <w:lang w:val="en-US"/>
        </w:rPr>
        <w:t xml:space="preserve"> Region Cultures: General Overview</w:t>
      </w:r>
    </w:p>
    <w:p w:rsidR="00D61670" w:rsidRDefault="00D61670" w:rsidP="002D0115">
      <w:pPr>
        <w:spacing w:after="0"/>
        <w:ind w:firstLine="0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Заняття 2 (лекція) (23.03 о 15:05), відео-конференція через </w:t>
      </w:r>
      <w:r>
        <w:rPr>
          <w:sz w:val="26"/>
          <w:szCs w:val="26"/>
          <w:lang w:val="en-US"/>
        </w:rPr>
        <w:t>Zoom</w:t>
      </w:r>
    </w:p>
    <w:p w:rsidR="00D61670" w:rsidRPr="00C711C5" w:rsidRDefault="00D61670" w:rsidP="002D0115">
      <w:pPr>
        <w:spacing w:after="0"/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Заняття </w:t>
      </w:r>
      <w:r w:rsidRPr="00C711C5"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(семінар) (30.03 о 15:05), відео-конференція через </w:t>
      </w:r>
      <w:r>
        <w:rPr>
          <w:sz w:val="26"/>
          <w:szCs w:val="26"/>
          <w:lang w:val="en-US"/>
        </w:rPr>
        <w:t>Zoom</w:t>
      </w:r>
    </w:p>
    <w:p w:rsidR="00D61670" w:rsidRPr="00C711C5" w:rsidRDefault="00D61670" w:rsidP="009038CF">
      <w:pPr>
        <w:spacing w:after="0"/>
        <w:ind w:left="0" w:firstLine="0"/>
        <w:rPr>
          <w:rFonts w:cs="Arial"/>
          <w:sz w:val="26"/>
          <w:szCs w:val="26"/>
          <w:lang w:val="ru-RU"/>
        </w:rPr>
      </w:pPr>
    </w:p>
    <w:p w:rsidR="00D61670" w:rsidRDefault="00D61670" w:rsidP="009038CF">
      <w:pPr>
        <w:spacing w:after="0"/>
        <w:ind w:left="0" w:firstLine="0"/>
        <w:rPr>
          <w:rFonts w:cs="Arial"/>
          <w:sz w:val="26"/>
          <w:szCs w:val="26"/>
          <w:lang w:val="en-GB"/>
        </w:rPr>
      </w:pPr>
      <w:r>
        <w:rPr>
          <w:rFonts w:cs="Arial"/>
          <w:sz w:val="26"/>
          <w:szCs w:val="26"/>
          <w:lang w:val="en-GB"/>
        </w:rPr>
        <w:t>General characteristics of m</w:t>
      </w:r>
      <w:r w:rsidRPr="0090576A">
        <w:rPr>
          <w:rFonts w:cs="Arial"/>
          <w:sz w:val="26"/>
          <w:szCs w:val="26"/>
          <w:lang w:val="en-GB"/>
        </w:rPr>
        <w:t xml:space="preserve">ain </w:t>
      </w:r>
      <w:r>
        <w:rPr>
          <w:rFonts w:cs="Arial"/>
          <w:sz w:val="26"/>
          <w:szCs w:val="26"/>
          <w:lang w:val="en-GB"/>
        </w:rPr>
        <w:t>c</w:t>
      </w:r>
      <w:r w:rsidRPr="0090576A">
        <w:rPr>
          <w:rFonts w:cs="Arial"/>
          <w:sz w:val="26"/>
          <w:szCs w:val="26"/>
          <w:lang w:val="en-GB"/>
        </w:rPr>
        <w:t xml:space="preserve">ultural </w:t>
      </w:r>
      <w:r>
        <w:rPr>
          <w:rFonts w:cs="Arial"/>
          <w:sz w:val="26"/>
          <w:szCs w:val="26"/>
          <w:lang w:val="en-GB"/>
        </w:rPr>
        <w:t>s</w:t>
      </w:r>
      <w:r w:rsidRPr="0090576A">
        <w:rPr>
          <w:rFonts w:cs="Arial"/>
          <w:sz w:val="26"/>
          <w:szCs w:val="26"/>
          <w:lang w:val="en-GB"/>
        </w:rPr>
        <w:t xml:space="preserve">ub-regions of the Baltic Sea Region: Nordic States (Scandinavian States), </w:t>
      </w:r>
      <w:smartTag w:uri="urn:schemas-microsoft-com:office:smarttags" w:element="country-region">
        <w:r w:rsidRPr="0090576A">
          <w:rPr>
            <w:rFonts w:cs="Arial"/>
            <w:sz w:val="26"/>
            <w:szCs w:val="26"/>
            <w:lang w:val="en-GB"/>
          </w:rPr>
          <w:t>Germany</w:t>
        </w:r>
      </w:smartTag>
      <w:r w:rsidRPr="0090576A">
        <w:rPr>
          <w:rFonts w:cs="Arial"/>
          <w:sz w:val="26"/>
          <w:szCs w:val="26"/>
          <w:lang w:val="en-GB"/>
        </w:rPr>
        <w:t xml:space="preserve"> and </w:t>
      </w:r>
      <w:smartTag w:uri="urn:schemas-microsoft-com:office:smarttags" w:element="country-region">
        <w:r w:rsidRPr="0090576A">
          <w:rPr>
            <w:rFonts w:cs="Arial"/>
            <w:sz w:val="26"/>
            <w:szCs w:val="26"/>
            <w:lang w:val="en-GB"/>
          </w:rPr>
          <w:t>Poland</w:t>
        </w:r>
      </w:smartTag>
      <w:r w:rsidRPr="0090576A">
        <w:rPr>
          <w:rFonts w:cs="Arial"/>
          <w:sz w:val="26"/>
          <w:szCs w:val="26"/>
          <w:lang w:val="en-GB"/>
        </w:rPr>
        <w:t xml:space="preserve">, Baltic States; </w:t>
      </w:r>
      <w:smartTag w:uri="urn:schemas-microsoft-com:office:smarttags" w:element="country-region">
        <w:smartTag w:uri="urn:schemas-microsoft-com:office:smarttags" w:element="place">
          <w:r w:rsidRPr="0090576A">
            <w:rPr>
              <w:rFonts w:cs="Arial"/>
              <w:sz w:val="26"/>
              <w:szCs w:val="26"/>
              <w:lang w:val="en-GB"/>
            </w:rPr>
            <w:t>Russian Federation</w:t>
          </w:r>
        </w:smartTag>
      </w:smartTag>
      <w:r>
        <w:rPr>
          <w:rFonts w:cs="Arial"/>
          <w:sz w:val="26"/>
          <w:szCs w:val="26"/>
          <w:lang w:val="en-GB"/>
        </w:rPr>
        <w:t>.</w:t>
      </w:r>
    </w:p>
    <w:p w:rsidR="00D61670" w:rsidRDefault="00D61670" w:rsidP="009038CF">
      <w:pPr>
        <w:spacing w:after="0"/>
        <w:ind w:left="0" w:firstLine="0"/>
        <w:rPr>
          <w:sz w:val="26"/>
          <w:szCs w:val="26"/>
          <w:lang w:val="en-US"/>
        </w:rPr>
      </w:pPr>
      <w:r>
        <w:rPr>
          <w:sz w:val="26"/>
          <w:szCs w:val="26"/>
          <w:lang w:val="en-GB"/>
        </w:rPr>
        <w:t xml:space="preserve">Languages, religions, traditions and values, mentality - </w:t>
      </w:r>
      <w:r>
        <w:rPr>
          <w:sz w:val="26"/>
          <w:szCs w:val="26"/>
          <w:lang w:val="en-US"/>
        </w:rPr>
        <w:t>tracing the commonalities in the region.</w:t>
      </w:r>
    </w:p>
    <w:p w:rsidR="00D61670" w:rsidRPr="00DE5048" w:rsidRDefault="00D61670" w:rsidP="009038CF">
      <w:pPr>
        <w:spacing w:after="0"/>
        <w:ind w:left="0" w:firstLine="0"/>
        <w:rPr>
          <w:sz w:val="26"/>
          <w:szCs w:val="26"/>
          <w:lang w:val="en-GB"/>
        </w:rPr>
      </w:pPr>
      <w:r w:rsidRPr="00613BBD">
        <w:rPr>
          <w:rFonts w:cs="Arial"/>
          <w:sz w:val="26"/>
          <w:szCs w:val="26"/>
          <w:lang w:val="en-GB"/>
        </w:rPr>
        <w:t xml:space="preserve">Common </w:t>
      </w:r>
      <w:r>
        <w:rPr>
          <w:rFonts w:cs="Arial"/>
          <w:sz w:val="26"/>
          <w:szCs w:val="26"/>
          <w:lang w:val="en-GB"/>
        </w:rPr>
        <w:t>v</w:t>
      </w:r>
      <w:r w:rsidRPr="00613BBD">
        <w:rPr>
          <w:rFonts w:cs="Arial"/>
          <w:sz w:val="26"/>
          <w:szCs w:val="26"/>
          <w:lang w:val="en-GB"/>
        </w:rPr>
        <w:t xml:space="preserve">alues and </w:t>
      </w:r>
      <w:r>
        <w:rPr>
          <w:rFonts w:cs="Arial"/>
          <w:sz w:val="26"/>
          <w:szCs w:val="26"/>
          <w:lang w:val="en-GB"/>
        </w:rPr>
        <w:t>c</w:t>
      </w:r>
      <w:r w:rsidRPr="00613BBD">
        <w:rPr>
          <w:rFonts w:cs="Arial"/>
          <w:sz w:val="26"/>
          <w:szCs w:val="26"/>
          <w:lang w:val="en-GB"/>
        </w:rPr>
        <w:t xml:space="preserve">ollective </w:t>
      </w:r>
      <w:r>
        <w:rPr>
          <w:rFonts w:cs="Arial"/>
          <w:sz w:val="26"/>
          <w:szCs w:val="26"/>
          <w:lang w:val="en-GB"/>
        </w:rPr>
        <w:t>n</w:t>
      </w:r>
      <w:r w:rsidRPr="00613BBD">
        <w:rPr>
          <w:rFonts w:cs="Arial"/>
          <w:sz w:val="26"/>
          <w:szCs w:val="26"/>
          <w:lang w:val="en-GB"/>
        </w:rPr>
        <w:t xml:space="preserve">arratives as a </w:t>
      </w:r>
      <w:r>
        <w:rPr>
          <w:rFonts w:cs="Arial"/>
          <w:sz w:val="26"/>
          <w:szCs w:val="26"/>
          <w:lang w:val="en-GB"/>
        </w:rPr>
        <w:t>b</w:t>
      </w:r>
      <w:r w:rsidRPr="00613BBD">
        <w:rPr>
          <w:rFonts w:cs="Arial"/>
          <w:sz w:val="26"/>
          <w:szCs w:val="26"/>
          <w:lang w:val="en-GB"/>
        </w:rPr>
        <w:t xml:space="preserve">asis for </w:t>
      </w:r>
      <w:r>
        <w:rPr>
          <w:rFonts w:cs="Arial"/>
          <w:sz w:val="26"/>
          <w:szCs w:val="26"/>
          <w:lang w:val="en-GB"/>
        </w:rPr>
        <w:t>n</w:t>
      </w:r>
      <w:r w:rsidRPr="00613BBD">
        <w:rPr>
          <w:rFonts w:cs="Arial"/>
          <w:sz w:val="26"/>
          <w:szCs w:val="26"/>
          <w:lang w:val="en-GB"/>
        </w:rPr>
        <w:t xml:space="preserve">ational and </w:t>
      </w:r>
      <w:r>
        <w:rPr>
          <w:rFonts w:cs="Arial"/>
          <w:sz w:val="26"/>
          <w:szCs w:val="26"/>
          <w:lang w:val="en-GB"/>
        </w:rPr>
        <w:t>r</w:t>
      </w:r>
      <w:r w:rsidRPr="00613BBD">
        <w:rPr>
          <w:rFonts w:cs="Arial"/>
          <w:sz w:val="26"/>
          <w:szCs w:val="26"/>
          <w:lang w:val="en-GB"/>
        </w:rPr>
        <w:t xml:space="preserve">egional </w:t>
      </w:r>
      <w:r>
        <w:rPr>
          <w:rFonts w:cs="Arial"/>
          <w:sz w:val="26"/>
          <w:szCs w:val="26"/>
          <w:lang w:val="en-GB"/>
        </w:rPr>
        <w:t>i</w:t>
      </w:r>
      <w:r w:rsidRPr="00613BBD">
        <w:rPr>
          <w:rFonts w:cs="Arial"/>
          <w:sz w:val="26"/>
          <w:szCs w:val="26"/>
          <w:lang w:val="en-GB"/>
        </w:rPr>
        <w:t xml:space="preserve">dentities in the </w:t>
      </w:r>
      <w:smartTag w:uri="urn:schemas-microsoft-com:office:smarttags" w:element="place">
        <w:r w:rsidRPr="00613BBD">
          <w:rPr>
            <w:rFonts w:cs="Arial"/>
            <w:sz w:val="26"/>
            <w:szCs w:val="26"/>
            <w:lang w:val="en-GB"/>
          </w:rPr>
          <w:t>Baltic Sea</w:t>
        </w:r>
      </w:smartTag>
      <w:r w:rsidRPr="00613BBD">
        <w:rPr>
          <w:rFonts w:cs="Arial"/>
          <w:sz w:val="26"/>
          <w:szCs w:val="26"/>
          <w:lang w:val="en-GB"/>
        </w:rPr>
        <w:t xml:space="preserve"> Region.</w:t>
      </w:r>
    </w:p>
    <w:p w:rsidR="00D61670" w:rsidRPr="00DE5048" w:rsidRDefault="00D61670" w:rsidP="00F868DE">
      <w:pPr>
        <w:spacing w:after="0"/>
        <w:rPr>
          <w:sz w:val="26"/>
          <w:szCs w:val="26"/>
          <w:lang w:val="en-US"/>
        </w:rPr>
      </w:pPr>
      <w:r w:rsidRPr="00F868DE">
        <w:rPr>
          <w:sz w:val="26"/>
          <w:szCs w:val="26"/>
        </w:rPr>
        <w:t>……………………………………………………..</w:t>
      </w:r>
    </w:p>
    <w:p w:rsidR="00D61670" w:rsidRPr="00F868DE" w:rsidRDefault="00D61670" w:rsidP="00F868DE">
      <w:pPr>
        <w:spacing w:after="0"/>
        <w:rPr>
          <w:sz w:val="26"/>
          <w:szCs w:val="26"/>
        </w:rPr>
      </w:pPr>
    </w:p>
    <w:p w:rsidR="00D61670" w:rsidRPr="00F868DE" w:rsidRDefault="00D61670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</w:t>
      </w:r>
      <w:hyperlink r:id="rId8" w:history="1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Bernstein</w:t>
        </w:r>
      </w:hyperlink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>, Eckhard (2004). Culture and Customs of Germany, Greenwood Publishing Group.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Davies, N. (2001 [1984]). Heart of Europe: The Past in </w:t>
      </w:r>
      <w:smartTag w:uri="urn:schemas-microsoft-com:office:smarttags" w:element="country-region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Poland</w:t>
        </w:r>
      </w:smartTag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’s Present, </w:t>
      </w:r>
      <w:smartTag w:uri="urn:schemas-microsoft-com:office:smarttags" w:element="place">
        <w:smartTag w:uri="urn:schemas-microsoft-com:office:smarttags" w:element="City">
          <w:r w:rsidRPr="005734F1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Oxford</w:t>
          </w:r>
        </w:smartTag>
      </w:smartTag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>: University Press.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</w:rPr>
      </w:pPr>
      <w:hyperlink r:id="rId9" w:history="1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Dawisha</w:t>
        </w:r>
      </w:hyperlink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>, Karen,</w:t>
      </w:r>
      <w:hyperlink r:id="rId10" w:history="1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 xml:space="preserve"> Starr</w:t>
        </w:r>
      </w:hyperlink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S. Frederick (1994). National Identity and Ethnicity in </w:t>
      </w:r>
      <w:smartTag w:uri="urn:schemas-microsoft-com:office:smarttags" w:element="country-region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Russia</w:t>
        </w:r>
      </w:smartTag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and the New States of </w:t>
      </w:r>
      <w:smartTag w:uri="urn:schemas-microsoft-com:office:smarttags" w:element="place">
        <w:smartTag w:uri="urn:schemas-microsoft-com:office:smarttags" w:element="City">
          <w:r w:rsidRPr="005734F1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Eurasia</w:t>
          </w:r>
        </w:smartTag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 xml:space="preserve">, </w:t>
        </w:r>
        <w:smartTag w:uri="urn:schemas-microsoft-com:office:smarttags" w:element="State">
          <w:r w:rsidRPr="005734F1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M.E.</w:t>
          </w:r>
        </w:smartTag>
      </w:smartTag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Sharpe.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</w:rPr>
      </w:pPr>
      <w:r w:rsidRPr="005734F1">
        <w:rPr>
          <w:rFonts w:ascii="Calibri" w:hAnsi="Calibri" w:cs="Times New Roman"/>
        </w:rPr>
        <w:t xml:space="preserve">Jacobsen, Darcy (2015). Recognizing Across Cultures: </w:t>
      </w:r>
      <w:smartTag w:uri="urn:schemas-microsoft-com:office:smarttags" w:element="place">
        <w:r w:rsidRPr="005734F1">
          <w:rPr>
            <w:rFonts w:ascii="Calibri" w:hAnsi="Calibri" w:cs="Times New Roman"/>
          </w:rPr>
          <w:t>Scandinavia</w:t>
        </w:r>
      </w:smartTag>
      <w:r w:rsidRPr="005734F1">
        <w:rPr>
          <w:rFonts w:ascii="Calibri" w:hAnsi="Calibri" w:cs="Times New Roman"/>
        </w:rPr>
        <w:t xml:space="preserve">, available at: </w:t>
      </w:r>
      <w:hyperlink r:id="rId11" w:history="1">
        <w:r w:rsidRPr="005734F1">
          <w:rPr>
            <w:rFonts w:ascii="Calibri" w:hAnsi="Calibri" w:cs="Times New Roman"/>
          </w:rPr>
          <w:t>https://resources.globoforce.com/globoforce-blog/recognizing-across-cultures-scandinavia</w:t>
        </w:r>
      </w:hyperlink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</w:rPr>
      </w:pPr>
      <w:r w:rsidRPr="005734F1">
        <w:rPr>
          <w:rFonts w:ascii="Calibri" w:hAnsi="Calibri" w:cs="Times New Roman"/>
        </w:rPr>
        <w:t xml:space="preserve">Lieven, Anatol (1993). The Baltic Revolution: </w:t>
      </w:r>
      <w:smartTag w:uri="urn:schemas-microsoft-com:office:smarttags" w:element="country-region">
        <w:r w:rsidRPr="005734F1">
          <w:rPr>
            <w:rFonts w:ascii="Calibri" w:hAnsi="Calibri" w:cs="Times New Roman"/>
          </w:rPr>
          <w:t>Estonia</w:t>
        </w:r>
      </w:smartTag>
      <w:r w:rsidRPr="005734F1">
        <w:rPr>
          <w:rFonts w:ascii="Calibri" w:hAnsi="Calibri" w:cs="Times New Roman"/>
        </w:rPr>
        <w:t xml:space="preserve">, </w:t>
      </w:r>
      <w:smartTag w:uri="urn:schemas-microsoft-com:office:smarttags" w:element="country-region">
        <w:r w:rsidRPr="005734F1">
          <w:rPr>
            <w:rFonts w:ascii="Calibri" w:hAnsi="Calibri" w:cs="Times New Roman"/>
          </w:rPr>
          <w:t>Latvia</w:t>
        </w:r>
      </w:smartTag>
      <w:r w:rsidRPr="005734F1">
        <w:rPr>
          <w:rFonts w:ascii="Calibri" w:hAnsi="Calibri" w:cs="Times New Roman"/>
        </w:rPr>
        <w:t xml:space="preserve">, </w:t>
      </w:r>
      <w:smartTag w:uri="urn:schemas-microsoft-com:office:smarttags" w:element="country-region">
        <w:r w:rsidRPr="005734F1">
          <w:rPr>
            <w:rFonts w:ascii="Calibri" w:hAnsi="Calibri" w:cs="Times New Roman"/>
          </w:rPr>
          <w:t>Lithuania</w:t>
        </w:r>
      </w:smartTag>
      <w:r w:rsidRPr="005734F1">
        <w:rPr>
          <w:rFonts w:ascii="Calibri" w:hAnsi="Calibri" w:cs="Times New Roman"/>
        </w:rPr>
        <w:t xml:space="preserve"> and the Path to </w:t>
      </w:r>
      <w:smartTag w:uri="urn:schemas-microsoft-com:office:smarttags" w:element="place">
        <w:smartTag w:uri="urn:schemas-microsoft-com:office:smarttags" w:element="City">
          <w:r w:rsidRPr="005734F1">
            <w:rPr>
              <w:rFonts w:ascii="Calibri" w:hAnsi="Calibri" w:cs="Times New Roman"/>
            </w:rPr>
            <w:t>Independence</w:t>
          </w:r>
        </w:smartTag>
      </w:smartTag>
      <w:r w:rsidRPr="005734F1">
        <w:rPr>
          <w:rFonts w:ascii="Calibri" w:hAnsi="Calibri" w:cs="Times New Roman"/>
        </w:rPr>
        <w:t xml:space="preserve">. </w:t>
      </w:r>
      <w:smartTag w:uri="urn:schemas-microsoft-com:office:smarttags" w:element="City">
        <w:r w:rsidRPr="005734F1">
          <w:rPr>
            <w:rFonts w:ascii="Calibri" w:hAnsi="Calibri" w:cs="Times New Roman"/>
          </w:rPr>
          <w:t>New Haven</w:t>
        </w:r>
      </w:smartTag>
      <w:r w:rsidRPr="005734F1">
        <w:rPr>
          <w:rFonts w:ascii="Calibri" w:hAnsi="Calibri" w:cs="Times New Roman"/>
        </w:rPr>
        <w:t xml:space="preserve">, </w:t>
      </w:r>
      <w:smartTag w:uri="urn:schemas-microsoft-com:office:smarttags" w:element="State">
        <w:r w:rsidRPr="005734F1">
          <w:rPr>
            <w:rFonts w:ascii="Calibri" w:hAnsi="Calibri" w:cs="Times New Roman"/>
          </w:rPr>
          <w:t>Conn.</w:t>
        </w:r>
      </w:smartTag>
      <w:r w:rsidRPr="005734F1">
        <w:rPr>
          <w:rFonts w:ascii="Calibri" w:hAnsi="Calibri" w:cs="Times New Roma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734F1">
            <w:rPr>
              <w:rFonts w:ascii="Calibri" w:hAnsi="Calibri" w:cs="Times New Roman"/>
            </w:rPr>
            <w:t>Yale</w:t>
          </w:r>
        </w:smartTag>
        <w:r w:rsidRPr="005734F1">
          <w:rPr>
            <w:rFonts w:ascii="Calibri" w:hAnsi="Calibri" w:cs="Times New Roman"/>
          </w:rPr>
          <w:t xml:space="preserve"> </w:t>
        </w:r>
        <w:smartTag w:uri="urn:schemas-microsoft-com:office:smarttags" w:element="PlaceType">
          <w:r w:rsidRPr="005734F1">
            <w:rPr>
              <w:rFonts w:ascii="Calibri" w:hAnsi="Calibri" w:cs="Times New Roman"/>
            </w:rPr>
            <w:t>University</w:t>
          </w:r>
        </w:smartTag>
      </w:smartTag>
      <w:r w:rsidRPr="005734F1">
        <w:rPr>
          <w:rFonts w:ascii="Calibri" w:hAnsi="Calibri" w:cs="Times New Roman"/>
        </w:rPr>
        <w:t xml:space="preserve"> Press.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</w:rPr>
      </w:pPr>
      <w:r w:rsidRPr="005734F1">
        <w:rPr>
          <w:rFonts w:ascii="Calibri" w:hAnsi="Calibri" w:cs="Times New Roman"/>
        </w:rPr>
        <w:t xml:space="preserve">Makarychev, Andrey, Yatsyk, Alexandra (Eds.). (2017). Borders in the </w:t>
      </w:r>
      <w:smartTag w:uri="urn:schemas-microsoft-com:office:smarttags" w:element="place">
        <w:r w:rsidRPr="005734F1">
          <w:rPr>
            <w:rFonts w:ascii="Calibri" w:hAnsi="Calibri" w:cs="Times New Roman"/>
          </w:rPr>
          <w:t>Baltic Sea</w:t>
        </w:r>
      </w:smartTag>
      <w:r w:rsidRPr="005734F1">
        <w:rPr>
          <w:rFonts w:ascii="Calibri" w:hAnsi="Calibri" w:cs="Times New Roman"/>
        </w:rPr>
        <w:t xml:space="preserve"> Region. Suturing the Ruptures. Palgrave.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</w:rPr>
      </w:pPr>
      <w:r w:rsidRPr="005734F1">
        <w:rPr>
          <w:rFonts w:ascii="Calibri" w:hAnsi="Calibri" w:cs="Times New Roman"/>
        </w:rPr>
        <w:t xml:space="preserve">O’Connor, Kevin (2006). Cultures and Customs of the </w:t>
      </w:r>
      <w:smartTag w:uri="urn:schemas-microsoft-com:office:smarttags" w:element="place">
        <w:r w:rsidRPr="005734F1">
          <w:rPr>
            <w:rFonts w:ascii="Calibri" w:hAnsi="Calibri" w:cs="Times New Roman"/>
          </w:rPr>
          <w:t>Baltic States</w:t>
        </w:r>
      </w:smartTag>
      <w:r w:rsidRPr="005734F1">
        <w:rPr>
          <w:rFonts w:ascii="Calibri" w:hAnsi="Calibri" w:cs="Times New Roman"/>
        </w:rPr>
        <w:t>, Green Wood Press.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</w:rPr>
      </w:pPr>
      <w:hyperlink r:id="rId12" w:history="1">
        <w:r w:rsidRPr="005734F1">
          <w:rPr>
            <w:rFonts w:ascii="Calibri" w:hAnsi="Calibri" w:cs="Times New Roman"/>
          </w:rPr>
          <w:t>Preece</w:t>
        </w:r>
      </w:hyperlink>
      <w:r w:rsidRPr="005734F1">
        <w:rPr>
          <w:rFonts w:ascii="Calibri" w:hAnsi="Calibri" w:cs="Times New Roman"/>
        </w:rPr>
        <w:t xml:space="preserve">, Julian, </w:t>
      </w:r>
      <w:hyperlink r:id="rId13" w:history="1">
        <w:r w:rsidRPr="005734F1">
          <w:rPr>
            <w:rFonts w:ascii="Calibri" w:hAnsi="Calibri" w:cs="Times New Roman"/>
          </w:rPr>
          <w:t>Finlay</w:t>
        </w:r>
      </w:hyperlink>
      <w:r w:rsidRPr="005734F1">
        <w:rPr>
          <w:rFonts w:ascii="Calibri" w:hAnsi="Calibri" w:cs="Times New Roman"/>
        </w:rPr>
        <w:t xml:space="preserve">, Frank (2010). Religion and Identity in </w:t>
      </w:r>
      <w:smartTag w:uri="urn:schemas-microsoft-com:office:smarttags" w:element="place">
        <w:smartTag w:uri="urn:schemas-microsoft-com:office:smarttags" w:element="country-region">
          <w:r w:rsidRPr="005734F1">
            <w:rPr>
              <w:rFonts w:ascii="Calibri" w:hAnsi="Calibri" w:cs="Times New Roman"/>
            </w:rPr>
            <w:t>Germany</w:t>
          </w:r>
        </w:smartTag>
      </w:smartTag>
      <w:r w:rsidRPr="005734F1">
        <w:rPr>
          <w:rFonts w:ascii="Calibri" w:hAnsi="Calibri" w:cs="Times New Roman"/>
        </w:rPr>
        <w:t xml:space="preserve"> Today: Doubters, Believers, Seekers in Literature and Film, </w:t>
      </w:r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>Peter Lang.</w:t>
      </w:r>
    </w:p>
    <w:p w:rsidR="00D61670" w:rsidRPr="005734F1" w:rsidRDefault="00D61670" w:rsidP="005734F1">
      <w:pPr>
        <w:pStyle w:val="Default"/>
        <w:numPr>
          <w:ilvl w:val="0"/>
          <w:numId w:val="18"/>
        </w:numPr>
        <w:rPr>
          <w:rFonts w:ascii="Calibri" w:hAnsi="Calibri" w:cs="Times New Roman"/>
        </w:rPr>
      </w:pPr>
      <w:hyperlink r:id="rId14" w:history="1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Smith</w:t>
        </w:r>
      </w:hyperlink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David James, </w:t>
      </w:r>
      <w:hyperlink r:id="rId15" w:history="1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Pabriks</w:t>
        </w:r>
      </w:hyperlink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Artis, </w:t>
      </w:r>
      <w:hyperlink r:id="rId16" w:history="1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Lane</w:t>
        </w:r>
      </w:hyperlink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Thomas, </w:t>
      </w:r>
      <w:hyperlink r:id="rId17" w:history="1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Purs</w:t>
        </w:r>
      </w:hyperlink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>, Aldis (2002). The Baltic States: </w:t>
      </w:r>
      <w:smartTag w:uri="urn:schemas-microsoft-com:office:smarttags" w:element="country-region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Estonia</w:t>
        </w:r>
      </w:smartTag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</w:t>
      </w:r>
      <w:smartTag w:uri="urn:schemas-microsoft-com:office:smarttags" w:element="country-region">
        <w:r w:rsidRPr="005734F1">
          <w:rPr>
            <w:rFonts w:ascii="Calibri" w:hAnsi="Calibri" w:cs="Times New Roman"/>
            <w:color w:val="auto"/>
            <w:sz w:val="22"/>
            <w:szCs w:val="22"/>
            <w:lang w:val="en-GB"/>
          </w:rPr>
          <w:t>Latvia</w:t>
        </w:r>
      </w:smartTag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734F1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Lithuania</w:t>
          </w:r>
        </w:smartTag>
      </w:smartTag>
      <w:r w:rsidRPr="005734F1">
        <w:rPr>
          <w:rFonts w:ascii="Calibri" w:hAnsi="Calibri" w:cs="Times New Roman"/>
          <w:color w:val="auto"/>
          <w:sz w:val="22"/>
          <w:szCs w:val="22"/>
          <w:lang w:val="en-GB"/>
        </w:rPr>
        <w:t>, Psychology Press.</w:t>
      </w:r>
    </w:p>
    <w:p w:rsidR="00D61670" w:rsidRPr="00F868DE" w:rsidRDefault="00D61670" w:rsidP="00864957">
      <w:p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:rsidR="00D61670" w:rsidRDefault="00D61670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Підготовка до семінарського заняття. Опитування в усній формі через конференцію </w:t>
      </w:r>
      <w:r>
        <w:rPr>
          <w:sz w:val="26"/>
          <w:szCs w:val="26"/>
          <w:lang w:val="en-US"/>
        </w:rPr>
        <w:t>Zoom</w:t>
      </w:r>
      <w:r w:rsidRPr="00D14506">
        <w:rPr>
          <w:sz w:val="26"/>
          <w:szCs w:val="26"/>
        </w:rPr>
        <w:t>.</w:t>
      </w:r>
      <w:r>
        <w:rPr>
          <w:sz w:val="26"/>
          <w:szCs w:val="26"/>
        </w:rPr>
        <w:t xml:space="preserve"> Шкала оцінювання: від 1 до 5 балів.</w:t>
      </w:r>
    </w:p>
    <w:p w:rsidR="00D61670" w:rsidRPr="00AF03F5" w:rsidRDefault="00D61670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– 30.03</w:t>
      </w:r>
    </w:p>
    <w:p w:rsidR="00D61670" w:rsidRDefault="00D61670" w:rsidP="00864957">
      <w:pPr>
        <w:spacing w:after="0"/>
        <w:jc w:val="center"/>
        <w:rPr>
          <w:b/>
          <w:sz w:val="26"/>
          <w:szCs w:val="26"/>
        </w:rPr>
      </w:pPr>
      <w:r w:rsidRPr="00F868DE">
        <w:rPr>
          <w:sz w:val="26"/>
          <w:szCs w:val="26"/>
        </w:rPr>
        <w:t xml:space="preserve">ТЕМА </w:t>
      </w:r>
      <w:r>
        <w:rPr>
          <w:sz w:val="26"/>
          <w:szCs w:val="26"/>
        </w:rPr>
        <w:t>3</w:t>
      </w:r>
      <w:r w:rsidRPr="00F868D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E5048">
        <w:rPr>
          <w:b/>
          <w:sz w:val="26"/>
          <w:szCs w:val="26"/>
          <w:lang w:val="en-US"/>
        </w:rPr>
        <w:t xml:space="preserve">The </w:t>
      </w:r>
      <w:smartTag w:uri="urn:schemas-microsoft-com:office:smarttags" w:element="place">
        <w:r w:rsidRPr="00DE5048">
          <w:rPr>
            <w:rFonts w:cs="Arial"/>
            <w:b/>
            <w:sz w:val="26"/>
            <w:szCs w:val="26"/>
            <w:lang w:val="en-GB"/>
          </w:rPr>
          <w:t>Black Sea</w:t>
        </w:r>
      </w:smartTag>
      <w:r w:rsidRPr="00DE5048">
        <w:rPr>
          <w:rFonts w:cs="Arial"/>
          <w:b/>
          <w:sz w:val="26"/>
          <w:szCs w:val="26"/>
          <w:lang w:val="en-GB"/>
        </w:rPr>
        <w:t xml:space="preserve"> Region: General Overview of Cultural Heritage</w:t>
      </w:r>
    </w:p>
    <w:p w:rsidR="00D61670" w:rsidRPr="00F868DE" w:rsidRDefault="00D61670" w:rsidP="00864957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Заняття </w:t>
      </w:r>
      <w:r w:rsidRPr="009729C8"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(лекція) (01.04 о 16:40), відео-конференція через </w:t>
      </w:r>
      <w:r>
        <w:rPr>
          <w:sz w:val="26"/>
          <w:szCs w:val="26"/>
          <w:lang w:val="en-US"/>
        </w:rPr>
        <w:t>Zoom</w:t>
      </w:r>
    </w:p>
    <w:p w:rsidR="00D61670" w:rsidRDefault="00D61670" w:rsidP="00864957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Заняття </w:t>
      </w:r>
      <w:r w:rsidRPr="009729C8"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(семінар) (06.04 о 15:05), відео-конференція через </w:t>
      </w:r>
      <w:r>
        <w:rPr>
          <w:sz w:val="26"/>
          <w:szCs w:val="26"/>
          <w:lang w:val="en-US"/>
        </w:rPr>
        <w:t>Zoom</w:t>
      </w:r>
    </w:p>
    <w:p w:rsidR="00D61670" w:rsidRDefault="00D61670" w:rsidP="00864957">
      <w:pPr>
        <w:spacing w:after="0"/>
        <w:rPr>
          <w:sz w:val="26"/>
          <w:szCs w:val="26"/>
        </w:rPr>
      </w:pPr>
    </w:p>
    <w:p w:rsidR="00D61670" w:rsidRDefault="00D61670" w:rsidP="00864957">
      <w:pPr>
        <w:spacing w:after="0"/>
        <w:ind w:firstLine="0"/>
        <w:rPr>
          <w:rFonts w:cs="Arial"/>
          <w:sz w:val="26"/>
          <w:szCs w:val="26"/>
          <w:lang w:val="en-GB"/>
        </w:rPr>
      </w:pPr>
      <w:r>
        <w:rPr>
          <w:rFonts w:cs="Arial"/>
          <w:sz w:val="26"/>
          <w:szCs w:val="26"/>
          <w:lang w:val="en-GB"/>
        </w:rPr>
        <w:t>Characteristics of m</w:t>
      </w:r>
      <w:r w:rsidRPr="00613BBD">
        <w:rPr>
          <w:rFonts w:cs="Arial"/>
          <w:sz w:val="26"/>
          <w:szCs w:val="26"/>
          <w:lang w:val="en-GB"/>
        </w:rPr>
        <w:t xml:space="preserve">ain </w:t>
      </w:r>
      <w:r>
        <w:rPr>
          <w:rFonts w:cs="Arial"/>
          <w:sz w:val="26"/>
          <w:szCs w:val="26"/>
          <w:lang w:val="en-GB"/>
        </w:rPr>
        <w:t>c</w:t>
      </w:r>
      <w:r w:rsidRPr="00613BBD">
        <w:rPr>
          <w:rFonts w:cs="Arial"/>
          <w:sz w:val="26"/>
          <w:szCs w:val="26"/>
          <w:lang w:val="en-GB"/>
        </w:rPr>
        <w:t xml:space="preserve">ultural </w:t>
      </w:r>
      <w:r>
        <w:rPr>
          <w:rFonts w:cs="Arial"/>
          <w:sz w:val="26"/>
          <w:szCs w:val="26"/>
          <w:lang w:val="en-GB"/>
        </w:rPr>
        <w:t>s</w:t>
      </w:r>
      <w:r w:rsidRPr="00613BBD">
        <w:rPr>
          <w:rFonts w:cs="Arial"/>
          <w:sz w:val="26"/>
          <w:szCs w:val="26"/>
          <w:lang w:val="en-GB"/>
        </w:rPr>
        <w:t>ub-</w:t>
      </w:r>
      <w:r>
        <w:rPr>
          <w:rFonts w:cs="Arial"/>
          <w:sz w:val="26"/>
          <w:szCs w:val="26"/>
          <w:lang w:val="en-GB"/>
        </w:rPr>
        <w:t>r</w:t>
      </w:r>
      <w:r w:rsidRPr="00613BBD">
        <w:rPr>
          <w:rFonts w:cs="Arial"/>
          <w:sz w:val="26"/>
          <w:szCs w:val="26"/>
          <w:lang w:val="en-GB"/>
        </w:rPr>
        <w:t xml:space="preserve">egions of the Black Sea Region: Post-Soviet States (East Slavic Nations: </w:t>
      </w:r>
      <w:smartTag w:uri="urn:schemas-microsoft-com:office:smarttags" w:element="country-region">
        <w:r w:rsidRPr="00613BBD">
          <w:rPr>
            <w:rFonts w:cs="Arial"/>
            <w:sz w:val="26"/>
            <w:szCs w:val="26"/>
            <w:lang w:val="en-GB"/>
          </w:rPr>
          <w:t>Ukraine</w:t>
        </w:r>
      </w:smartTag>
      <w:r w:rsidRPr="00613BBD">
        <w:rPr>
          <w:rFonts w:cs="Arial"/>
          <w:sz w:val="26"/>
          <w:szCs w:val="26"/>
          <w:lang w:val="en-GB"/>
        </w:rPr>
        <w:t xml:space="preserve">, </w:t>
      </w:r>
      <w:smartTag w:uri="urn:schemas-microsoft-com:office:smarttags" w:element="country-region">
        <w:r w:rsidRPr="00613BBD">
          <w:rPr>
            <w:rFonts w:cs="Arial"/>
            <w:sz w:val="26"/>
            <w:szCs w:val="26"/>
            <w:lang w:val="en-GB"/>
          </w:rPr>
          <w:t>Russian Federation</w:t>
        </w:r>
      </w:smartTag>
      <w:r w:rsidRPr="00613BBD">
        <w:rPr>
          <w:rFonts w:cs="Arial"/>
          <w:sz w:val="26"/>
          <w:szCs w:val="26"/>
          <w:lang w:val="en-GB"/>
        </w:rPr>
        <w:t xml:space="preserve">; Caucasian Nations: </w:t>
      </w:r>
      <w:smartTag w:uri="urn:schemas-microsoft-com:office:smarttags" w:element="country-region">
        <w:r w:rsidRPr="00613BBD">
          <w:rPr>
            <w:rFonts w:cs="Arial"/>
            <w:sz w:val="26"/>
            <w:szCs w:val="26"/>
            <w:lang w:val="en-GB"/>
          </w:rPr>
          <w:t>Georgia</w:t>
        </w:r>
      </w:smartTag>
      <w:r w:rsidRPr="00613BBD">
        <w:rPr>
          <w:rFonts w:cs="Arial"/>
          <w:sz w:val="26"/>
          <w:szCs w:val="26"/>
          <w:lang w:val="en-GB"/>
        </w:rPr>
        <w:t xml:space="preserve">); the </w:t>
      </w:r>
      <w:smartTag w:uri="urn:schemas-microsoft-com:office:smarttags" w:element="PlaceType">
        <w:r w:rsidRPr="00613BBD">
          <w:rPr>
            <w:rFonts w:cs="Arial"/>
            <w:sz w:val="26"/>
            <w:szCs w:val="26"/>
            <w:lang w:val="en-GB"/>
          </w:rPr>
          <w:t>Republic</w:t>
        </w:r>
      </w:smartTag>
      <w:r w:rsidRPr="00613BBD">
        <w:rPr>
          <w:rFonts w:cs="Arial"/>
          <w:sz w:val="26"/>
          <w:szCs w:val="26"/>
          <w:lang w:val="en-GB"/>
        </w:rPr>
        <w:t xml:space="preserve"> of </w:t>
      </w:r>
      <w:smartTag w:uri="urn:schemas-microsoft-com:office:smarttags" w:element="PlaceName">
        <w:r w:rsidRPr="00613BBD">
          <w:rPr>
            <w:rFonts w:cs="Arial"/>
            <w:sz w:val="26"/>
            <w:szCs w:val="26"/>
            <w:lang w:val="en-GB"/>
          </w:rPr>
          <w:t>Turkey</w:t>
        </w:r>
      </w:smartTag>
      <w:r w:rsidRPr="00613BBD">
        <w:rPr>
          <w:rFonts w:cs="Arial"/>
          <w:sz w:val="26"/>
          <w:szCs w:val="26"/>
          <w:lang w:val="en-GB"/>
        </w:rPr>
        <w:t xml:space="preserve"> and the EU Member-States (</w:t>
      </w:r>
      <w:smartTag w:uri="urn:schemas-microsoft-com:office:smarttags" w:element="country-region">
        <w:r w:rsidRPr="00613BBD">
          <w:rPr>
            <w:rFonts w:cs="Arial"/>
            <w:sz w:val="26"/>
            <w:szCs w:val="26"/>
            <w:lang w:val="en-GB"/>
          </w:rPr>
          <w:t>Bulgaria</w:t>
        </w:r>
      </w:smartTag>
      <w:r w:rsidRPr="00613BBD">
        <w:rPr>
          <w:rFonts w:cs="Arial"/>
          <w:sz w:val="26"/>
          <w:szCs w:val="26"/>
          <w:lang w:val="en-GB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613BBD">
            <w:rPr>
              <w:rFonts w:cs="Arial"/>
              <w:sz w:val="26"/>
              <w:szCs w:val="26"/>
              <w:lang w:val="en-GB"/>
            </w:rPr>
            <w:t>Romania</w:t>
          </w:r>
        </w:smartTag>
      </w:smartTag>
      <w:r w:rsidRPr="00613BBD">
        <w:rPr>
          <w:rFonts w:cs="Arial"/>
          <w:sz w:val="26"/>
          <w:szCs w:val="26"/>
          <w:lang w:val="en-GB"/>
        </w:rPr>
        <w:t>)</w:t>
      </w:r>
      <w:r>
        <w:rPr>
          <w:rFonts w:cs="Arial"/>
          <w:sz w:val="26"/>
          <w:szCs w:val="26"/>
          <w:lang w:val="en-GB"/>
        </w:rPr>
        <w:t>.</w:t>
      </w:r>
    </w:p>
    <w:p w:rsidR="00D61670" w:rsidRDefault="00D61670" w:rsidP="00864957">
      <w:pPr>
        <w:spacing w:after="0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GB"/>
        </w:rPr>
        <w:t xml:space="preserve">Languages, religions, traditions and values, mentality - </w:t>
      </w:r>
      <w:r>
        <w:rPr>
          <w:sz w:val="26"/>
          <w:szCs w:val="26"/>
          <w:lang w:val="en-US"/>
        </w:rPr>
        <w:t>tracing the commonalities in the region.</w:t>
      </w:r>
    </w:p>
    <w:p w:rsidR="00D61670" w:rsidRPr="00613BBD" w:rsidRDefault="00D61670" w:rsidP="00864957">
      <w:pPr>
        <w:spacing w:after="0"/>
        <w:ind w:firstLine="0"/>
        <w:rPr>
          <w:rFonts w:cs="Arial"/>
          <w:sz w:val="26"/>
          <w:szCs w:val="26"/>
          <w:lang w:val="en-GB"/>
        </w:rPr>
      </w:pPr>
      <w:r w:rsidRPr="00613BBD">
        <w:rPr>
          <w:rFonts w:cs="Arial"/>
          <w:sz w:val="26"/>
          <w:szCs w:val="26"/>
          <w:lang w:val="en-GB"/>
        </w:rPr>
        <w:t xml:space="preserve">Common </w:t>
      </w:r>
      <w:r>
        <w:rPr>
          <w:rFonts w:cs="Arial"/>
          <w:sz w:val="26"/>
          <w:szCs w:val="26"/>
          <w:lang w:val="en-GB"/>
        </w:rPr>
        <w:t>v</w:t>
      </w:r>
      <w:r w:rsidRPr="00613BBD">
        <w:rPr>
          <w:rFonts w:cs="Arial"/>
          <w:sz w:val="26"/>
          <w:szCs w:val="26"/>
          <w:lang w:val="en-GB"/>
        </w:rPr>
        <w:t xml:space="preserve">alues and </w:t>
      </w:r>
      <w:r>
        <w:rPr>
          <w:rFonts w:cs="Arial"/>
          <w:sz w:val="26"/>
          <w:szCs w:val="26"/>
          <w:lang w:val="en-GB"/>
        </w:rPr>
        <w:t>c</w:t>
      </w:r>
      <w:r w:rsidRPr="00613BBD">
        <w:rPr>
          <w:rFonts w:cs="Arial"/>
          <w:sz w:val="26"/>
          <w:szCs w:val="26"/>
          <w:lang w:val="en-GB"/>
        </w:rPr>
        <w:t xml:space="preserve">ollective </w:t>
      </w:r>
      <w:r>
        <w:rPr>
          <w:rFonts w:cs="Arial"/>
          <w:sz w:val="26"/>
          <w:szCs w:val="26"/>
          <w:lang w:val="en-GB"/>
        </w:rPr>
        <w:t>n</w:t>
      </w:r>
      <w:r w:rsidRPr="00613BBD">
        <w:rPr>
          <w:rFonts w:cs="Arial"/>
          <w:sz w:val="26"/>
          <w:szCs w:val="26"/>
          <w:lang w:val="en-GB"/>
        </w:rPr>
        <w:t xml:space="preserve">arratives as a </w:t>
      </w:r>
      <w:r>
        <w:rPr>
          <w:rFonts w:cs="Arial"/>
          <w:sz w:val="26"/>
          <w:szCs w:val="26"/>
          <w:lang w:val="en-GB"/>
        </w:rPr>
        <w:t>b</w:t>
      </w:r>
      <w:r w:rsidRPr="00613BBD">
        <w:rPr>
          <w:rFonts w:cs="Arial"/>
          <w:sz w:val="26"/>
          <w:szCs w:val="26"/>
          <w:lang w:val="en-GB"/>
        </w:rPr>
        <w:t xml:space="preserve">asis for </w:t>
      </w:r>
      <w:r>
        <w:rPr>
          <w:rFonts w:cs="Arial"/>
          <w:sz w:val="26"/>
          <w:szCs w:val="26"/>
          <w:lang w:val="en-GB"/>
        </w:rPr>
        <w:t>n</w:t>
      </w:r>
      <w:r w:rsidRPr="00613BBD">
        <w:rPr>
          <w:rFonts w:cs="Arial"/>
          <w:sz w:val="26"/>
          <w:szCs w:val="26"/>
          <w:lang w:val="en-GB"/>
        </w:rPr>
        <w:t xml:space="preserve">ational and </w:t>
      </w:r>
      <w:r>
        <w:rPr>
          <w:rFonts w:cs="Arial"/>
          <w:sz w:val="26"/>
          <w:szCs w:val="26"/>
          <w:lang w:val="en-GB"/>
        </w:rPr>
        <w:t>r</w:t>
      </w:r>
      <w:r w:rsidRPr="00613BBD">
        <w:rPr>
          <w:rFonts w:cs="Arial"/>
          <w:sz w:val="26"/>
          <w:szCs w:val="26"/>
          <w:lang w:val="en-GB"/>
        </w:rPr>
        <w:t xml:space="preserve">egional </w:t>
      </w:r>
      <w:r>
        <w:rPr>
          <w:rFonts w:cs="Arial"/>
          <w:sz w:val="26"/>
          <w:szCs w:val="26"/>
          <w:lang w:val="en-GB"/>
        </w:rPr>
        <w:t>i</w:t>
      </w:r>
      <w:r w:rsidRPr="00613BBD">
        <w:rPr>
          <w:rFonts w:cs="Arial"/>
          <w:sz w:val="26"/>
          <w:szCs w:val="26"/>
          <w:lang w:val="en-GB"/>
        </w:rPr>
        <w:t>dentities in the B</w:t>
      </w:r>
      <w:r>
        <w:rPr>
          <w:rFonts w:cs="Arial"/>
          <w:sz w:val="26"/>
          <w:szCs w:val="26"/>
          <w:lang w:val="en-GB"/>
        </w:rPr>
        <w:t>lack</w:t>
      </w:r>
      <w:r w:rsidRPr="00613BBD">
        <w:rPr>
          <w:rFonts w:cs="Arial"/>
          <w:sz w:val="26"/>
          <w:szCs w:val="26"/>
          <w:lang w:val="en-GB"/>
        </w:rPr>
        <w:t xml:space="preserve"> Sea Region.</w:t>
      </w:r>
    </w:p>
    <w:p w:rsidR="00D61670" w:rsidRPr="00F868DE" w:rsidRDefault="00D61670" w:rsidP="00864957">
      <w:p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:rsidR="00D61670" w:rsidRDefault="00D61670" w:rsidP="00864957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D61670" w:rsidRPr="00BA48F7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Arnason, Johann P. (2003) Civilizations in Dispute: Historical Questions and Theoretical Traditions. </w:t>
      </w:r>
      <w:smartTag w:uri="urn:schemas-microsoft-com:office:smarttags" w:element="City">
        <w:smartTag w:uri="urn:schemas-microsoft-com:office:smarttags" w:element="place">
          <w:r w:rsidRPr="00BA48F7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Leiden</w:t>
          </w:r>
        </w:smartTag>
      </w:smartTag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: E.J. Brill.</w:t>
      </w:r>
    </w:p>
    <w:p w:rsidR="00D61670" w:rsidRPr="00BA48F7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Aybak, Tunc (2001). Politics of the </w:t>
      </w:r>
      <w:smartTag w:uri="urn:schemas-microsoft-com:office:smarttags" w:element="place">
        <w:r w:rsidRPr="00BA48F7">
          <w:rPr>
            <w:rFonts w:ascii="Calibri" w:hAnsi="Calibri" w:cs="Times New Roman"/>
            <w:color w:val="auto"/>
            <w:sz w:val="22"/>
            <w:szCs w:val="22"/>
            <w:lang w:val="en-GB"/>
          </w:rPr>
          <w:t>Black Sea</w:t>
        </w:r>
      </w:smartTag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: Dynamics of Cooperation and Conflict, I.B.Tauris.</w:t>
      </w:r>
    </w:p>
    <w:p w:rsidR="00D61670" w:rsidRPr="00BA48F7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>Bilde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,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 Pia Guldager and Petersen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,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 Jane Hjarl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(Eds.) (2008). 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Meetings of 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C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ultures in the Black Sea Region: 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B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etween 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C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onflict and 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C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>oexistence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</w:t>
      </w:r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>Aarhus [</w:t>
      </w:r>
      <w:smartTag w:uri="urn:schemas-microsoft-com:office:smarttags" w:element="country-region">
        <w:r w:rsidRPr="00BA48F7">
          <w:rPr>
            <w:rFonts w:ascii="Calibri" w:eastAsia="Times New Roman" w:hAnsi="Calibri" w:cs="Times New Roman"/>
            <w:color w:val="auto"/>
            <w:sz w:val="22"/>
            <w:szCs w:val="22"/>
            <w:lang w:val="en-GB"/>
          </w:rPr>
          <w:t>Denmark</w:t>
        </w:r>
      </w:smartTag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]; </w:t>
      </w:r>
      <w:smartTag w:uri="urn:schemas-microsoft-com:office:smarttags" w:element="City">
        <w:r w:rsidRPr="00BA48F7">
          <w:rPr>
            <w:rFonts w:ascii="Calibri" w:eastAsia="Times New Roman" w:hAnsi="Calibri" w:cs="Times New Roman"/>
            <w:color w:val="auto"/>
            <w:sz w:val="22"/>
            <w:szCs w:val="22"/>
            <w:lang w:val="en-GB"/>
          </w:rPr>
          <w:t>Oakville</w:t>
        </w:r>
      </w:smartTag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, </w:t>
      </w:r>
      <w:smartTag w:uri="urn:schemas-microsoft-com:office:smarttags" w:element="State">
        <w:r w:rsidRPr="00BA48F7">
          <w:rPr>
            <w:rFonts w:ascii="Calibri" w:eastAsia="Times New Roman" w:hAnsi="Calibri" w:cs="Times New Roman"/>
            <w:color w:val="auto"/>
            <w:sz w:val="22"/>
            <w:szCs w:val="22"/>
            <w:lang w:val="en-GB"/>
          </w:rPr>
          <w:t>CT</w:t>
        </w:r>
      </w:smartTag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: </w:t>
      </w:r>
      <w:smartTag w:uri="urn:schemas-microsoft-com:office:smarttags" w:element="PlaceName">
        <w:smartTag w:uri="urn:schemas-microsoft-com:office:smarttags" w:element="place">
          <w:r w:rsidRPr="00BA48F7">
            <w:rPr>
              <w:rFonts w:ascii="Calibri" w:eastAsia="Times New Roman" w:hAnsi="Calibri" w:cs="Times New Roman"/>
              <w:color w:val="auto"/>
              <w:sz w:val="22"/>
              <w:szCs w:val="22"/>
              <w:lang w:val="en-GB"/>
            </w:rPr>
            <w:t>Aarhus</w:t>
          </w:r>
        </w:smartTag>
        <w:r w:rsidRPr="00BA48F7">
          <w:rPr>
            <w:rFonts w:ascii="Calibri" w:eastAsia="Times New Roman" w:hAnsi="Calibri" w:cs="Times New Roman"/>
            <w:color w:val="auto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BA48F7">
            <w:rPr>
              <w:rFonts w:ascii="Calibri" w:eastAsia="Times New Roman" w:hAnsi="Calibri" w:cs="Times New Roman"/>
              <w:color w:val="auto"/>
              <w:sz w:val="22"/>
              <w:szCs w:val="22"/>
              <w:lang w:val="en-GB"/>
            </w:rPr>
            <w:t>University</w:t>
          </w:r>
        </w:smartTag>
      </w:smartTag>
      <w:r w:rsidRPr="00BA48F7">
        <w:rPr>
          <w:rFonts w:ascii="Calibri" w:eastAsia="Times New Roman" w:hAnsi="Calibri" w:cs="Times New Roman"/>
          <w:color w:val="auto"/>
          <w:sz w:val="22"/>
          <w:szCs w:val="22"/>
          <w:lang w:val="en-GB"/>
        </w:rPr>
        <w:t xml:space="preserve"> Press</w:t>
      </w: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.</w:t>
      </w:r>
    </w:p>
    <w:p w:rsidR="00D61670" w:rsidRPr="00BA48F7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Erkut, Gülden and Mitchell Stephen (2007). The Black Sea: Past, Present and Future: Proceedings of the International, Interdisciplinary Conference, </w:t>
      </w:r>
      <w:smartTag w:uri="urn:schemas-microsoft-com:office:smarttags" w:element="City">
        <w:r w:rsidRPr="00BA48F7">
          <w:rPr>
            <w:rFonts w:ascii="Calibri" w:hAnsi="Calibri" w:cs="Times New Roman"/>
            <w:color w:val="auto"/>
            <w:sz w:val="22"/>
            <w:szCs w:val="22"/>
            <w:lang w:val="en-GB"/>
          </w:rPr>
          <w:t>Istanbul</w:t>
        </w:r>
      </w:smartTag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14-16 October 2004, British Institute at </w:t>
      </w:r>
      <w:smartTag w:uri="urn:schemas-microsoft-com:office:smarttags" w:element="City">
        <w:smartTag w:uri="urn:schemas-microsoft-com:office:smarttags" w:element="place">
          <w:r w:rsidRPr="00BA48F7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Ankara</w:t>
          </w:r>
        </w:smartTag>
      </w:smartTag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.</w:t>
      </w:r>
    </w:p>
    <w:p w:rsidR="00D61670" w:rsidRPr="00BA48F7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smartTag w:uri="urn:schemas-microsoft-com:office:smarttags" w:element="City">
        <w:smartTag w:uri="urn:schemas-microsoft-com:office:smarttags" w:element="place">
          <w:r w:rsidRPr="00BA48F7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Huntington</w:t>
          </w:r>
        </w:smartTag>
      </w:smartTag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S.P. (1996). The Clash of Civilizations and the Remaking of World Order, </w:t>
      </w:r>
      <w:smartTag w:uri="urn:schemas-microsoft-com:office:smarttags" w:element="State">
        <w:smartTag w:uri="urn:schemas-microsoft-com:office:smarttags" w:element="place">
          <w:r w:rsidRPr="00BA48F7">
            <w:rPr>
              <w:rFonts w:ascii="Calibri" w:hAnsi="Calibri" w:cs="Times New Roman"/>
              <w:color w:val="auto"/>
              <w:sz w:val="22"/>
              <w:szCs w:val="22"/>
              <w:lang w:val="en-GB"/>
            </w:rPr>
            <w:t>New York</w:t>
          </w:r>
        </w:smartTag>
      </w:smartTag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>: Simon &amp; Schuster.</w:t>
      </w:r>
    </w:p>
    <w:p w:rsidR="00D61670" w:rsidRPr="00BA48F7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Manoli, Panagiota (2014). Regional Cooperation in the Black Sea: Building an Inclusive, Innovative, and Integrated Region, Commissioned Paper for the </w:t>
      </w:r>
      <w:smartTag w:uri="urn:schemas-microsoft-com:office:smarttags" w:element="place">
        <w:r w:rsidRPr="00BA48F7">
          <w:rPr>
            <w:rFonts w:ascii="Calibri" w:hAnsi="Calibri" w:cs="Times New Roman"/>
            <w:color w:val="auto"/>
            <w:sz w:val="22"/>
            <w:szCs w:val="22"/>
            <w:lang w:val="en-GB"/>
          </w:rPr>
          <w:t>Black Sea</w:t>
        </w:r>
      </w:smartTag>
      <w:r w:rsidRPr="00BA48F7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Trade and Development Bank.</w:t>
      </w:r>
    </w:p>
    <w:p w:rsidR="00D61670" w:rsidRPr="00A15D90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hyperlink r:id="rId18" w:history="1">
        <w:r w:rsidRPr="00A15D90">
          <w:rPr>
            <w:rFonts w:ascii="Calibri" w:hAnsi="Calibri" w:cs="Times New Roman"/>
            <w:color w:val="auto"/>
            <w:sz w:val="22"/>
            <w:szCs w:val="22"/>
            <w:lang w:val="en-GB"/>
          </w:rPr>
          <w:t>Sideri</w:t>
        </w:r>
      </w:hyperlink>
      <w:r w:rsidRPr="00A15D90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Eleni and </w:t>
      </w:r>
      <w:hyperlink r:id="rId19" w:history="1">
        <w:r w:rsidRPr="00A15D90">
          <w:rPr>
            <w:rFonts w:ascii="Calibri" w:hAnsi="Calibri" w:cs="Times New Roman"/>
            <w:color w:val="auto"/>
            <w:sz w:val="22"/>
            <w:szCs w:val="22"/>
            <w:lang w:val="en-GB"/>
          </w:rPr>
          <w:t>Roupakia</w:t>
        </w:r>
      </w:hyperlink>
      <w:r w:rsidRPr="00A15D90">
        <w:rPr>
          <w:rFonts w:ascii="Calibri" w:hAnsi="Calibri" w:cs="Times New Roman"/>
          <w:color w:val="auto"/>
          <w:sz w:val="22"/>
          <w:szCs w:val="22"/>
          <w:lang w:val="en-GB"/>
        </w:rPr>
        <w:t xml:space="preserve">, </w:t>
      </w:r>
      <w:smartTag w:uri="urn:schemas-microsoft-com:office:smarttags" w:element="country-region">
        <w:r w:rsidRPr="00A15D90">
          <w:rPr>
            <w:rFonts w:ascii="Calibri" w:hAnsi="Calibri" w:cs="Times New Roman"/>
            <w:color w:val="auto"/>
            <w:sz w:val="22"/>
            <w:szCs w:val="22"/>
            <w:lang w:val="en-GB"/>
          </w:rPr>
          <w:t>Lydia</w:t>
        </w:r>
      </w:smartTag>
      <w:r w:rsidRPr="00A15D90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Efthymia (Eds.) (2017). Religions and Migrations in the </w:t>
      </w:r>
      <w:smartTag w:uri="urn:schemas-microsoft-com:office:smarttags" w:element="place">
        <w:r w:rsidRPr="00A15D90">
          <w:rPr>
            <w:rFonts w:ascii="Calibri" w:hAnsi="Calibri" w:cs="Times New Roman"/>
            <w:color w:val="auto"/>
            <w:sz w:val="22"/>
            <w:szCs w:val="22"/>
            <w:lang w:val="en-GB"/>
          </w:rPr>
          <w:t>Black Sea</w:t>
        </w:r>
      </w:smartTag>
      <w:r w:rsidRPr="00A15D90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Region.</w:t>
      </w:r>
    </w:p>
    <w:p w:rsidR="00D61670" w:rsidRPr="00A15D90" w:rsidRDefault="00D61670" w:rsidP="00A15D90">
      <w:pPr>
        <w:pStyle w:val="Default"/>
        <w:numPr>
          <w:ilvl w:val="0"/>
          <w:numId w:val="17"/>
        </w:numPr>
        <w:rPr>
          <w:rFonts w:ascii="Calibri" w:hAnsi="Calibri" w:cs="Times New Roman"/>
          <w:color w:val="auto"/>
          <w:sz w:val="22"/>
          <w:szCs w:val="22"/>
          <w:lang w:val="en-GB"/>
        </w:rPr>
      </w:pPr>
      <w:r w:rsidRPr="00A15D90">
        <w:rPr>
          <w:rFonts w:ascii="Calibri" w:hAnsi="Calibri" w:cs="Times New Roman"/>
          <w:color w:val="auto"/>
          <w:sz w:val="22"/>
          <w:szCs w:val="22"/>
          <w:lang w:val="en-GB"/>
        </w:rPr>
        <w:t xml:space="preserve">Triantaphyllou, Dimitrios (2013). The Security Context in the </w:t>
      </w:r>
      <w:smartTag w:uri="urn:schemas-microsoft-com:office:smarttags" w:element="place">
        <w:r w:rsidRPr="00A15D90">
          <w:rPr>
            <w:rFonts w:ascii="Calibri" w:hAnsi="Calibri" w:cs="Times New Roman"/>
            <w:color w:val="auto"/>
            <w:sz w:val="22"/>
            <w:szCs w:val="22"/>
            <w:lang w:val="en-GB"/>
          </w:rPr>
          <w:t>Black Sea</w:t>
        </w:r>
      </w:smartTag>
      <w:r w:rsidRPr="00A15D90">
        <w:rPr>
          <w:rFonts w:ascii="Calibri" w:hAnsi="Calibri" w:cs="Times New Roman"/>
          <w:color w:val="auto"/>
          <w:sz w:val="22"/>
          <w:szCs w:val="22"/>
          <w:lang w:val="en-GB"/>
        </w:rPr>
        <w:t xml:space="preserve"> Region, Routledge.</w:t>
      </w:r>
    </w:p>
    <w:p w:rsidR="00D61670" w:rsidRPr="00F868DE" w:rsidRDefault="00D61670" w:rsidP="00F9391A">
      <w:p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:rsidR="00D61670" w:rsidRDefault="00D61670" w:rsidP="00ED2254">
      <w:pPr>
        <w:ind w:left="68" w:firstLine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 1: </w:t>
      </w:r>
      <w:r>
        <w:rPr>
          <w:sz w:val="26"/>
          <w:szCs w:val="26"/>
        </w:rPr>
        <w:t xml:space="preserve">Підготовка до семінарського заняття. Опитування в усній формі через конференцію </w:t>
      </w:r>
      <w:r>
        <w:rPr>
          <w:sz w:val="26"/>
          <w:szCs w:val="26"/>
          <w:lang w:val="en-US"/>
        </w:rPr>
        <w:t>Zoom</w:t>
      </w:r>
      <w:r w:rsidRPr="00D14506">
        <w:rPr>
          <w:sz w:val="26"/>
          <w:szCs w:val="26"/>
        </w:rPr>
        <w:t>.</w:t>
      </w:r>
      <w:r>
        <w:rPr>
          <w:sz w:val="26"/>
          <w:szCs w:val="26"/>
        </w:rPr>
        <w:t xml:space="preserve"> Шкала оцінювання: від 1 до 5 балів.</w:t>
      </w:r>
    </w:p>
    <w:p w:rsidR="00D61670" w:rsidRPr="00ED2254" w:rsidRDefault="00D61670" w:rsidP="00ED2254">
      <w:pPr>
        <w:ind w:left="68" w:firstLine="0"/>
        <w:rPr>
          <w:sz w:val="26"/>
          <w:szCs w:val="26"/>
        </w:rPr>
      </w:pPr>
      <w:r>
        <w:t xml:space="preserve">Додаткове завдання: викладач ділить групу на кілька підгруп, що повинні представляти своє бачення їх ідентичностей у контексті регіонів Балтійського та Чорного морів. </w:t>
      </w:r>
      <w:r w:rsidRPr="00822FCC">
        <w:rPr>
          <w:lang w:val="en-US"/>
        </w:rPr>
        <w:t>Group assignment: defining the identity in different social contexts</w:t>
      </w:r>
      <w:r w:rsidRPr="00882D62">
        <w:rPr>
          <w:i/>
          <w:lang w:val="en-US"/>
        </w:rPr>
        <w:t xml:space="preserve"> (</w:t>
      </w:r>
      <w:smartTag w:uri="urn:schemas-microsoft-com:office:smarttags" w:element="PlaceName">
        <w:r>
          <w:rPr>
            <w:i/>
            <w:lang w:val="en-US"/>
          </w:rPr>
          <w:t>Tartu</w:t>
        </w:r>
      </w:smartTag>
      <w:r>
        <w:rPr>
          <w:i/>
          <w:lang w:val="en-US"/>
        </w:rPr>
        <w:t xml:space="preserve"> </w:t>
      </w:r>
      <w:smartTag w:uri="urn:schemas-microsoft-com:office:smarttags" w:element="PlaceType">
        <w:r>
          <w:rPr>
            <w:i/>
            <w:lang w:val="en-US"/>
          </w:rPr>
          <w:t>University</w:t>
        </w:r>
      </w:smartTag>
      <w:r>
        <w:rPr>
          <w:i/>
          <w:lang w:val="en-US"/>
        </w:rPr>
        <w:t xml:space="preserve"> Students’ Command for international students competition; Turkish Women Movement fighting for their rights; Group of People inhabiting Ukrainian-Polish border territories; Kaliningrad Community)</w:t>
      </w:r>
    </w:p>
    <w:p w:rsidR="00D61670" w:rsidRDefault="00D61670" w:rsidP="00F9391A">
      <w:pPr>
        <w:spacing w:after="0"/>
        <w:rPr>
          <w:b/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–06.04</w:t>
      </w:r>
    </w:p>
    <w:p w:rsidR="00D61670" w:rsidRDefault="00D61670" w:rsidP="00785AF8">
      <w:pPr>
        <w:spacing w:after="0"/>
        <w:jc w:val="center"/>
        <w:rPr>
          <w:b/>
          <w:sz w:val="26"/>
          <w:szCs w:val="26"/>
        </w:rPr>
      </w:pPr>
      <w:r w:rsidRPr="00785AF8">
        <w:rPr>
          <w:b/>
          <w:sz w:val="26"/>
          <w:szCs w:val="26"/>
        </w:rPr>
        <w:t>Додаткова інформація</w:t>
      </w:r>
    </w:p>
    <w:p w:rsidR="00D61670" w:rsidRPr="002F171D" w:rsidRDefault="00D61670" w:rsidP="000577CD">
      <w:pPr>
        <w:spacing w:after="0"/>
        <w:ind w:left="6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Спілкування зі студентами відбувається через групу у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, куди надсилаються усі інструкції щодо проведення занять у </w:t>
      </w:r>
      <w:r>
        <w:rPr>
          <w:b/>
          <w:sz w:val="26"/>
          <w:szCs w:val="26"/>
          <w:lang w:val="en-US"/>
        </w:rPr>
        <w:t>Zoom</w:t>
      </w:r>
      <w:r>
        <w:rPr>
          <w:b/>
          <w:sz w:val="26"/>
          <w:szCs w:val="26"/>
        </w:rPr>
        <w:t xml:space="preserve"> і вимоги до виконання усіх групових та індивідуальних завдань</w:t>
      </w:r>
      <w:r w:rsidRPr="000577CD">
        <w:rPr>
          <w:b/>
          <w:sz w:val="26"/>
          <w:szCs w:val="26"/>
        </w:rPr>
        <w:t>.</w:t>
      </w:r>
    </w:p>
    <w:sectPr w:rsidR="00D61670" w:rsidRPr="002F171D" w:rsidSect="004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70" w:rsidRDefault="00D61670" w:rsidP="00F868DE">
      <w:pPr>
        <w:spacing w:after="0" w:line="240" w:lineRule="auto"/>
      </w:pPr>
      <w:r>
        <w:separator/>
      </w:r>
    </w:p>
  </w:endnote>
  <w:endnote w:type="continuationSeparator" w:id="0">
    <w:p w:rsidR="00D61670" w:rsidRDefault="00D61670" w:rsidP="00F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70" w:rsidRDefault="00D61670" w:rsidP="00F868DE">
      <w:pPr>
        <w:spacing w:after="0" w:line="240" w:lineRule="auto"/>
      </w:pPr>
      <w:r>
        <w:separator/>
      </w:r>
    </w:p>
  </w:footnote>
  <w:footnote w:type="continuationSeparator" w:id="0">
    <w:p w:rsidR="00D61670" w:rsidRDefault="00D61670" w:rsidP="00F8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">
    <w:nsid w:val="069004B5"/>
    <w:multiLevelType w:val="hybridMultilevel"/>
    <w:tmpl w:val="A4747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D598A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">
    <w:nsid w:val="0A673C71"/>
    <w:multiLevelType w:val="hybridMultilevel"/>
    <w:tmpl w:val="EE42F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5">
    <w:nsid w:val="21B306B7"/>
    <w:multiLevelType w:val="hybridMultilevel"/>
    <w:tmpl w:val="6A4C7E48"/>
    <w:lvl w:ilvl="0" w:tplc="8E0E1EC2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6">
    <w:nsid w:val="38653A1A"/>
    <w:multiLevelType w:val="hybridMultilevel"/>
    <w:tmpl w:val="6DC2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380921"/>
    <w:multiLevelType w:val="hybridMultilevel"/>
    <w:tmpl w:val="ACF81D1A"/>
    <w:lvl w:ilvl="0" w:tplc="72D0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8E1613"/>
    <w:multiLevelType w:val="hybridMultilevel"/>
    <w:tmpl w:val="CEAE7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4208F4">
      <w:start w:val="1"/>
      <w:numFmt w:val="decimal"/>
      <w:lvlText w:val="%2."/>
      <w:lvlJc w:val="left"/>
      <w:pPr>
        <w:tabs>
          <w:tab w:val="num" w:pos="791"/>
        </w:tabs>
        <w:ind w:left="791" w:hanging="360"/>
      </w:pPr>
      <w:rPr>
        <w:rFonts w:cs="Times New Roman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0A4586"/>
    <w:multiLevelType w:val="hybridMultilevel"/>
    <w:tmpl w:val="D6946BFC"/>
    <w:lvl w:ilvl="0" w:tplc="72D0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D079E0"/>
    <w:multiLevelType w:val="hybridMultilevel"/>
    <w:tmpl w:val="9744A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C909BD"/>
    <w:multiLevelType w:val="hybridMultilevel"/>
    <w:tmpl w:val="8B84E1D6"/>
    <w:lvl w:ilvl="0" w:tplc="72D0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FA60AE"/>
    <w:multiLevelType w:val="hybridMultilevel"/>
    <w:tmpl w:val="77849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491817"/>
    <w:multiLevelType w:val="hybridMultilevel"/>
    <w:tmpl w:val="B270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FD3E86"/>
    <w:multiLevelType w:val="hybridMultilevel"/>
    <w:tmpl w:val="979A9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CC69AB"/>
    <w:multiLevelType w:val="hybridMultilevel"/>
    <w:tmpl w:val="22B83C40"/>
    <w:lvl w:ilvl="0" w:tplc="04220011">
      <w:start w:val="1"/>
      <w:numFmt w:val="decimal"/>
      <w:lvlText w:val="%1)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6">
    <w:nsid w:val="7B985241"/>
    <w:multiLevelType w:val="hybridMultilevel"/>
    <w:tmpl w:val="990CE010"/>
    <w:lvl w:ilvl="0" w:tplc="04220011">
      <w:start w:val="1"/>
      <w:numFmt w:val="decimal"/>
      <w:lvlText w:val="%1)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7">
    <w:nsid w:val="7D8B08F3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4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DE"/>
    <w:rsid w:val="00010FF7"/>
    <w:rsid w:val="0003544C"/>
    <w:rsid w:val="000577CD"/>
    <w:rsid w:val="00062014"/>
    <w:rsid w:val="001459AD"/>
    <w:rsid w:val="0029308B"/>
    <w:rsid w:val="002D0115"/>
    <w:rsid w:val="002F171D"/>
    <w:rsid w:val="003311CA"/>
    <w:rsid w:val="00474C92"/>
    <w:rsid w:val="004766CD"/>
    <w:rsid w:val="0049218B"/>
    <w:rsid w:val="004C763A"/>
    <w:rsid w:val="005734F1"/>
    <w:rsid w:val="0059224A"/>
    <w:rsid w:val="005C4B6B"/>
    <w:rsid w:val="00613BBD"/>
    <w:rsid w:val="0067632C"/>
    <w:rsid w:val="00706DAF"/>
    <w:rsid w:val="007073FA"/>
    <w:rsid w:val="0072180F"/>
    <w:rsid w:val="007379DC"/>
    <w:rsid w:val="00785AF8"/>
    <w:rsid w:val="00822FCC"/>
    <w:rsid w:val="0083784B"/>
    <w:rsid w:val="00864957"/>
    <w:rsid w:val="00880554"/>
    <w:rsid w:val="00882D62"/>
    <w:rsid w:val="009038CF"/>
    <w:rsid w:val="0090576A"/>
    <w:rsid w:val="009729C8"/>
    <w:rsid w:val="009C2112"/>
    <w:rsid w:val="009E37B8"/>
    <w:rsid w:val="00A15D90"/>
    <w:rsid w:val="00A7699E"/>
    <w:rsid w:val="00A82743"/>
    <w:rsid w:val="00AF03F5"/>
    <w:rsid w:val="00B2361D"/>
    <w:rsid w:val="00B43DF2"/>
    <w:rsid w:val="00B70F5E"/>
    <w:rsid w:val="00BA48F7"/>
    <w:rsid w:val="00C711C5"/>
    <w:rsid w:val="00D14506"/>
    <w:rsid w:val="00D61670"/>
    <w:rsid w:val="00D86525"/>
    <w:rsid w:val="00D960CD"/>
    <w:rsid w:val="00DE5048"/>
    <w:rsid w:val="00E11712"/>
    <w:rsid w:val="00E46C9A"/>
    <w:rsid w:val="00E46EEE"/>
    <w:rsid w:val="00ED2254"/>
    <w:rsid w:val="00F04C3B"/>
    <w:rsid w:val="00F868DE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92"/>
    <w:pPr>
      <w:spacing w:after="200" w:line="276" w:lineRule="auto"/>
      <w:ind w:left="425" w:hanging="357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68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68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8DE"/>
    <w:rPr>
      <w:rFonts w:ascii="Tahoma" w:hAnsi="Tahoma"/>
      <w:sz w:val="16"/>
    </w:rPr>
  </w:style>
  <w:style w:type="paragraph" w:customStyle="1" w:styleId="Default">
    <w:name w:val="Default"/>
    <w:uiPriority w:val="99"/>
    <w:rsid w:val="00A827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90576A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90576A"/>
    <w:pPr>
      <w:spacing w:after="0" w:line="240" w:lineRule="auto"/>
      <w:ind w:left="0" w:firstLine="0"/>
    </w:pPr>
    <w:rPr>
      <w:rFonts w:ascii="Times New Roman" w:hAnsi="Times New Roman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uiPriority w:val="99"/>
    <w:semiHidden/>
    <w:rsid w:val="00DE6D54"/>
    <w:rPr>
      <w:sz w:val="20"/>
      <w:szCs w:val="20"/>
      <w:lang w:val="uk-UA" w:eastAsia="en-US"/>
    </w:rPr>
  </w:style>
  <w:style w:type="character" w:customStyle="1" w:styleId="CommentTextChar1">
    <w:name w:val="Comment Text Char1"/>
    <w:link w:val="CommentText"/>
    <w:uiPriority w:val="99"/>
    <w:locked/>
    <w:rsid w:val="0090576A"/>
    <w:rPr>
      <w:lang w:val="et-EE" w:eastAsia="en-US"/>
    </w:rPr>
  </w:style>
  <w:style w:type="character" w:styleId="Hyperlink">
    <w:name w:val="Hyperlink"/>
    <w:basedOn w:val="DefaultParagraphFont"/>
    <w:uiPriority w:val="99"/>
    <w:rsid w:val="005734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search?hl=uk&amp;tbo=p&amp;tbm=bks&amp;q=inauthor:%22Eckhard+Bernstein%22" TargetMode="External"/><Relationship Id="rId13" Type="http://schemas.openxmlformats.org/officeDocument/2006/relationships/hyperlink" Target="https://www.google.com.ua/search?hl=uk&amp;tbo=p&amp;tbm=bks&amp;q=inauthor:%22Frank+Finlay%22" TargetMode="External"/><Relationship Id="rId18" Type="http://schemas.openxmlformats.org/officeDocument/2006/relationships/hyperlink" Target="https://www.researchgate.net/profile/Eleni_Sideri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.ua/search?hl=uk&amp;tbo=p&amp;tbm=bks&amp;q=inauthor:%22Kenneth+Allan%22" TargetMode="External"/><Relationship Id="rId12" Type="http://schemas.openxmlformats.org/officeDocument/2006/relationships/hyperlink" Target="https://www.google.com.ua/search?hl=uk&amp;tbo=p&amp;tbm=bks&amp;q=inauthor:%22Julian+Preece%22" TargetMode="External"/><Relationship Id="rId17" Type="http://schemas.openxmlformats.org/officeDocument/2006/relationships/hyperlink" Target="https://www.google.com.ua/search?hl=uk&amp;tbo=p&amp;tbm=bks&amp;q=inauthor:%22Aldis+Purs%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.ua/search?hl=uk&amp;tbo=p&amp;tbm=bks&amp;q=inauthor:%22Thomas+Lane%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globoforce.com/globoforce-blog/recognizing-across-cultures-scandinav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.ua/search?hl=uk&amp;tbo=p&amp;tbm=bks&amp;q=inauthor:%22Artis+Pabriks%22" TargetMode="External"/><Relationship Id="rId10" Type="http://schemas.openxmlformats.org/officeDocument/2006/relationships/hyperlink" Target="https://www.google.com.ua/search?hl=uk&amp;tbo=p&amp;tbm=bks&amp;q=inauthor:%22S.+Frederick+Starr%22" TargetMode="External"/><Relationship Id="rId19" Type="http://schemas.openxmlformats.org/officeDocument/2006/relationships/hyperlink" Target="https://www.researchgate.net/scientific-contributions/2075766416_Lydia_Efthymia_Roupak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ua/search?hl=uk&amp;tbo=p&amp;tbm=bks&amp;q=inauthor:%22Karen+Dawisha%22" TargetMode="External"/><Relationship Id="rId14" Type="http://schemas.openxmlformats.org/officeDocument/2006/relationships/hyperlink" Target="https://www.google.com.ua/search?hl=uk&amp;tbo=p&amp;tbm=bks&amp;q=inauthor:%22David+James+Smith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1268</Words>
  <Characters>7233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ДИСТАНЦІЙНОГО НАВЧАННЯ</dc:title>
  <dc:subject/>
  <dc:creator>User</dc:creator>
  <cp:keywords/>
  <dc:description/>
  <cp:lastModifiedBy>User</cp:lastModifiedBy>
  <cp:revision>21</cp:revision>
  <dcterms:created xsi:type="dcterms:W3CDTF">2020-03-19T22:31:00Z</dcterms:created>
  <dcterms:modified xsi:type="dcterms:W3CDTF">2020-03-20T01:13:00Z</dcterms:modified>
</cp:coreProperties>
</file>