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B45493">
        <w:rPr>
          <w:sz w:val="26"/>
          <w:szCs w:val="26"/>
        </w:rPr>
        <w:t>Теорія і практика перекладу</w:t>
      </w:r>
      <w:r w:rsidR="00403C4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403C43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B45493">
        <w:rPr>
          <w:sz w:val="26"/>
          <w:szCs w:val="26"/>
        </w:rPr>
        <w:t>4</w:t>
      </w:r>
      <w:r w:rsidR="00403C43">
        <w:fldChar w:fldCharType="begin"/>
      </w:r>
      <w:r w:rsidR="00C96A76">
        <w:instrText xml:space="preserve"> FILLIN   \* MERGEFORMAT </w:instrText>
      </w:r>
      <w:r w:rsidR="00403C43">
        <w:fldChar w:fldCharType="end"/>
      </w:r>
      <w:r w:rsidR="00403C4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403C43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B45493" w:rsidRPr="00B45493">
        <w:rPr>
          <w:sz w:val="26"/>
          <w:szCs w:val="26"/>
        </w:rPr>
        <w:t>Антохів-Сколоздра О.М.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</w:t>
      </w:r>
      <w:hyperlink r:id="rId8" w:history="1">
        <w:r w:rsidR="00E638F8" w:rsidRPr="00E47B6F">
          <w:rPr>
            <w:rStyle w:val="aa"/>
            <w:sz w:val="26"/>
            <w:szCs w:val="26"/>
            <w:lang w:val="en-US"/>
          </w:rPr>
          <w:t>olantokhiv</w:t>
        </w:r>
        <w:r w:rsidR="00E638F8" w:rsidRPr="00E47B6F">
          <w:rPr>
            <w:rStyle w:val="aa"/>
            <w:sz w:val="26"/>
            <w:szCs w:val="26"/>
            <w:lang w:val="ru-RU"/>
          </w:rPr>
          <w:t>@</w:t>
        </w:r>
        <w:r w:rsidR="00E638F8" w:rsidRPr="00E47B6F">
          <w:rPr>
            <w:rStyle w:val="aa"/>
            <w:sz w:val="26"/>
            <w:szCs w:val="26"/>
            <w:lang w:val="en-US"/>
          </w:rPr>
          <w:t>gmail</w:t>
        </w:r>
        <w:r w:rsidR="00E638F8" w:rsidRPr="00E47B6F">
          <w:rPr>
            <w:rStyle w:val="aa"/>
            <w:sz w:val="26"/>
            <w:szCs w:val="26"/>
            <w:lang w:val="ru-RU"/>
          </w:rPr>
          <w:t>.</w:t>
        </w:r>
        <w:r w:rsidR="00E638F8" w:rsidRPr="00E47B6F">
          <w:rPr>
            <w:rStyle w:val="aa"/>
            <w:sz w:val="26"/>
            <w:szCs w:val="26"/>
            <w:lang w:val="en-US"/>
          </w:rPr>
          <w:t>com</w:t>
        </w:r>
      </w:hyperlink>
      <w:r w:rsidR="00E638F8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D17556" w:rsidRPr="00D17556" w:rsidRDefault="00062014" w:rsidP="00D1755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D17556" w:rsidRDefault="00B45493" w:rsidP="00D1755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Association of South-East Asian Nations</w:t>
      </w:r>
      <w:r w:rsidR="00F868DE" w:rsidRPr="00D17556">
        <w:rPr>
          <w:sz w:val="26"/>
          <w:szCs w:val="26"/>
        </w:rPr>
        <w:t xml:space="preserve"> </w:t>
      </w:r>
    </w:p>
    <w:p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17556" w:rsidRDefault="00D17556" w:rsidP="00D17556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О. В. Ребрій «Переклад англомовної громадсько-політичної літератури. </w:t>
      </w:r>
      <w:r w:rsidR="00517025">
        <w:rPr>
          <w:sz w:val="26"/>
          <w:szCs w:val="26"/>
        </w:rPr>
        <w:t>Європейський Союз та інші міжнародні політичні, економічні, фінансові та військові організації</w:t>
      </w:r>
      <w:r>
        <w:rPr>
          <w:sz w:val="26"/>
          <w:szCs w:val="26"/>
        </w:rPr>
        <w:t>»</w:t>
      </w:r>
      <w:r w:rsidR="00517025">
        <w:rPr>
          <w:sz w:val="26"/>
          <w:szCs w:val="26"/>
        </w:rPr>
        <w:t>, Вінниця «Нова книга», 2009р.</w:t>
      </w:r>
      <w:r w:rsidR="00B46CC4" w:rsidRPr="00E638F8">
        <w:rPr>
          <w:sz w:val="26"/>
          <w:szCs w:val="26"/>
        </w:rPr>
        <w:t xml:space="preserve"> </w:t>
      </w:r>
      <w:r w:rsidR="00B46CC4">
        <w:rPr>
          <w:sz w:val="26"/>
          <w:szCs w:val="26"/>
          <w:lang w:val="en-US"/>
        </w:rPr>
        <w:t>(pp.127-149)</w:t>
      </w:r>
    </w:p>
    <w:p w:rsidR="00517025" w:rsidRPr="00D17556" w:rsidRDefault="00517025" w:rsidP="00D17556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I. </w:t>
      </w:r>
      <w:proofErr w:type="spellStart"/>
      <w:r>
        <w:rPr>
          <w:sz w:val="26"/>
          <w:szCs w:val="26"/>
          <w:lang w:val="en-US"/>
        </w:rPr>
        <w:t>Borisenko</w:t>
      </w:r>
      <w:proofErr w:type="spellEnd"/>
      <w:r>
        <w:rPr>
          <w:sz w:val="26"/>
          <w:szCs w:val="26"/>
          <w:lang w:val="en-US"/>
        </w:rPr>
        <w:t xml:space="preserve">, L. Yevtushenko, V. </w:t>
      </w:r>
      <w:proofErr w:type="spellStart"/>
      <w:r>
        <w:rPr>
          <w:sz w:val="26"/>
          <w:szCs w:val="26"/>
          <w:lang w:val="en-US"/>
        </w:rPr>
        <w:t>Daineko</w:t>
      </w:r>
      <w:proofErr w:type="spellEnd"/>
      <w:r>
        <w:rPr>
          <w:sz w:val="26"/>
          <w:szCs w:val="26"/>
          <w:lang w:val="en-US"/>
        </w:rPr>
        <w:t xml:space="preserve"> “English in international documents and diplomatic correspondence”, Kyiv “Logos”, 1999.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17025" w:rsidRPr="00517025">
        <w:rPr>
          <w:sz w:val="26"/>
          <w:szCs w:val="26"/>
        </w:rPr>
        <w:t>Переклад текстів та вправ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17025" w:rsidRPr="00517025">
        <w:rPr>
          <w:sz w:val="26"/>
          <w:szCs w:val="26"/>
        </w:rPr>
        <w:t>22.03.2020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B46CC4" w:rsidRDefault="00F868DE" w:rsidP="00B46CC4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17556" w:rsidRPr="00D17556">
        <w:rPr>
          <w:sz w:val="26"/>
          <w:szCs w:val="26"/>
          <w:lang w:val="en-US"/>
        </w:rPr>
        <w:t>World Trade Organization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B46CC4" w:rsidRPr="00B46CC4" w:rsidRDefault="00F868DE" w:rsidP="00B46CC4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46CC4" w:rsidRPr="00B46CC4">
        <w:rPr>
          <w:sz w:val="26"/>
          <w:szCs w:val="26"/>
        </w:rPr>
        <w:t>О. В. Ребрій «Переклад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організації», Вінниця «Нова книга», 2009р.</w:t>
      </w:r>
      <w:r w:rsidR="00B46CC4" w:rsidRPr="00E638F8">
        <w:rPr>
          <w:sz w:val="26"/>
          <w:szCs w:val="26"/>
        </w:rPr>
        <w:t xml:space="preserve"> </w:t>
      </w:r>
      <w:r w:rsidR="00B46CC4">
        <w:rPr>
          <w:sz w:val="26"/>
          <w:szCs w:val="26"/>
          <w:lang w:val="en-US"/>
        </w:rPr>
        <w:t>(pp.150-172)</w:t>
      </w:r>
    </w:p>
    <w:p w:rsidR="00F868DE" w:rsidRPr="00B46CC4" w:rsidRDefault="00B46CC4" w:rsidP="00B46CC4">
      <w:pPr>
        <w:pStyle w:val="a3"/>
        <w:numPr>
          <w:ilvl w:val="0"/>
          <w:numId w:val="6"/>
        </w:numPr>
        <w:rPr>
          <w:sz w:val="26"/>
          <w:szCs w:val="26"/>
        </w:rPr>
      </w:pPr>
      <w:r w:rsidRPr="00B46CC4">
        <w:rPr>
          <w:sz w:val="26"/>
          <w:szCs w:val="26"/>
          <w:lang w:val="en-US"/>
        </w:rPr>
        <w:t xml:space="preserve">I. </w:t>
      </w:r>
      <w:proofErr w:type="spellStart"/>
      <w:r w:rsidRPr="00B46CC4">
        <w:rPr>
          <w:sz w:val="26"/>
          <w:szCs w:val="26"/>
          <w:lang w:val="en-US"/>
        </w:rPr>
        <w:t>Borisenko</w:t>
      </w:r>
      <w:proofErr w:type="spellEnd"/>
      <w:r w:rsidRPr="00B46CC4">
        <w:rPr>
          <w:sz w:val="26"/>
          <w:szCs w:val="26"/>
          <w:lang w:val="en-US"/>
        </w:rPr>
        <w:t xml:space="preserve">, L. Yevtushenko, V. </w:t>
      </w:r>
      <w:proofErr w:type="spellStart"/>
      <w:r w:rsidRPr="00B46CC4">
        <w:rPr>
          <w:sz w:val="26"/>
          <w:szCs w:val="26"/>
          <w:lang w:val="en-US"/>
        </w:rPr>
        <w:t>Daineko</w:t>
      </w:r>
      <w:proofErr w:type="spellEnd"/>
      <w:r w:rsidRPr="00B46CC4">
        <w:rPr>
          <w:sz w:val="26"/>
          <w:szCs w:val="26"/>
          <w:lang w:val="en-US"/>
        </w:rPr>
        <w:t xml:space="preserve"> “English in international documents and diplomatic correspondence”, Kyiv “Logos</w:t>
      </w:r>
      <w:r>
        <w:rPr>
          <w:sz w:val="26"/>
          <w:szCs w:val="26"/>
          <w:lang w:val="en-US"/>
        </w:rPr>
        <w:t>”, 1999.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75BCC" w:rsidRPr="00975BCC">
        <w:rPr>
          <w:sz w:val="26"/>
          <w:szCs w:val="26"/>
        </w:rPr>
        <w:t>Переклад текстів та вправ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bookmarkStart w:id="0" w:name="_GoBack"/>
      <w:r w:rsidR="00975BCC" w:rsidRPr="00975BCC">
        <w:rPr>
          <w:sz w:val="26"/>
          <w:szCs w:val="26"/>
        </w:rPr>
        <w:t>04.04.2020</w:t>
      </w:r>
      <w:bookmarkEnd w:id="0"/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61" w:rsidRDefault="006C0961" w:rsidP="00F868DE">
      <w:pPr>
        <w:spacing w:after="0" w:line="240" w:lineRule="auto"/>
      </w:pPr>
      <w:r>
        <w:separator/>
      </w:r>
    </w:p>
  </w:endnote>
  <w:endnote w:type="continuationSeparator" w:id="0">
    <w:p w:rsidR="006C0961" w:rsidRDefault="006C096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61" w:rsidRDefault="006C0961" w:rsidP="00F868DE">
      <w:pPr>
        <w:spacing w:after="0" w:line="240" w:lineRule="auto"/>
      </w:pPr>
      <w:r>
        <w:separator/>
      </w:r>
    </w:p>
  </w:footnote>
  <w:footnote w:type="continuationSeparator" w:id="0">
    <w:p w:rsidR="006C0961" w:rsidRDefault="006C096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DA58ECB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74668CE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9D3661F"/>
    <w:multiLevelType w:val="hybridMultilevel"/>
    <w:tmpl w:val="2086FCE2"/>
    <w:lvl w:ilvl="0" w:tplc="0E44C182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3" w:hanging="360"/>
      </w:pPr>
    </w:lvl>
    <w:lvl w:ilvl="2" w:tplc="0422001B" w:tentative="1">
      <w:start w:val="1"/>
      <w:numFmt w:val="lowerRoman"/>
      <w:lvlText w:val="%3."/>
      <w:lvlJc w:val="right"/>
      <w:pPr>
        <w:ind w:left="2213" w:hanging="180"/>
      </w:pPr>
    </w:lvl>
    <w:lvl w:ilvl="3" w:tplc="0422000F" w:tentative="1">
      <w:start w:val="1"/>
      <w:numFmt w:val="decimal"/>
      <w:lvlText w:val="%4."/>
      <w:lvlJc w:val="left"/>
      <w:pPr>
        <w:ind w:left="2933" w:hanging="360"/>
      </w:pPr>
    </w:lvl>
    <w:lvl w:ilvl="4" w:tplc="04220019" w:tentative="1">
      <w:start w:val="1"/>
      <w:numFmt w:val="lowerLetter"/>
      <w:lvlText w:val="%5."/>
      <w:lvlJc w:val="left"/>
      <w:pPr>
        <w:ind w:left="3653" w:hanging="360"/>
      </w:pPr>
    </w:lvl>
    <w:lvl w:ilvl="5" w:tplc="0422001B" w:tentative="1">
      <w:start w:val="1"/>
      <w:numFmt w:val="lowerRoman"/>
      <w:lvlText w:val="%6."/>
      <w:lvlJc w:val="right"/>
      <w:pPr>
        <w:ind w:left="4373" w:hanging="180"/>
      </w:pPr>
    </w:lvl>
    <w:lvl w:ilvl="6" w:tplc="0422000F" w:tentative="1">
      <w:start w:val="1"/>
      <w:numFmt w:val="decimal"/>
      <w:lvlText w:val="%7."/>
      <w:lvlJc w:val="left"/>
      <w:pPr>
        <w:ind w:left="5093" w:hanging="360"/>
      </w:pPr>
    </w:lvl>
    <w:lvl w:ilvl="7" w:tplc="04220019" w:tentative="1">
      <w:start w:val="1"/>
      <w:numFmt w:val="lowerLetter"/>
      <w:lvlText w:val="%8."/>
      <w:lvlJc w:val="left"/>
      <w:pPr>
        <w:ind w:left="5813" w:hanging="360"/>
      </w:pPr>
    </w:lvl>
    <w:lvl w:ilvl="8" w:tplc="0422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224AB4"/>
    <w:rsid w:val="00403C43"/>
    <w:rsid w:val="00474C92"/>
    <w:rsid w:val="00517025"/>
    <w:rsid w:val="0059224A"/>
    <w:rsid w:val="005C4B6B"/>
    <w:rsid w:val="006C0961"/>
    <w:rsid w:val="007073FA"/>
    <w:rsid w:val="0072180F"/>
    <w:rsid w:val="007379DC"/>
    <w:rsid w:val="00785AF8"/>
    <w:rsid w:val="0083784B"/>
    <w:rsid w:val="00880554"/>
    <w:rsid w:val="00975BCC"/>
    <w:rsid w:val="009C2112"/>
    <w:rsid w:val="00A7699E"/>
    <w:rsid w:val="00AF03F5"/>
    <w:rsid w:val="00B45493"/>
    <w:rsid w:val="00B46CC4"/>
    <w:rsid w:val="00C96A76"/>
    <w:rsid w:val="00D17556"/>
    <w:rsid w:val="00E46C9A"/>
    <w:rsid w:val="00E638F8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tokh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4C835-122E-4D7B-A075-284F97F2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2020-03-17T19:54:00Z</dcterms:created>
  <dcterms:modified xsi:type="dcterms:W3CDTF">2020-03-17T20:25:00Z</dcterms:modified>
</cp:coreProperties>
</file>