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FBF" w:rsidRDefault="00C774D0" w:rsidP="00C774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D0">
        <w:rPr>
          <w:rFonts w:ascii="Times New Roman" w:hAnsi="Times New Roman" w:cs="Times New Roman"/>
          <w:sz w:val="28"/>
          <w:szCs w:val="28"/>
        </w:rPr>
        <w:t>Навчальна дисципліна «Сепаратизм у Європі» присвячена вивченню сепаратис</w:t>
      </w:r>
      <w:r>
        <w:rPr>
          <w:rFonts w:ascii="Times New Roman" w:hAnsi="Times New Roman" w:cs="Times New Roman"/>
          <w:sz w:val="28"/>
          <w:szCs w:val="28"/>
        </w:rPr>
        <w:t>тсь</w:t>
      </w:r>
      <w:r w:rsidRPr="00C774D0">
        <w:rPr>
          <w:rFonts w:ascii="Times New Roman" w:hAnsi="Times New Roman" w:cs="Times New Roman"/>
          <w:sz w:val="28"/>
          <w:szCs w:val="28"/>
        </w:rPr>
        <w:t>ких</w:t>
      </w:r>
      <w:r>
        <w:rPr>
          <w:rFonts w:ascii="Times New Roman" w:hAnsi="Times New Roman" w:cs="Times New Roman"/>
          <w:sz w:val="28"/>
          <w:szCs w:val="28"/>
        </w:rPr>
        <w:t xml:space="preserve"> тенденцій у низці регіонів європейських держав. В рамках курсу розглядаються теоретичні аспекти сепаратизму, а також його прояви на території Бельгії, Італії, Іспанії, Франції, Великої Британії, України, Молдови, Фінляндії, Данії тощо. Курс присвячений вивченню розвитку сепаратистських рухів в історичній ретроспективі, а також сучасному стану проблем. </w:t>
      </w:r>
      <w:r w:rsidR="00512752">
        <w:rPr>
          <w:rFonts w:ascii="Times New Roman" w:hAnsi="Times New Roman" w:cs="Times New Roman"/>
          <w:sz w:val="28"/>
          <w:szCs w:val="28"/>
        </w:rPr>
        <w:t>Розглядаються особливості зародження сепаратизму у низці регіонів Європи,</w:t>
      </w:r>
      <w:r w:rsidR="000578FC">
        <w:rPr>
          <w:rFonts w:ascii="Times New Roman" w:hAnsi="Times New Roman" w:cs="Times New Roman"/>
          <w:sz w:val="28"/>
          <w:szCs w:val="28"/>
        </w:rPr>
        <w:t xml:space="preserve"> політичні сили, які виступають за незалежність певних територій, іредентизм або </w:t>
      </w:r>
      <w:proofErr w:type="spellStart"/>
      <w:r w:rsidR="000578FC">
        <w:rPr>
          <w:rFonts w:ascii="Times New Roman" w:hAnsi="Times New Roman" w:cs="Times New Roman"/>
          <w:sz w:val="28"/>
          <w:szCs w:val="28"/>
        </w:rPr>
        <w:t>деволюцію</w:t>
      </w:r>
      <w:proofErr w:type="spellEnd"/>
      <w:r w:rsidR="000578FC">
        <w:rPr>
          <w:rFonts w:ascii="Times New Roman" w:hAnsi="Times New Roman" w:cs="Times New Roman"/>
          <w:sz w:val="28"/>
          <w:szCs w:val="28"/>
        </w:rPr>
        <w:t>. Вивчається діяльність радикальних сил та організацій</w:t>
      </w:r>
      <w:r w:rsidR="00C6786C">
        <w:rPr>
          <w:rFonts w:ascii="Times New Roman" w:hAnsi="Times New Roman" w:cs="Times New Roman"/>
          <w:sz w:val="28"/>
          <w:szCs w:val="28"/>
        </w:rPr>
        <w:t xml:space="preserve">, які діють в європейських країнах. Досліджуються дії урядів щодо подолання сепаратистських настроїв певних груп населення, а також сценарії розвитку ситуації </w:t>
      </w:r>
      <w:r w:rsidR="00406FBF">
        <w:rPr>
          <w:rFonts w:ascii="Times New Roman" w:hAnsi="Times New Roman" w:cs="Times New Roman"/>
          <w:sz w:val="28"/>
          <w:szCs w:val="28"/>
        </w:rPr>
        <w:t>в країнах</w:t>
      </w:r>
      <w:r w:rsidR="006D0968">
        <w:rPr>
          <w:rFonts w:ascii="Times New Roman" w:hAnsi="Times New Roman" w:cs="Times New Roman"/>
          <w:sz w:val="28"/>
          <w:szCs w:val="28"/>
        </w:rPr>
        <w:t xml:space="preserve"> Європи</w:t>
      </w:r>
      <w:r w:rsidR="00406FBF">
        <w:rPr>
          <w:rFonts w:ascii="Times New Roman" w:hAnsi="Times New Roman" w:cs="Times New Roman"/>
          <w:sz w:val="28"/>
          <w:szCs w:val="28"/>
        </w:rPr>
        <w:t>.</w:t>
      </w:r>
    </w:p>
    <w:p w:rsidR="00B41EBD" w:rsidRPr="00512752" w:rsidRDefault="008538BB" w:rsidP="00C774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результаті вивчення навчального курсу студенти повинні:</w:t>
      </w:r>
      <w:r w:rsidR="00AF1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968">
        <w:rPr>
          <w:rFonts w:ascii="Times New Roman" w:eastAsia="Times New Roman" w:hAnsi="Times New Roman" w:cs="Times New Roman"/>
          <w:sz w:val="28"/>
          <w:szCs w:val="28"/>
        </w:rPr>
        <w:t>засвоїти</w:t>
      </w:r>
      <w:r w:rsidR="00AF1763">
        <w:rPr>
          <w:rFonts w:ascii="Times New Roman" w:eastAsia="Times New Roman" w:hAnsi="Times New Roman" w:cs="Times New Roman"/>
          <w:sz w:val="28"/>
          <w:szCs w:val="28"/>
        </w:rPr>
        <w:t xml:space="preserve"> теоретичні основи навчального курсу; </w:t>
      </w:r>
      <w:r w:rsidR="00F75A61">
        <w:rPr>
          <w:rFonts w:ascii="Times New Roman" w:eastAsia="Times New Roman" w:hAnsi="Times New Roman" w:cs="Times New Roman"/>
          <w:sz w:val="28"/>
          <w:szCs w:val="28"/>
        </w:rPr>
        <w:t>вміти аналізувати</w:t>
      </w:r>
      <w:r w:rsidR="00AF1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7C3">
        <w:rPr>
          <w:rFonts w:ascii="Times New Roman" w:eastAsia="Times New Roman" w:hAnsi="Times New Roman" w:cs="Times New Roman"/>
          <w:sz w:val="28"/>
          <w:szCs w:val="28"/>
        </w:rPr>
        <w:t xml:space="preserve">історичні особливості виникнення сепаратистських рухів у </w:t>
      </w:r>
      <w:r w:rsidR="006A7A03">
        <w:rPr>
          <w:rFonts w:ascii="Times New Roman" w:eastAsia="Times New Roman" w:hAnsi="Times New Roman" w:cs="Times New Roman"/>
          <w:sz w:val="28"/>
          <w:szCs w:val="28"/>
        </w:rPr>
        <w:t>державах Європи</w:t>
      </w:r>
      <w:r w:rsidR="00B84A4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75A61">
        <w:rPr>
          <w:rFonts w:ascii="Times New Roman" w:eastAsia="Times New Roman" w:hAnsi="Times New Roman" w:cs="Times New Roman"/>
          <w:sz w:val="28"/>
          <w:szCs w:val="28"/>
        </w:rPr>
        <w:t xml:space="preserve">знати причини сепаратистських настроїв у різних регіонах та основні політичні сили, що виступають за сецесію чи </w:t>
      </w:r>
      <w:proofErr w:type="spellStart"/>
      <w:r w:rsidR="00F75A61">
        <w:rPr>
          <w:rFonts w:ascii="Times New Roman" w:eastAsia="Times New Roman" w:hAnsi="Times New Roman" w:cs="Times New Roman"/>
          <w:sz w:val="28"/>
          <w:szCs w:val="28"/>
        </w:rPr>
        <w:t>деволюцію</w:t>
      </w:r>
      <w:proofErr w:type="spellEnd"/>
      <w:r w:rsidR="00F75A61">
        <w:rPr>
          <w:rFonts w:ascii="Times New Roman" w:eastAsia="Times New Roman" w:hAnsi="Times New Roman" w:cs="Times New Roman"/>
          <w:sz w:val="28"/>
          <w:szCs w:val="28"/>
        </w:rPr>
        <w:t xml:space="preserve">; вміти моделювати різні сценарії розвитку європейських держав в контексті сепаратистських устремлінь певних груп населення. </w:t>
      </w:r>
      <w:r w:rsidR="00C6786C">
        <w:rPr>
          <w:rFonts w:ascii="Times New Roman" w:hAnsi="Times New Roman" w:cs="Times New Roman"/>
          <w:sz w:val="28"/>
          <w:szCs w:val="28"/>
        </w:rPr>
        <w:t xml:space="preserve"> </w:t>
      </w:r>
      <w:r w:rsidR="000578FC">
        <w:rPr>
          <w:rFonts w:ascii="Times New Roman" w:hAnsi="Times New Roman" w:cs="Times New Roman"/>
          <w:sz w:val="28"/>
          <w:szCs w:val="28"/>
        </w:rPr>
        <w:t xml:space="preserve"> </w:t>
      </w:r>
      <w:r w:rsidR="005127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668" w:rsidRPr="0052694E" w:rsidRDefault="0052694E" w:rsidP="00D60D1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 лекційних занять:</w:t>
      </w:r>
    </w:p>
    <w:p w:rsidR="00C806C7" w:rsidRDefault="00C806C7" w:rsidP="00D60D1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Понятійно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-категоріальний апарат курсу «Сепаратизм у Європі».</w:t>
      </w:r>
    </w:p>
    <w:p w:rsidR="00FB4EF6" w:rsidRPr="00375668" w:rsidRDefault="008D71BA" w:rsidP="00375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1BA">
        <w:rPr>
          <w:rFonts w:ascii="Times New Roman" w:hAnsi="Times New Roman" w:cs="Times New Roman"/>
          <w:sz w:val="28"/>
          <w:szCs w:val="28"/>
        </w:rPr>
        <w:t xml:space="preserve">Сутність </w:t>
      </w:r>
      <w:r w:rsidR="004E2D3B">
        <w:rPr>
          <w:rFonts w:ascii="Times New Roman" w:hAnsi="Times New Roman" w:cs="Times New Roman"/>
          <w:sz w:val="28"/>
          <w:szCs w:val="28"/>
        </w:rPr>
        <w:t>поняття «сепаратизм». С</w:t>
      </w:r>
      <w:r w:rsidRPr="008D71BA">
        <w:rPr>
          <w:rFonts w:ascii="Times New Roman" w:hAnsi="Times New Roman" w:cs="Times New Roman"/>
          <w:sz w:val="28"/>
          <w:szCs w:val="28"/>
        </w:rPr>
        <w:t xml:space="preserve">піввідношення </w:t>
      </w:r>
      <w:r w:rsidR="004E2D3B">
        <w:rPr>
          <w:rFonts w:ascii="Times New Roman" w:hAnsi="Times New Roman" w:cs="Times New Roman"/>
          <w:sz w:val="28"/>
          <w:szCs w:val="28"/>
        </w:rPr>
        <w:t>термінів</w:t>
      </w:r>
      <w:r w:rsidRPr="008D71BA">
        <w:rPr>
          <w:rFonts w:ascii="Times New Roman" w:hAnsi="Times New Roman" w:cs="Times New Roman"/>
          <w:sz w:val="28"/>
          <w:szCs w:val="28"/>
        </w:rPr>
        <w:t xml:space="preserve"> «сепаратизм», «сецесія», «іредентизм», «</w:t>
      </w:r>
      <w:proofErr w:type="spellStart"/>
      <w:r w:rsidRPr="008D71BA">
        <w:rPr>
          <w:rFonts w:ascii="Times New Roman" w:hAnsi="Times New Roman" w:cs="Times New Roman"/>
          <w:sz w:val="28"/>
          <w:szCs w:val="28"/>
        </w:rPr>
        <w:t>деволюція</w:t>
      </w:r>
      <w:proofErr w:type="spellEnd"/>
      <w:r w:rsidRPr="008D71BA">
        <w:rPr>
          <w:rFonts w:ascii="Times New Roman" w:hAnsi="Times New Roman" w:cs="Times New Roman"/>
          <w:sz w:val="28"/>
          <w:szCs w:val="28"/>
        </w:rPr>
        <w:t>».</w:t>
      </w:r>
      <w:r w:rsidR="00130B5A">
        <w:rPr>
          <w:rFonts w:ascii="Times New Roman" w:hAnsi="Times New Roman" w:cs="Times New Roman"/>
          <w:sz w:val="28"/>
          <w:szCs w:val="28"/>
        </w:rPr>
        <w:t xml:space="preserve"> </w:t>
      </w:r>
      <w:r w:rsidR="0096672F">
        <w:rPr>
          <w:rFonts w:ascii="Times New Roman" w:hAnsi="Times New Roman" w:cs="Times New Roman"/>
          <w:sz w:val="28"/>
          <w:szCs w:val="28"/>
        </w:rPr>
        <w:t xml:space="preserve">Розмежування понять «сецесія», «деколонізація», «розпад держави». </w:t>
      </w:r>
      <w:r w:rsidR="006D0968" w:rsidRPr="006557BA">
        <w:rPr>
          <w:rFonts w:ascii="Times New Roman" w:hAnsi="Times New Roman" w:cs="Times New Roman"/>
          <w:sz w:val="28"/>
          <w:szCs w:val="28"/>
        </w:rPr>
        <w:t xml:space="preserve">Види регіонального </w:t>
      </w:r>
      <w:proofErr w:type="spellStart"/>
      <w:r w:rsidR="006D0968" w:rsidRPr="006557BA">
        <w:rPr>
          <w:rFonts w:ascii="Times New Roman" w:hAnsi="Times New Roman" w:cs="Times New Roman"/>
          <w:sz w:val="28"/>
          <w:szCs w:val="28"/>
        </w:rPr>
        <w:t>сепаратизму.</w:t>
      </w:r>
      <w:r w:rsidR="006D0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  <w:r w:rsidR="00375668">
        <w:rPr>
          <w:rFonts w:ascii="Times New Roman" w:hAnsi="Times New Roman" w:cs="Times New Roman"/>
          <w:sz w:val="28"/>
          <w:szCs w:val="28"/>
        </w:rPr>
        <w:t>М</w:t>
      </w:r>
      <w:r w:rsidR="00375668" w:rsidRPr="00E87808">
        <w:rPr>
          <w:rFonts w:ascii="Times New Roman" w:hAnsi="Times New Roman" w:cs="Times New Roman"/>
          <w:sz w:val="28"/>
          <w:szCs w:val="28"/>
        </w:rPr>
        <w:t>іжнародно-правова основа принципу самовизначення націй.</w:t>
      </w:r>
    </w:p>
    <w:p w:rsidR="00E84D32" w:rsidRDefault="00E84D32" w:rsidP="00D60D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D1E" w:rsidRPr="00075D69" w:rsidRDefault="00365CD8" w:rsidP="00D60D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Особливості</w:t>
      </w:r>
      <w:r w:rsidR="00D60D1E" w:rsidRPr="00075D69">
        <w:rPr>
          <w:rFonts w:ascii="Times New Roman" w:hAnsi="Times New Roman" w:cs="Times New Roman"/>
          <w:b/>
          <w:sz w:val="28"/>
          <w:szCs w:val="28"/>
        </w:rPr>
        <w:t xml:space="preserve"> виникнення сепаратизму</w:t>
      </w:r>
      <w:r w:rsidR="00075D69" w:rsidRPr="00075D69">
        <w:rPr>
          <w:rFonts w:ascii="Times New Roman" w:hAnsi="Times New Roman" w:cs="Times New Roman"/>
          <w:b/>
          <w:sz w:val="28"/>
          <w:szCs w:val="28"/>
        </w:rPr>
        <w:t xml:space="preserve"> в державах Європи.</w:t>
      </w:r>
    </w:p>
    <w:p w:rsidR="00075D69" w:rsidRPr="006D0968" w:rsidRDefault="00365CD8" w:rsidP="006D0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Причини виникнення сепаратизму в Європі. </w:t>
      </w:r>
      <w:r w:rsidR="006D0968">
        <w:rPr>
          <w:rFonts w:ascii="Times New Roman" w:hAnsi="Times New Roman" w:cs="Times New Roman"/>
          <w:sz w:val="28"/>
          <w:szCs w:val="28"/>
        </w:rPr>
        <w:t>Територіальний, правовий, економічний сепаратизм.</w:t>
      </w:r>
      <w:r w:rsidR="006D0968">
        <w:rPr>
          <w:rFonts w:ascii="Times New Roman" w:hAnsi="Times New Roman" w:cs="Times New Roman"/>
          <w:sz w:val="28"/>
          <w:szCs w:val="28"/>
        </w:rPr>
        <w:t xml:space="preserve"> </w:t>
      </w:r>
      <w:r w:rsidR="00AF5947" w:rsidRPr="006557BA">
        <w:rPr>
          <w:rFonts w:ascii="Times New Roman" w:hAnsi="Times New Roman" w:cs="Times New Roman"/>
          <w:sz w:val="28"/>
          <w:szCs w:val="28"/>
        </w:rPr>
        <w:t>Учасники, які можуть бути задіяні в процесах, пов’язаних з сепаратизмом та ступінь його соціальної підтримки.</w:t>
      </w:r>
      <w:r w:rsidR="006557BA" w:rsidRPr="006557BA">
        <w:rPr>
          <w:rFonts w:ascii="Times New Roman" w:hAnsi="Times New Roman" w:cs="Times New Roman"/>
          <w:sz w:val="28"/>
          <w:szCs w:val="28"/>
        </w:rPr>
        <w:t xml:space="preserve"> Методи боротьби з сепаратизмом.</w:t>
      </w:r>
    </w:p>
    <w:p w:rsidR="00D60D1E" w:rsidRDefault="00D60D1E" w:rsidP="00CD48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D69">
        <w:rPr>
          <w:rFonts w:ascii="Times New Roman" w:hAnsi="Times New Roman" w:cs="Times New Roman"/>
          <w:b/>
          <w:sz w:val="28"/>
          <w:szCs w:val="28"/>
        </w:rPr>
        <w:lastRenderedPageBreak/>
        <w:t>Проблема сепаратизму в Бельгії</w:t>
      </w:r>
      <w:r w:rsidR="00512752">
        <w:rPr>
          <w:rFonts w:ascii="Times New Roman" w:hAnsi="Times New Roman" w:cs="Times New Roman"/>
          <w:b/>
          <w:sz w:val="28"/>
          <w:szCs w:val="28"/>
        </w:rPr>
        <w:t>.</w:t>
      </w:r>
    </w:p>
    <w:p w:rsidR="00526C38" w:rsidRDefault="00526C38" w:rsidP="00CD4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</w:t>
      </w:r>
      <w:r w:rsidR="009E31F4">
        <w:rPr>
          <w:rFonts w:ascii="Times New Roman" w:hAnsi="Times New Roman" w:cs="Times New Roman"/>
          <w:sz w:val="28"/>
          <w:szCs w:val="28"/>
        </w:rPr>
        <w:t>ичні особливості</w:t>
      </w:r>
      <w:r>
        <w:rPr>
          <w:rFonts w:ascii="Times New Roman" w:hAnsi="Times New Roman" w:cs="Times New Roman"/>
          <w:sz w:val="28"/>
          <w:szCs w:val="28"/>
        </w:rPr>
        <w:t xml:space="preserve"> розвитку держави</w:t>
      </w:r>
      <w:r w:rsidR="00C00E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E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ельгійська федеративна модель</w:t>
      </w:r>
      <w:r w:rsidR="00C00E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E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олітичні сили Бельгії, які виступали/виступають за відокремлення Фландрії</w:t>
      </w:r>
      <w:r w:rsidR="008B175D">
        <w:rPr>
          <w:rFonts w:ascii="Times New Roman" w:hAnsi="Times New Roman" w:cs="Times New Roman"/>
          <w:sz w:val="28"/>
          <w:szCs w:val="28"/>
        </w:rPr>
        <w:t xml:space="preserve">. </w:t>
      </w:r>
      <w:r w:rsidR="00C00EF1">
        <w:rPr>
          <w:rFonts w:ascii="Times New Roman" w:hAnsi="Times New Roman" w:cs="Times New Roman"/>
          <w:sz w:val="28"/>
          <w:szCs w:val="28"/>
        </w:rPr>
        <w:t>О</w:t>
      </w:r>
      <w:r w:rsidR="008B175D">
        <w:rPr>
          <w:rFonts w:ascii="Times New Roman" w:hAnsi="Times New Roman" w:cs="Times New Roman"/>
          <w:sz w:val="28"/>
          <w:szCs w:val="28"/>
        </w:rPr>
        <w:t xml:space="preserve">собливості відносин між фламандцями і валлонами та можливі сценарії розвитку </w:t>
      </w:r>
      <w:r w:rsidR="00C00EF1">
        <w:rPr>
          <w:rFonts w:ascii="Times New Roman" w:hAnsi="Times New Roman" w:cs="Times New Roman"/>
          <w:sz w:val="28"/>
          <w:szCs w:val="28"/>
        </w:rPr>
        <w:t>бельгійської держави</w:t>
      </w:r>
      <w:r w:rsidR="008B175D">
        <w:rPr>
          <w:rFonts w:ascii="Times New Roman" w:hAnsi="Times New Roman" w:cs="Times New Roman"/>
          <w:sz w:val="28"/>
          <w:szCs w:val="28"/>
        </w:rPr>
        <w:t>.</w:t>
      </w:r>
    </w:p>
    <w:p w:rsidR="008B175D" w:rsidRDefault="008B175D" w:rsidP="00CD48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1BA" w:rsidRPr="00E84D32" w:rsidRDefault="008D71BA" w:rsidP="008D71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D69">
        <w:rPr>
          <w:rFonts w:ascii="Times New Roman" w:hAnsi="Times New Roman" w:cs="Times New Roman"/>
          <w:b/>
          <w:sz w:val="28"/>
          <w:szCs w:val="28"/>
        </w:rPr>
        <w:t>Сепаратизм у Шотландії</w:t>
      </w:r>
      <w:r w:rsidRPr="00E84D32">
        <w:rPr>
          <w:rFonts w:ascii="Times New Roman" w:hAnsi="Times New Roman" w:cs="Times New Roman"/>
          <w:b/>
          <w:sz w:val="28"/>
          <w:szCs w:val="28"/>
        </w:rPr>
        <w:t>.</w:t>
      </w:r>
    </w:p>
    <w:p w:rsidR="008D71BA" w:rsidRPr="00526C38" w:rsidRDefault="008D71BA" w:rsidP="008D71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6C38">
        <w:rPr>
          <w:rFonts w:ascii="Times New Roman" w:hAnsi="Times New Roman" w:cs="Times New Roman"/>
          <w:sz w:val="28"/>
          <w:szCs w:val="28"/>
        </w:rPr>
        <w:t>Історія розвитку</w:t>
      </w:r>
      <w:r>
        <w:rPr>
          <w:rFonts w:ascii="Times New Roman" w:hAnsi="Times New Roman" w:cs="Times New Roman"/>
          <w:sz w:val="28"/>
          <w:szCs w:val="28"/>
        </w:rPr>
        <w:t xml:space="preserve"> Шотландії</w:t>
      </w:r>
      <w:r w:rsidRPr="00526C38">
        <w:rPr>
          <w:rFonts w:ascii="Times New Roman" w:hAnsi="Times New Roman" w:cs="Times New Roman"/>
          <w:sz w:val="28"/>
          <w:szCs w:val="28"/>
        </w:rPr>
        <w:t xml:space="preserve">. Регіональні референдуми щодо </w:t>
      </w:r>
      <w:proofErr w:type="spellStart"/>
      <w:r w:rsidRPr="00526C38">
        <w:rPr>
          <w:rFonts w:ascii="Times New Roman" w:hAnsi="Times New Roman" w:cs="Times New Roman"/>
          <w:sz w:val="28"/>
          <w:szCs w:val="28"/>
        </w:rPr>
        <w:t>деволюції</w:t>
      </w:r>
      <w:proofErr w:type="spellEnd"/>
      <w:r w:rsidRPr="00526C38">
        <w:rPr>
          <w:rFonts w:ascii="Times New Roman" w:hAnsi="Times New Roman" w:cs="Times New Roman"/>
          <w:sz w:val="28"/>
          <w:szCs w:val="28"/>
        </w:rPr>
        <w:t>. Політичні сили регіону за відокремлення від Сполученого Королівства. Ідея незалежності Шотландії в 2000-х рр. та проведення референдуму щодо незалежності в 2014 р.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Аргументи «за» і «проти» відокремлення. Сучасний стан проблеми.</w:t>
      </w:r>
    </w:p>
    <w:p w:rsidR="008D71BA" w:rsidRPr="00075D69" w:rsidRDefault="008D71BA" w:rsidP="00CD48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D1E" w:rsidRPr="00075D69" w:rsidRDefault="00D60D1E" w:rsidP="00D60D1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D69">
        <w:rPr>
          <w:rFonts w:ascii="Times New Roman" w:hAnsi="Times New Roman" w:cs="Times New Roman"/>
          <w:b/>
          <w:sz w:val="28"/>
          <w:szCs w:val="28"/>
        </w:rPr>
        <w:t>Особливості сепаратизму на Корсиці.</w:t>
      </w:r>
    </w:p>
    <w:p w:rsidR="00131B3D" w:rsidRDefault="00131B3D" w:rsidP="003756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14">
        <w:rPr>
          <w:rFonts w:ascii="Times New Roman" w:hAnsi="Times New Roman" w:cs="Times New Roman"/>
          <w:sz w:val="28"/>
          <w:szCs w:val="28"/>
        </w:rPr>
        <w:t>Історія розвитку Корсики та дискусії щодо характерних рис корсиканського народу.</w:t>
      </w:r>
      <w:r w:rsidR="00C00EF1">
        <w:rPr>
          <w:rFonts w:ascii="Times New Roman" w:hAnsi="Times New Roman" w:cs="Times New Roman"/>
          <w:sz w:val="28"/>
          <w:szCs w:val="28"/>
        </w:rPr>
        <w:t xml:space="preserve"> Політика французького уряду щодо Корсики протягом ХХ ст. Фронт національного визволення Корсики.</w:t>
      </w:r>
      <w:r w:rsidR="00143026">
        <w:rPr>
          <w:rFonts w:ascii="Times New Roman" w:hAnsi="Times New Roman" w:cs="Times New Roman"/>
          <w:sz w:val="28"/>
          <w:szCs w:val="28"/>
        </w:rPr>
        <w:t xml:space="preserve"> </w:t>
      </w:r>
      <w:r w:rsidR="003C19CE">
        <w:rPr>
          <w:rFonts w:ascii="Times New Roman" w:hAnsi="Times New Roman" w:cs="Times New Roman"/>
          <w:sz w:val="28"/>
          <w:szCs w:val="28"/>
        </w:rPr>
        <w:t>Особливий п</w:t>
      </w:r>
      <w:r w:rsidR="00143026">
        <w:rPr>
          <w:rFonts w:ascii="Times New Roman" w:hAnsi="Times New Roman" w:cs="Times New Roman"/>
          <w:sz w:val="28"/>
          <w:szCs w:val="28"/>
        </w:rPr>
        <w:t>олітичний статус Корсики</w:t>
      </w:r>
      <w:r w:rsidR="008D71BA">
        <w:rPr>
          <w:rFonts w:ascii="Times New Roman" w:hAnsi="Times New Roman" w:cs="Times New Roman"/>
          <w:sz w:val="28"/>
          <w:szCs w:val="28"/>
        </w:rPr>
        <w:t xml:space="preserve">. Настрої корсиканців щодо надання корсиканській мові статусу офіційної на сучасному етапі. </w:t>
      </w:r>
    </w:p>
    <w:p w:rsidR="006D0968" w:rsidRDefault="006D0968" w:rsidP="00131B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5D" w:rsidRDefault="00D60D1E" w:rsidP="00131B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75D">
        <w:rPr>
          <w:rFonts w:ascii="Times New Roman" w:hAnsi="Times New Roman" w:cs="Times New Roman"/>
          <w:b/>
          <w:sz w:val="28"/>
          <w:szCs w:val="28"/>
        </w:rPr>
        <w:t>Проблема сепаратизму в Італії.</w:t>
      </w:r>
    </w:p>
    <w:p w:rsidR="008B175D" w:rsidRPr="008B175D" w:rsidRDefault="008D71BA" w:rsidP="008B17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Відмінності у розвитку північних і південних регіонів Італії. Роль обласних ліг у виникненні сепаратизму на території Італії. </w:t>
      </w:r>
      <w:r w:rsidR="008B175D" w:rsidRPr="008B175D">
        <w:rPr>
          <w:rFonts w:ascii="Times New Roman" w:hAnsi="Times New Roman" w:cs="Times New Roman"/>
          <w:sz w:val="28"/>
          <w:szCs w:val="28"/>
        </w:rPr>
        <w:t xml:space="preserve">Проблема сепаратизму в </w:t>
      </w:r>
      <w:proofErr w:type="spellStart"/>
      <w:r w:rsidR="008B175D" w:rsidRPr="008B175D">
        <w:rPr>
          <w:rFonts w:ascii="Times New Roman" w:hAnsi="Times New Roman" w:cs="Times New Roman"/>
          <w:sz w:val="28"/>
          <w:szCs w:val="28"/>
        </w:rPr>
        <w:t>Венето</w:t>
      </w:r>
      <w:proofErr w:type="spellEnd"/>
      <w:r w:rsidR="008B175D" w:rsidRPr="008B175D">
        <w:rPr>
          <w:rFonts w:ascii="Times New Roman" w:hAnsi="Times New Roman" w:cs="Times New Roman"/>
          <w:sz w:val="28"/>
          <w:szCs w:val="28"/>
        </w:rPr>
        <w:t xml:space="preserve"> та Ломбардії. Особливості сепаратизму в Південному Тиролі</w:t>
      </w:r>
      <w:r w:rsidR="004E2D3B">
        <w:rPr>
          <w:rFonts w:ascii="Times New Roman" w:hAnsi="Times New Roman" w:cs="Times New Roman"/>
          <w:sz w:val="28"/>
          <w:szCs w:val="28"/>
        </w:rPr>
        <w:t xml:space="preserve"> в ХХ і на початку ХХІ ст. Рухи на Сицилії і Сардинії, що виступають за їх відокремлення від Італії. </w:t>
      </w:r>
    </w:p>
    <w:p w:rsidR="008B175D" w:rsidRPr="00075D69" w:rsidRDefault="008B175D" w:rsidP="00D60D1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D1E" w:rsidRDefault="00D60D1E" w:rsidP="00D60D1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D69">
        <w:rPr>
          <w:rFonts w:ascii="Times New Roman" w:hAnsi="Times New Roman" w:cs="Times New Roman"/>
          <w:b/>
          <w:sz w:val="28"/>
          <w:szCs w:val="28"/>
        </w:rPr>
        <w:t>Сепаратизм у Країні Басків.</w:t>
      </w:r>
    </w:p>
    <w:p w:rsidR="008B175D" w:rsidRPr="006B3926" w:rsidRDefault="006B3926" w:rsidP="006B39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926">
        <w:rPr>
          <w:rFonts w:ascii="Times New Roman" w:hAnsi="Times New Roman" w:cs="Times New Roman"/>
          <w:sz w:val="28"/>
          <w:szCs w:val="28"/>
        </w:rPr>
        <w:t xml:space="preserve">Специфіка розвитку Країни Басків. </w:t>
      </w:r>
      <w:proofErr w:type="spellStart"/>
      <w:r w:rsidRPr="006B3926">
        <w:rPr>
          <w:rFonts w:ascii="Times New Roman" w:hAnsi="Times New Roman" w:cs="Times New Roman"/>
          <w:sz w:val="28"/>
          <w:szCs w:val="28"/>
        </w:rPr>
        <w:t>Баська</w:t>
      </w:r>
      <w:proofErr w:type="spellEnd"/>
      <w:r w:rsidRPr="006B3926">
        <w:rPr>
          <w:rFonts w:ascii="Times New Roman" w:hAnsi="Times New Roman" w:cs="Times New Roman"/>
          <w:sz w:val="28"/>
          <w:szCs w:val="28"/>
        </w:rPr>
        <w:t xml:space="preserve"> мова як </w:t>
      </w:r>
      <w:r>
        <w:rPr>
          <w:rFonts w:ascii="Times New Roman" w:hAnsi="Times New Roman" w:cs="Times New Roman"/>
          <w:sz w:val="28"/>
          <w:szCs w:val="28"/>
        </w:rPr>
        <w:t>важливий чинник самоідентифікації басків. Розвиток Країни Басків у період правління генерала Ф. Франко. Терористична д</w:t>
      </w:r>
      <w:r w:rsidR="008966A0" w:rsidRPr="006B3926">
        <w:rPr>
          <w:rFonts w:ascii="Times New Roman" w:hAnsi="Times New Roman" w:cs="Times New Roman"/>
          <w:sz w:val="28"/>
          <w:szCs w:val="28"/>
        </w:rPr>
        <w:t>іяльність організації «Країна басків і свобода» (ЕТА).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Економічний розвиток та податкова система в Країні Басків.</w:t>
      </w:r>
      <w:r w:rsidR="002F3234">
        <w:rPr>
          <w:rFonts w:ascii="Times New Roman" w:hAnsi="Times New Roman" w:cs="Times New Roman"/>
          <w:sz w:val="28"/>
          <w:szCs w:val="28"/>
        </w:rPr>
        <w:t xml:space="preserve"> Сепаратистські настрої в регіоні в контексті каталонського сепаратизму.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6A0" w:rsidRDefault="008966A0" w:rsidP="008B175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5D" w:rsidRDefault="008B175D" w:rsidP="008B175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5D">
        <w:rPr>
          <w:rFonts w:ascii="Times New Roman" w:hAnsi="Times New Roman" w:cs="Times New Roman"/>
          <w:b/>
          <w:sz w:val="28"/>
          <w:szCs w:val="28"/>
        </w:rPr>
        <w:t>Сепаратизм у Північній Ірландії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75D" w:rsidRPr="008B175D" w:rsidRDefault="001E35DF" w:rsidP="008B1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сепаратизму в Північній Ірландії в історичній ретроспективі. Політичні сили Ольстера.</w:t>
      </w:r>
      <w:r w:rsidR="008B175D" w:rsidRPr="008B1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Причини сепаратизму католицької меншини в Північній Ірландії. </w:t>
      </w:r>
      <w:r w:rsidRPr="00842D14">
        <w:rPr>
          <w:rFonts w:ascii="Times New Roman" w:hAnsi="Times New Roman" w:cs="Times New Roman"/>
          <w:sz w:val="28"/>
          <w:szCs w:val="28"/>
        </w:rPr>
        <w:t>Діяльність Ірландської республіканської армії (ІРА).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B175D" w:rsidRPr="008B175D">
        <w:rPr>
          <w:rFonts w:ascii="Times New Roman" w:hAnsi="Times New Roman" w:cs="Times New Roman"/>
          <w:sz w:val="28"/>
          <w:szCs w:val="28"/>
        </w:rPr>
        <w:t>оль британського уряду в урегулюванні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ольстерської</w:t>
      </w:r>
      <w:proofErr w:type="spellEnd"/>
      <w:r w:rsidR="008B175D" w:rsidRPr="008B175D">
        <w:rPr>
          <w:rFonts w:ascii="Times New Roman" w:hAnsi="Times New Roman" w:cs="Times New Roman"/>
          <w:sz w:val="28"/>
          <w:szCs w:val="28"/>
        </w:rPr>
        <w:t xml:space="preserve"> проблеми.</w:t>
      </w:r>
      <w:r w:rsidR="008B1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Зовнішньополітичні чинники впливу на вирішення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північноірландського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питання.</w:t>
      </w:r>
      <w:r w:rsidR="0093230F">
        <w:rPr>
          <w:rFonts w:ascii="Times New Roman" w:hAnsi="Times New Roman" w:cs="Times New Roman"/>
          <w:sz w:val="28"/>
          <w:szCs w:val="28"/>
        </w:rPr>
        <w:t xml:space="preserve"> Сучасний стан </w:t>
      </w:r>
      <w:r w:rsidR="006B3926">
        <w:rPr>
          <w:rFonts w:ascii="Times New Roman" w:hAnsi="Times New Roman" w:cs="Times New Roman"/>
          <w:sz w:val="28"/>
          <w:szCs w:val="28"/>
        </w:rPr>
        <w:t>сепаратизму в Північній Ірландії.</w:t>
      </w:r>
    </w:p>
    <w:p w:rsidR="008B175D" w:rsidRPr="00075D69" w:rsidRDefault="008B175D" w:rsidP="00D60D1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D1E" w:rsidRDefault="00375668" w:rsidP="00D60D1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Особливості с</w:t>
      </w:r>
      <w:r w:rsidR="00D60D1E" w:rsidRPr="00075D69">
        <w:rPr>
          <w:rFonts w:ascii="Times New Roman" w:hAnsi="Times New Roman" w:cs="Times New Roman"/>
          <w:b/>
          <w:sz w:val="28"/>
          <w:szCs w:val="28"/>
        </w:rPr>
        <w:t>епаратизм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60D1E" w:rsidRPr="00075D69">
        <w:rPr>
          <w:rFonts w:ascii="Times New Roman" w:hAnsi="Times New Roman" w:cs="Times New Roman"/>
          <w:b/>
          <w:sz w:val="28"/>
          <w:szCs w:val="28"/>
        </w:rPr>
        <w:t xml:space="preserve"> на Аландських островах.</w:t>
      </w:r>
    </w:p>
    <w:p w:rsidR="00AA4EC2" w:rsidRDefault="009A2200" w:rsidP="009A2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200">
        <w:rPr>
          <w:rFonts w:ascii="Times New Roman" w:hAnsi="Times New Roman" w:cs="Times New Roman"/>
          <w:sz w:val="28"/>
          <w:szCs w:val="28"/>
        </w:rPr>
        <w:t xml:space="preserve">Історія Аландських островів. </w:t>
      </w:r>
      <w:r w:rsidR="00AA4EC2">
        <w:rPr>
          <w:rFonts w:ascii="Times New Roman" w:hAnsi="Times New Roman" w:cs="Times New Roman"/>
          <w:sz w:val="28"/>
          <w:szCs w:val="28"/>
        </w:rPr>
        <w:t>Їх п</w:t>
      </w:r>
      <w:r w:rsidRPr="009A2200">
        <w:rPr>
          <w:rFonts w:ascii="Times New Roman" w:hAnsi="Times New Roman" w:cs="Times New Roman"/>
          <w:sz w:val="28"/>
          <w:szCs w:val="28"/>
        </w:rPr>
        <w:t>олітичний</w:t>
      </w:r>
      <w:r>
        <w:rPr>
          <w:rFonts w:ascii="Times New Roman" w:hAnsi="Times New Roman" w:cs="Times New Roman"/>
          <w:sz w:val="28"/>
          <w:szCs w:val="28"/>
        </w:rPr>
        <w:t xml:space="preserve"> та економічний</w:t>
      </w:r>
      <w:r w:rsidRPr="009A2200">
        <w:rPr>
          <w:rFonts w:ascii="Times New Roman" w:hAnsi="Times New Roman" w:cs="Times New Roman"/>
          <w:sz w:val="28"/>
          <w:szCs w:val="28"/>
        </w:rPr>
        <w:t xml:space="preserve"> розвиток на сучасному етапі.</w:t>
      </w:r>
      <w:r>
        <w:rPr>
          <w:rFonts w:ascii="Times New Roman" w:hAnsi="Times New Roman" w:cs="Times New Roman"/>
          <w:sz w:val="28"/>
          <w:szCs w:val="28"/>
        </w:rPr>
        <w:t xml:space="preserve"> Аландські острови як демілітаризована територія. Самоідентифікація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аландців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A4EC2">
        <w:rPr>
          <w:rFonts w:ascii="Times New Roman" w:hAnsi="Times New Roman" w:cs="Times New Roman"/>
          <w:sz w:val="28"/>
          <w:szCs w:val="28"/>
        </w:rPr>
        <w:t xml:space="preserve"> Статус офіційної мови на островах. Рух за незалежність Аландських островів на сучасному етапі.</w:t>
      </w:r>
    </w:p>
    <w:p w:rsidR="00F11191" w:rsidRDefault="00F11191" w:rsidP="009A2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967" w:rsidRDefault="00AA4EC2" w:rsidP="00AA4EC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D69">
        <w:rPr>
          <w:rFonts w:ascii="Times New Roman" w:hAnsi="Times New Roman" w:cs="Times New Roman"/>
          <w:b/>
          <w:sz w:val="28"/>
          <w:szCs w:val="28"/>
        </w:rPr>
        <w:t>Сепаратизм на Фарерських островах.</w:t>
      </w:r>
    </w:p>
    <w:p w:rsidR="00AA4EC2" w:rsidRDefault="00AA4EC2" w:rsidP="00F111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AD">
        <w:rPr>
          <w:rFonts w:ascii="Times New Roman" w:hAnsi="Times New Roman" w:cs="Times New Roman"/>
          <w:sz w:val="28"/>
          <w:szCs w:val="28"/>
        </w:rPr>
        <w:t>Фарерські острови в історичній ретроспективі. Р</w:t>
      </w:r>
      <w:r w:rsidR="002939AD" w:rsidRPr="002939AD">
        <w:rPr>
          <w:rFonts w:ascii="Times New Roman" w:hAnsi="Times New Roman" w:cs="Times New Roman"/>
          <w:sz w:val="28"/>
          <w:szCs w:val="28"/>
        </w:rPr>
        <w:t>ухи за незалежність островів</w:t>
      </w:r>
      <w:r w:rsidR="002939AD">
        <w:rPr>
          <w:rFonts w:ascii="Times New Roman" w:hAnsi="Times New Roman" w:cs="Times New Roman"/>
          <w:sz w:val="28"/>
          <w:szCs w:val="28"/>
        </w:rPr>
        <w:t xml:space="preserve"> в ХІХ і ХХ ст.</w:t>
      </w:r>
      <w:r w:rsidR="002939AD" w:rsidRPr="002939AD">
        <w:rPr>
          <w:rFonts w:ascii="Times New Roman" w:hAnsi="Times New Roman" w:cs="Times New Roman"/>
          <w:sz w:val="28"/>
          <w:szCs w:val="28"/>
        </w:rPr>
        <w:t xml:space="preserve"> </w:t>
      </w:r>
      <w:r w:rsidR="00F11191">
        <w:rPr>
          <w:rFonts w:ascii="Times New Roman" w:hAnsi="Times New Roman" w:cs="Times New Roman"/>
          <w:sz w:val="28"/>
          <w:szCs w:val="28"/>
        </w:rPr>
        <w:t>Фарерська мова. Політичні сили на Фарерських островах, що виступають за незалежність. Фарерські острови як учасник міжнародних відносин.</w:t>
      </w:r>
    </w:p>
    <w:p w:rsidR="0043302B" w:rsidRDefault="0043302B" w:rsidP="003756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BDC" w:rsidRPr="00B41EBD" w:rsidRDefault="0052694E" w:rsidP="00526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Теми семінарських занять:</w:t>
      </w:r>
    </w:p>
    <w:p w:rsidR="0052694E" w:rsidRDefault="00D11BDC" w:rsidP="005269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Сепаратизм у Європі: теорія і практика.</w:t>
      </w:r>
      <w:r w:rsidR="0052694E">
        <w:rPr>
          <w:rFonts w:ascii="Times New Roman" w:hAnsi="Times New Roman" w:cs="Times New Roman"/>
          <w:b/>
          <w:sz w:val="28"/>
          <w:szCs w:val="28"/>
        </w:rPr>
        <w:tab/>
      </w:r>
    </w:p>
    <w:p w:rsidR="001458A7" w:rsidRDefault="008E08D1" w:rsidP="001458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D1">
        <w:rPr>
          <w:rFonts w:ascii="Times New Roman" w:hAnsi="Times New Roman" w:cs="Times New Roman"/>
          <w:sz w:val="28"/>
          <w:szCs w:val="28"/>
        </w:rPr>
        <w:t>Сутність, походження та співвідношення термінів «сепаратизм», «сецесія», «іредентизм»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деволюція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458A7" w:rsidRDefault="001458A7" w:rsidP="001458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Причини виникнення сепаратизму в європейських державах.</w:t>
      </w:r>
    </w:p>
    <w:p w:rsidR="001458A7" w:rsidRPr="001458A7" w:rsidRDefault="001458A7" w:rsidP="001458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Шляхи подолання сепаратизму в державах Європи.</w:t>
      </w:r>
    </w:p>
    <w:p w:rsidR="001458A7" w:rsidRDefault="001458A7" w:rsidP="00B51F6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886" w:rsidRDefault="00DD1F25" w:rsidP="00B51F6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Прояви сепаратизму на території України.</w:t>
      </w:r>
    </w:p>
    <w:p w:rsidR="00EA3886" w:rsidRDefault="00EA3886" w:rsidP="00DD1F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D1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Особливості сепаратизму на Сході України.</w:t>
      </w:r>
    </w:p>
    <w:p w:rsidR="00EA3886" w:rsidRDefault="00EA3886" w:rsidP="00DD1F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1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 сепаратизму в Криму.</w:t>
      </w:r>
    </w:p>
    <w:p w:rsidR="00EA3886" w:rsidRPr="00EA3886" w:rsidRDefault="00EA3886" w:rsidP="00DD1F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86">
        <w:rPr>
          <w:rFonts w:ascii="Times New Roman" w:hAnsi="Times New Roman" w:cs="Times New Roman"/>
          <w:sz w:val="28"/>
          <w:szCs w:val="28"/>
        </w:rPr>
        <w:t xml:space="preserve">3. </w:t>
      </w:r>
      <w:r w:rsidR="00DD1F25">
        <w:rPr>
          <w:rFonts w:ascii="Times New Roman" w:hAnsi="Times New Roman" w:cs="Times New Roman"/>
          <w:sz w:val="28"/>
          <w:szCs w:val="28"/>
        </w:rPr>
        <w:t>Особливості сепаратизму</w:t>
      </w:r>
      <w:r w:rsidRPr="00EA3886">
        <w:rPr>
          <w:rFonts w:ascii="Times New Roman" w:hAnsi="Times New Roman" w:cs="Times New Roman"/>
          <w:sz w:val="28"/>
          <w:szCs w:val="28"/>
        </w:rPr>
        <w:t xml:space="preserve"> на Закарпатті, Буковині, Галичині. </w:t>
      </w:r>
    </w:p>
    <w:p w:rsidR="00EA3886" w:rsidRDefault="001458A7" w:rsidP="00EA3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5E7F" w:rsidRDefault="001458A7" w:rsidP="00BD5E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5E7F">
        <w:rPr>
          <w:rFonts w:ascii="Times New Roman" w:hAnsi="Times New Roman" w:cs="Times New Roman"/>
          <w:b/>
          <w:sz w:val="28"/>
          <w:szCs w:val="28"/>
        </w:rPr>
        <w:t>Розвиток частково визнаної Республіки Косово та невизнаної Придністровської Молдавської Республіки.</w:t>
      </w:r>
    </w:p>
    <w:p w:rsidR="00BD5E7F" w:rsidRPr="00BD5E7F" w:rsidRDefault="00281DFF" w:rsidP="00BD5E7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7F">
        <w:rPr>
          <w:rFonts w:ascii="Times New Roman" w:hAnsi="Times New Roman" w:cs="Times New Roman"/>
          <w:sz w:val="28"/>
          <w:szCs w:val="28"/>
        </w:rPr>
        <w:t>Причини косовського конфлікту та особливості виникнення Республіки Косово</w:t>
      </w:r>
      <w:r w:rsidR="00BD5E7F">
        <w:rPr>
          <w:rFonts w:ascii="Times New Roman" w:hAnsi="Times New Roman" w:cs="Times New Roman"/>
          <w:sz w:val="28"/>
          <w:szCs w:val="28"/>
        </w:rPr>
        <w:t>.</w:t>
      </w:r>
    </w:p>
    <w:p w:rsidR="00BD5E7F" w:rsidRPr="00BD5E7F" w:rsidRDefault="00281DFF" w:rsidP="00BD5E7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7F">
        <w:rPr>
          <w:rFonts w:ascii="Times New Roman" w:hAnsi="Times New Roman" w:cs="Times New Roman"/>
          <w:sz w:val="28"/>
          <w:szCs w:val="28"/>
        </w:rPr>
        <w:t xml:space="preserve">Особливості функціонування Республіки Косово. </w:t>
      </w:r>
    </w:p>
    <w:p w:rsidR="00BD5E7F" w:rsidRPr="00BD5E7F" w:rsidRDefault="00281DFF" w:rsidP="00BD5E7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7F">
        <w:rPr>
          <w:rFonts w:ascii="Times New Roman" w:hAnsi="Times New Roman" w:cs="Times New Roman"/>
          <w:sz w:val="28"/>
          <w:szCs w:val="28"/>
        </w:rPr>
        <w:t>Причини придністровського конфлікту та особливості виникнення Придністровської Молдавської Республіки.</w:t>
      </w:r>
    </w:p>
    <w:p w:rsidR="0043302B" w:rsidRPr="00BD5E7F" w:rsidRDefault="00281DFF" w:rsidP="00BD5E7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7F">
        <w:rPr>
          <w:rFonts w:ascii="Times New Roman" w:hAnsi="Times New Roman" w:cs="Times New Roman"/>
          <w:sz w:val="28"/>
          <w:szCs w:val="28"/>
        </w:rPr>
        <w:t xml:space="preserve">Особливості функціонування Придністровської Молдавської Республіки. </w:t>
      </w:r>
    </w:p>
    <w:p w:rsidR="0043302B" w:rsidRDefault="0043302B" w:rsidP="00B51F6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6C7" w:rsidRDefault="00C806C7" w:rsidP="00B51F6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Особливості сепаратизму в Каталонії.</w:t>
      </w:r>
    </w:p>
    <w:p w:rsidR="00C806C7" w:rsidRPr="00842D14" w:rsidRDefault="00C806C7" w:rsidP="00C806C7">
      <w:pPr>
        <w:pStyle w:val="a3"/>
        <w:numPr>
          <w:ilvl w:val="0"/>
          <w:numId w:val="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42D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Історія та причини виникнення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каталонського сепаратизму</w:t>
      </w:r>
      <w:r w:rsidRPr="00842D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806C7" w:rsidRPr="00842D14" w:rsidRDefault="00C806C7" w:rsidP="00C806C7">
      <w:pPr>
        <w:pStyle w:val="a3"/>
        <w:numPr>
          <w:ilvl w:val="0"/>
          <w:numId w:val="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42D14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Каталонський сепаратизм: розвиток, сучасний стан, реакція міжнародної спільноти.</w:t>
      </w:r>
    </w:p>
    <w:p w:rsidR="00C806C7" w:rsidRPr="00842D14" w:rsidRDefault="00C806C7" w:rsidP="00C806C7">
      <w:pPr>
        <w:pStyle w:val="a3"/>
        <w:numPr>
          <w:ilvl w:val="0"/>
          <w:numId w:val="1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42D14">
        <w:rPr>
          <w:rFonts w:ascii="Times New Roman" w:eastAsia="Times New Roman" w:hAnsi="Times New Roman" w:cs="Times New Roman"/>
          <w:sz w:val="28"/>
          <w:szCs w:val="28"/>
          <w:lang w:eastAsia="uk-UA"/>
        </w:rPr>
        <w:t>Аргументи "за" і "проти" виникнення незалежної Каталонії</w:t>
      </w:r>
      <w:r w:rsidRPr="00842D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806C7" w:rsidRDefault="00C806C7" w:rsidP="00B51F6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02B" w:rsidRPr="0054025E" w:rsidRDefault="0054025E" w:rsidP="00473C72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Характерні риси </w:t>
      </w:r>
      <w:r w:rsidR="00A365C1">
        <w:rPr>
          <w:rFonts w:ascii="Times New Roman" w:hAnsi="Times New Roman" w:cs="Times New Roman"/>
          <w:b/>
          <w:sz w:val="28"/>
          <w:szCs w:val="28"/>
        </w:rPr>
        <w:t>сепаратизму в державах Європи.</w:t>
      </w:r>
    </w:p>
    <w:p w:rsidR="00A365C1" w:rsidRDefault="0043302B" w:rsidP="00A365C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C1">
        <w:rPr>
          <w:rFonts w:ascii="Times New Roman" w:hAnsi="Times New Roman" w:cs="Times New Roman"/>
          <w:sz w:val="28"/>
          <w:szCs w:val="28"/>
        </w:rPr>
        <w:t xml:space="preserve">Економічна складова сепаратизму в </w:t>
      </w:r>
      <w:r w:rsidR="00C806C7" w:rsidRPr="00A365C1">
        <w:rPr>
          <w:rFonts w:ascii="Times New Roman" w:hAnsi="Times New Roman" w:cs="Times New Roman"/>
          <w:sz w:val="28"/>
          <w:szCs w:val="28"/>
        </w:rPr>
        <w:t>є</w:t>
      </w:r>
      <w:r w:rsidRPr="00A365C1">
        <w:rPr>
          <w:rFonts w:ascii="Times New Roman" w:hAnsi="Times New Roman" w:cs="Times New Roman"/>
          <w:sz w:val="28"/>
          <w:szCs w:val="28"/>
        </w:rPr>
        <w:t>вропейських державах.</w:t>
      </w:r>
    </w:p>
    <w:p w:rsidR="00A365C1" w:rsidRDefault="0043302B" w:rsidP="00BD5E7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5C1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A365C1">
        <w:rPr>
          <w:rFonts w:ascii="Times New Roman" w:hAnsi="Times New Roman" w:cs="Times New Roman"/>
          <w:sz w:val="28"/>
          <w:szCs w:val="28"/>
        </w:rPr>
        <w:t xml:space="preserve"> аспект сепаратизму в </w:t>
      </w:r>
      <w:r w:rsidR="00C806C7" w:rsidRPr="00A365C1">
        <w:rPr>
          <w:rFonts w:ascii="Times New Roman" w:hAnsi="Times New Roman" w:cs="Times New Roman"/>
          <w:sz w:val="28"/>
          <w:szCs w:val="28"/>
        </w:rPr>
        <w:t>є</w:t>
      </w:r>
      <w:r w:rsidRPr="00A365C1">
        <w:rPr>
          <w:rFonts w:ascii="Times New Roman" w:hAnsi="Times New Roman" w:cs="Times New Roman"/>
          <w:sz w:val="28"/>
          <w:szCs w:val="28"/>
        </w:rPr>
        <w:t>вропейських державах.</w:t>
      </w:r>
    </w:p>
    <w:p w:rsidR="00281DFF" w:rsidRPr="00A365C1" w:rsidRDefault="00281DFF" w:rsidP="00BD5E7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C1">
        <w:rPr>
          <w:rFonts w:ascii="Times New Roman" w:hAnsi="Times New Roman" w:cs="Times New Roman"/>
          <w:sz w:val="28"/>
          <w:szCs w:val="28"/>
        </w:rPr>
        <w:t>Етнічний вимір сепаратизму в державах Європи.</w:t>
      </w:r>
    </w:p>
    <w:p w:rsidR="006E7680" w:rsidRDefault="006E7680" w:rsidP="00B51F6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7D2" w:rsidRPr="00C467D2" w:rsidRDefault="00C467D2" w:rsidP="00B51F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Література:</w:t>
      </w:r>
    </w:p>
    <w:p w:rsidR="00EA3886" w:rsidRDefault="00EA3886" w:rsidP="00EA38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3886">
        <w:rPr>
          <w:rFonts w:ascii="Times New Roman" w:hAnsi="Times New Roman" w:cs="Times New Roman"/>
          <w:sz w:val="28"/>
          <w:szCs w:val="28"/>
          <w:lang w:val="ru-RU"/>
        </w:rPr>
        <w:t>Задорожній</w:t>
      </w:r>
      <w:proofErr w:type="spellEnd"/>
      <w:r w:rsidRPr="00EA3886">
        <w:rPr>
          <w:rFonts w:ascii="Times New Roman" w:hAnsi="Times New Roman" w:cs="Times New Roman"/>
          <w:sz w:val="28"/>
          <w:szCs w:val="28"/>
          <w:lang w:val="ru-RU"/>
        </w:rPr>
        <w:t xml:space="preserve"> О.В. </w:t>
      </w:r>
      <w:proofErr w:type="spellStart"/>
      <w:r w:rsidRPr="00EA3886">
        <w:rPr>
          <w:rFonts w:ascii="Times New Roman" w:hAnsi="Times New Roman" w:cs="Times New Roman"/>
          <w:sz w:val="28"/>
          <w:szCs w:val="28"/>
          <w:lang w:val="ru-RU"/>
        </w:rPr>
        <w:t>Анексія</w:t>
      </w:r>
      <w:proofErr w:type="spellEnd"/>
      <w:r w:rsidRPr="00EA3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3886">
        <w:rPr>
          <w:rFonts w:ascii="Times New Roman" w:hAnsi="Times New Roman" w:cs="Times New Roman"/>
          <w:sz w:val="28"/>
          <w:szCs w:val="28"/>
          <w:lang w:val="ru-RU"/>
        </w:rPr>
        <w:t>Криму</w:t>
      </w:r>
      <w:proofErr w:type="spellEnd"/>
      <w:r w:rsidRPr="00EA388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EA3886">
        <w:rPr>
          <w:rFonts w:ascii="Times New Roman" w:hAnsi="Times New Roman" w:cs="Times New Roman"/>
          <w:sz w:val="28"/>
          <w:szCs w:val="28"/>
          <w:lang w:val="ru-RU"/>
        </w:rPr>
        <w:t>міжнародний</w:t>
      </w:r>
      <w:proofErr w:type="spellEnd"/>
      <w:r w:rsidRPr="00EA3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3886">
        <w:rPr>
          <w:rFonts w:ascii="Times New Roman" w:hAnsi="Times New Roman" w:cs="Times New Roman"/>
          <w:sz w:val="28"/>
          <w:szCs w:val="28"/>
          <w:lang w:val="ru-RU"/>
        </w:rPr>
        <w:t>злочин</w:t>
      </w:r>
      <w:proofErr w:type="spellEnd"/>
      <w:r w:rsidRPr="00EA388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A3886">
        <w:rPr>
          <w:rFonts w:ascii="Times New Roman" w:hAnsi="Times New Roman" w:cs="Times New Roman"/>
          <w:sz w:val="28"/>
          <w:szCs w:val="28"/>
          <w:lang w:val="ru-RU"/>
        </w:rPr>
        <w:t>монографія</w:t>
      </w:r>
      <w:proofErr w:type="spellEnd"/>
      <w:r w:rsidRPr="00EA3886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EA3886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EA3886">
        <w:rPr>
          <w:rFonts w:ascii="Times New Roman" w:hAnsi="Times New Roman" w:cs="Times New Roman"/>
          <w:sz w:val="28"/>
          <w:szCs w:val="28"/>
          <w:lang w:val="ru-RU"/>
        </w:rPr>
        <w:t>: К.І.С., 2015. – 576 с.</w:t>
      </w:r>
    </w:p>
    <w:p w:rsidR="00EA3886" w:rsidRPr="00EA3886" w:rsidRDefault="00EA3886" w:rsidP="00EA38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3886">
        <w:rPr>
          <w:rFonts w:ascii="Times New Roman" w:hAnsi="Times New Roman" w:cs="Times New Roman"/>
          <w:sz w:val="28"/>
          <w:szCs w:val="28"/>
        </w:rPr>
        <w:t>Мацієвський</w:t>
      </w:r>
      <w:proofErr w:type="spellEnd"/>
      <w:r w:rsidRPr="00EA3886">
        <w:rPr>
          <w:rFonts w:ascii="Times New Roman" w:hAnsi="Times New Roman" w:cs="Times New Roman"/>
          <w:sz w:val="28"/>
          <w:szCs w:val="28"/>
        </w:rPr>
        <w:t xml:space="preserve"> Ю., Бородавко Т. Причини сепаратизму на Донбасі: зовнішні та внутрішні  чинники.</w:t>
      </w:r>
      <w:r w:rsidR="00A365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05983767"/>
      <w:r w:rsidR="00A365C1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EA3886">
        <w:rPr>
          <w:rFonts w:ascii="Times New Roman" w:hAnsi="Times New Roman" w:cs="Times New Roman"/>
          <w:sz w:val="28"/>
          <w:szCs w:val="28"/>
        </w:rPr>
        <w:t xml:space="preserve"> Острог, 2016. </w:t>
      </w:r>
      <w:r w:rsidR="00A365C1">
        <w:rPr>
          <w:rFonts w:ascii="Times New Roman" w:hAnsi="Times New Roman" w:cs="Times New Roman"/>
          <w:sz w:val="28"/>
          <w:szCs w:val="28"/>
        </w:rPr>
        <w:t>–</w:t>
      </w:r>
      <w:r w:rsidRPr="00EA3886">
        <w:rPr>
          <w:rFonts w:ascii="Times New Roman" w:hAnsi="Times New Roman" w:cs="Times New Roman"/>
          <w:sz w:val="28"/>
          <w:szCs w:val="28"/>
        </w:rPr>
        <w:t xml:space="preserve"> </w:t>
      </w:r>
      <w:r w:rsidR="00B41EBD" w:rsidRPr="00C467D2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</w:p>
    <w:p w:rsidR="00EA3886" w:rsidRDefault="00473C72" w:rsidP="000D6E6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D6E60" w:rsidRPr="00C60E2E">
          <w:rPr>
            <w:rStyle w:val="a4"/>
            <w:rFonts w:ascii="Times New Roman" w:hAnsi="Times New Roman" w:cs="Times New Roman"/>
            <w:sz w:val="28"/>
            <w:szCs w:val="28"/>
          </w:rPr>
          <w:t>http://cpr.oa.edu.ua/wp-content/uploads/2016/04/On-Seapratism_Matsiyevsky_Borodavko.pdf</w:t>
        </w:r>
      </w:hyperlink>
    </w:p>
    <w:p w:rsidR="00223196" w:rsidRPr="008865FC" w:rsidRDefault="00223196" w:rsidP="00EA3886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A3886">
        <w:rPr>
          <w:rFonts w:ascii="Times New Roman" w:hAnsi="Times New Roman" w:cs="Times New Roman"/>
          <w:sz w:val="28"/>
          <w:szCs w:val="28"/>
        </w:rPr>
        <w:t xml:space="preserve">Литвиненко К.О. Сепаратизм як предмет соціальної і політичної філософії // </w:t>
      </w:r>
      <w:r w:rsidRPr="00EA3886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EA3886">
        <w:rPr>
          <w:rFonts w:ascii="Times New Roman" w:hAnsi="Times New Roman" w:cs="Times New Roman"/>
          <w:sz w:val="28"/>
          <w:szCs w:val="28"/>
        </w:rPr>
        <w:t xml:space="preserve"> </w:t>
      </w:r>
      <w:r w:rsidRPr="00EA3886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EA3886">
        <w:rPr>
          <w:rFonts w:ascii="Times New Roman" w:hAnsi="Times New Roman" w:cs="Times New Roman"/>
          <w:sz w:val="28"/>
          <w:szCs w:val="28"/>
        </w:rPr>
        <w:t xml:space="preserve"> </w:t>
      </w:r>
      <w:r w:rsidRPr="00EA3886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A365C1">
        <w:rPr>
          <w:rFonts w:ascii="Times New Roman" w:hAnsi="Times New Roman" w:cs="Times New Roman"/>
          <w:sz w:val="28"/>
          <w:szCs w:val="28"/>
        </w:rPr>
        <w:t>. –</w:t>
      </w:r>
      <w:r w:rsidRPr="00EA3886">
        <w:rPr>
          <w:rFonts w:ascii="Times New Roman" w:hAnsi="Times New Roman" w:cs="Times New Roman"/>
          <w:sz w:val="28"/>
          <w:szCs w:val="28"/>
        </w:rPr>
        <w:t xml:space="preserve"> 2015</w:t>
      </w:r>
      <w:r w:rsidR="00A365C1">
        <w:rPr>
          <w:rFonts w:ascii="Times New Roman" w:hAnsi="Times New Roman" w:cs="Times New Roman"/>
          <w:sz w:val="28"/>
          <w:szCs w:val="28"/>
        </w:rPr>
        <w:t>. –</w:t>
      </w:r>
      <w:r w:rsidRPr="00EA3886">
        <w:rPr>
          <w:rFonts w:ascii="Times New Roman" w:hAnsi="Times New Roman" w:cs="Times New Roman"/>
          <w:sz w:val="28"/>
          <w:szCs w:val="28"/>
        </w:rPr>
        <w:t xml:space="preserve"> </w:t>
      </w:r>
      <w:r w:rsidR="00A365C1">
        <w:rPr>
          <w:rFonts w:ascii="Times New Roman" w:hAnsi="Times New Roman" w:cs="Times New Roman"/>
          <w:sz w:val="28"/>
          <w:szCs w:val="28"/>
        </w:rPr>
        <w:t xml:space="preserve">№ </w:t>
      </w:r>
      <w:r w:rsidRPr="00EA3886">
        <w:rPr>
          <w:rFonts w:ascii="Times New Roman" w:hAnsi="Times New Roman" w:cs="Times New Roman"/>
          <w:sz w:val="28"/>
          <w:szCs w:val="28"/>
        </w:rPr>
        <w:t xml:space="preserve">6 (12). </w:t>
      </w:r>
      <w:r w:rsidR="00B41EBD">
        <w:rPr>
          <w:rFonts w:ascii="Times New Roman" w:hAnsi="Times New Roman" w:cs="Times New Roman"/>
          <w:sz w:val="28"/>
          <w:szCs w:val="28"/>
        </w:rPr>
        <w:t>–</w:t>
      </w:r>
      <w:r w:rsidR="00B41EBD" w:rsidRPr="00B41EBD">
        <w:rPr>
          <w:rFonts w:ascii="Times New Roman" w:hAnsi="Times New Roman" w:cs="Times New Roman"/>
          <w:sz w:val="28"/>
          <w:szCs w:val="28"/>
        </w:rPr>
        <w:t xml:space="preserve"> </w:t>
      </w:r>
      <w:r w:rsidR="00B41EBD" w:rsidRPr="00C467D2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доступу: </w:t>
      </w:r>
      <w:r w:rsidRPr="00EA38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A3886">
          <w:rPr>
            <w:rStyle w:val="a4"/>
            <w:rFonts w:ascii="Times New Roman" w:hAnsi="Times New Roman" w:cs="Times New Roman"/>
            <w:sz w:val="28"/>
            <w:szCs w:val="28"/>
          </w:rPr>
          <w:t>http://fund-issled-intern.esrae.ru/pdf/2015/6(11)/237.pdf</w:t>
        </w:r>
      </w:hyperlink>
    </w:p>
    <w:p w:rsidR="008865FC" w:rsidRPr="008865FC" w:rsidRDefault="008865FC" w:rsidP="008865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65FC">
        <w:rPr>
          <w:rFonts w:ascii="Times New Roman" w:hAnsi="Times New Roman" w:cs="Times New Roman"/>
          <w:sz w:val="28"/>
          <w:szCs w:val="28"/>
        </w:rPr>
        <w:t>Луцишин</w:t>
      </w:r>
      <w:proofErr w:type="spellEnd"/>
      <w:r w:rsidRPr="008865FC">
        <w:rPr>
          <w:rFonts w:ascii="Times New Roman" w:hAnsi="Times New Roman" w:cs="Times New Roman"/>
          <w:sz w:val="28"/>
          <w:szCs w:val="28"/>
        </w:rPr>
        <w:t xml:space="preserve"> Г.І. Шотландія та Каталонія: спільне та відмінне у боротьбі за незалежність / Г.І. </w:t>
      </w:r>
      <w:proofErr w:type="spellStart"/>
      <w:r w:rsidRPr="008865FC">
        <w:rPr>
          <w:rFonts w:ascii="Times New Roman" w:hAnsi="Times New Roman" w:cs="Times New Roman"/>
          <w:sz w:val="28"/>
          <w:szCs w:val="28"/>
        </w:rPr>
        <w:t>Луцишин</w:t>
      </w:r>
      <w:proofErr w:type="spellEnd"/>
      <w:r w:rsidRPr="008865FC">
        <w:rPr>
          <w:rFonts w:ascii="Times New Roman" w:hAnsi="Times New Roman" w:cs="Times New Roman"/>
          <w:sz w:val="28"/>
          <w:szCs w:val="28"/>
        </w:rPr>
        <w:t xml:space="preserve">, І.М. Червінка // Гілея: науковий вісник. – 2016. – </w:t>
      </w:r>
      <w:proofErr w:type="spellStart"/>
      <w:r w:rsidRPr="008865F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865FC">
        <w:rPr>
          <w:rFonts w:ascii="Times New Roman" w:hAnsi="Times New Roman" w:cs="Times New Roman"/>
          <w:sz w:val="28"/>
          <w:szCs w:val="28"/>
        </w:rPr>
        <w:t xml:space="preserve">. 105. – С. 390–395. </w:t>
      </w:r>
    </w:p>
    <w:p w:rsidR="008865FC" w:rsidRPr="008865FC" w:rsidRDefault="008865FC" w:rsidP="008865FC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proofErr w:type="spellStart"/>
      <w:r w:rsidRPr="008865FC">
        <w:rPr>
          <w:rFonts w:ascii="Times New Roman" w:hAnsi="Times New Roman" w:cs="Times New Roman"/>
          <w:sz w:val="28"/>
          <w:szCs w:val="28"/>
          <w:lang w:val="ru-RU"/>
        </w:rPr>
        <w:t>Манойло</w:t>
      </w:r>
      <w:proofErr w:type="spellEnd"/>
      <w:r w:rsidRPr="008865FC">
        <w:rPr>
          <w:rFonts w:ascii="Times New Roman" w:hAnsi="Times New Roman" w:cs="Times New Roman"/>
          <w:sz w:val="28"/>
          <w:szCs w:val="28"/>
          <w:lang w:val="ru-RU"/>
        </w:rPr>
        <w:t xml:space="preserve"> А.В. Сепаратизм как вызов и угроза международной безопасности / А.В. </w:t>
      </w:r>
      <w:proofErr w:type="spellStart"/>
      <w:r w:rsidRPr="008865FC">
        <w:rPr>
          <w:rFonts w:ascii="Times New Roman" w:hAnsi="Times New Roman" w:cs="Times New Roman"/>
          <w:sz w:val="28"/>
          <w:szCs w:val="28"/>
          <w:lang w:val="ru-RU"/>
        </w:rPr>
        <w:t>Манойло</w:t>
      </w:r>
      <w:proofErr w:type="spellEnd"/>
      <w:r w:rsidRPr="008865FC">
        <w:rPr>
          <w:rFonts w:ascii="Times New Roman" w:hAnsi="Times New Roman" w:cs="Times New Roman"/>
          <w:sz w:val="28"/>
          <w:szCs w:val="28"/>
          <w:lang w:val="ru-RU"/>
        </w:rPr>
        <w:t xml:space="preserve"> // Геополитический журнал. – 2014. – № 7. – С.11–23.</w:t>
      </w:r>
    </w:p>
    <w:p w:rsidR="008865FC" w:rsidRPr="008865FC" w:rsidRDefault="00636A73" w:rsidP="008865FC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A3886">
        <w:rPr>
          <w:rFonts w:ascii="Times New Roman" w:hAnsi="Times New Roman" w:cs="Times New Roman"/>
          <w:sz w:val="28"/>
          <w:szCs w:val="28"/>
        </w:rPr>
        <w:t xml:space="preserve">Міжнародний досвід боротьби із сепаратизмом: висновки для України : </w:t>
      </w:r>
      <w:proofErr w:type="spellStart"/>
      <w:r w:rsidRPr="00EA3886">
        <w:rPr>
          <w:rFonts w:ascii="Times New Roman" w:hAnsi="Times New Roman" w:cs="Times New Roman"/>
          <w:sz w:val="28"/>
          <w:szCs w:val="28"/>
        </w:rPr>
        <w:t>аналіт</w:t>
      </w:r>
      <w:proofErr w:type="spellEnd"/>
      <w:r w:rsidRPr="00EA38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886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EA3886">
        <w:rPr>
          <w:rFonts w:ascii="Times New Roman" w:hAnsi="Times New Roman" w:cs="Times New Roman"/>
          <w:sz w:val="28"/>
          <w:szCs w:val="28"/>
        </w:rPr>
        <w:t xml:space="preserve">. / О. О. </w:t>
      </w:r>
      <w:proofErr w:type="spellStart"/>
      <w:r w:rsidRPr="00EA3886">
        <w:rPr>
          <w:rFonts w:ascii="Times New Roman" w:hAnsi="Times New Roman" w:cs="Times New Roman"/>
          <w:sz w:val="28"/>
          <w:szCs w:val="28"/>
        </w:rPr>
        <w:t>Резнікова</w:t>
      </w:r>
      <w:proofErr w:type="spellEnd"/>
      <w:r w:rsidRPr="00EA3886">
        <w:rPr>
          <w:rFonts w:ascii="Times New Roman" w:hAnsi="Times New Roman" w:cs="Times New Roman"/>
          <w:sz w:val="28"/>
          <w:szCs w:val="28"/>
        </w:rPr>
        <w:t xml:space="preserve">, А. О. </w:t>
      </w:r>
      <w:proofErr w:type="spellStart"/>
      <w:r w:rsidRPr="00EA3886">
        <w:rPr>
          <w:rFonts w:ascii="Times New Roman" w:hAnsi="Times New Roman" w:cs="Times New Roman"/>
          <w:sz w:val="28"/>
          <w:szCs w:val="28"/>
        </w:rPr>
        <w:t>Місюра</w:t>
      </w:r>
      <w:proofErr w:type="spellEnd"/>
      <w:r w:rsidRPr="00EA3886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EA3886">
        <w:rPr>
          <w:rFonts w:ascii="Times New Roman" w:hAnsi="Times New Roman" w:cs="Times New Roman"/>
          <w:sz w:val="28"/>
          <w:szCs w:val="28"/>
        </w:rPr>
        <w:t>Дрьомов</w:t>
      </w:r>
      <w:proofErr w:type="spellEnd"/>
      <w:r w:rsidRPr="00EA3886">
        <w:rPr>
          <w:rFonts w:ascii="Times New Roman" w:hAnsi="Times New Roman" w:cs="Times New Roman"/>
          <w:sz w:val="28"/>
          <w:szCs w:val="28"/>
        </w:rPr>
        <w:t xml:space="preserve">, К. Є. </w:t>
      </w:r>
      <w:proofErr w:type="spellStart"/>
      <w:r w:rsidRPr="00EA3886">
        <w:rPr>
          <w:rFonts w:ascii="Times New Roman" w:hAnsi="Times New Roman" w:cs="Times New Roman"/>
          <w:sz w:val="28"/>
          <w:szCs w:val="28"/>
        </w:rPr>
        <w:t>Войтовський</w:t>
      </w:r>
      <w:proofErr w:type="spellEnd"/>
      <w:r w:rsidRPr="00EA3886">
        <w:rPr>
          <w:rFonts w:ascii="Times New Roman" w:hAnsi="Times New Roman" w:cs="Times New Roman"/>
          <w:sz w:val="28"/>
          <w:szCs w:val="28"/>
        </w:rPr>
        <w:t xml:space="preserve">. – К. : НІСД, 2016. – 52 с. – (Сер. «Національна безпека», </w:t>
      </w:r>
      <w:proofErr w:type="spellStart"/>
      <w:r w:rsidRPr="00EA388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A3886">
        <w:rPr>
          <w:rFonts w:ascii="Times New Roman" w:hAnsi="Times New Roman" w:cs="Times New Roman"/>
          <w:sz w:val="28"/>
          <w:szCs w:val="28"/>
        </w:rPr>
        <w:t>. 12)</w:t>
      </w:r>
      <w:r w:rsidR="00B41EBD" w:rsidRPr="00B41E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1EBD" w:rsidRPr="00C467D2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доступу: </w:t>
      </w:r>
      <w:hyperlink r:id="rId7" w:history="1">
        <w:r w:rsidR="00B41EBD" w:rsidRPr="00C60E2E">
          <w:rPr>
            <w:rStyle w:val="a4"/>
            <w:rFonts w:ascii="Times New Roman" w:hAnsi="Times New Roman" w:cs="Times New Roman"/>
            <w:sz w:val="28"/>
            <w:szCs w:val="28"/>
          </w:rPr>
          <w:t>http://www.niss.gov.ua/content/articles/files/Separatism_druk-8a53a.pdf</w:t>
        </w:r>
      </w:hyperlink>
    </w:p>
    <w:p w:rsidR="008865FC" w:rsidRPr="008865FC" w:rsidRDefault="008865FC" w:rsidP="008865FC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8865FC">
        <w:rPr>
          <w:rFonts w:ascii="Times New Roman" w:hAnsi="Times New Roman" w:cs="Times New Roman"/>
          <w:sz w:val="28"/>
          <w:szCs w:val="28"/>
        </w:rPr>
        <w:t xml:space="preserve">Наконечний В.С. Сепаратизм: поняття та підходи до тлумачення / В.С. Наконечний // </w:t>
      </w:r>
      <w:proofErr w:type="spellStart"/>
      <w:r w:rsidRPr="008865FC">
        <w:rPr>
          <w:rFonts w:ascii="Times New Roman" w:hAnsi="Times New Roman" w:cs="Times New Roman"/>
          <w:sz w:val="28"/>
          <w:szCs w:val="28"/>
        </w:rPr>
        <w:t>Политические</w:t>
      </w:r>
      <w:proofErr w:type="spellEnd"/>
      <w:r w:rsidRPr="00886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5FC">
        <w:rPr>
          <w:rFonts w:ascii="Times New Roman" w:hAnsi="Times New Roman" w:cs="Times New Roman"/>
          <w:sz w:val="28"/>
          <w:szCs w:val="28"/>
        </w:rPr>
        <w:t>процессы</w:t>
      </w:r>
      <w:proofErr w:type="spellEnd"/>
      <w:r w:rsidRPr="008865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65FC">
        <w:rPr>
          <w:rFonts w:ascii="Times New Roman" w:hAnsi="Times New Roman" w:cs="Times New Roman"/>
          <w:sz w:val="28"/>
          <w:szCs w:val="28"/>
        </w:rPr>
        <w:t>институты</w:t>
      </w:r>
      <w:proofErr w:type="spellEnd"/>
      <w:r w:rsidRPr="008865FC">
        <w:rPr>
          <w:rFonts w:ascii="Times New Roman" w:hAnsi="Times New Roman" w:cs="Times New Roman"/>
          <w:sz w:val="28"/>
          <w:szCs w:val="28"/>
        </w:rPr>
        <w:t>. – 2007. –</w:t>
      </w:r>
      <w:r w:rsidRPr="00886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65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65FC">
        <w:rPr>
          <w:rFonts w:ascii="Times New Roman" w:hAnsi="Times New Roman" w:cs="Times New Roman"/>
          <w:sz w:val="28"/>
          <w:szCs w:val="28"/>
          <w:lang w:val="ru-RU"/>
        </w:rPr>
        <w:t>. 127</w:t>
      </w:r>
      <w:r w:rsidRPr="008865FC">
        <w:rPr>
          <w:rFonts w:ascii="Times New Roman" w:hAnsi="Times New Roman" w:cs="Times New Roman"/>
          <w:sz w:val="28"/>
          <w:szCs w:val="28"/>
        </w:rPr>
        <w:t>–</w:t>
      </w:r>
      <w:r w:rsidRPr="008865FC">
        <w:rPr>
          <w:rFonts w:ascii="Times New Roman" w:hAnsi="Times New Roman" w:cs="Times New Roman"/>
          <w:sz w:val="28"/>
          <w:szCs w:val="28"/>
          <w:lang w:val="ru-RU"/>
        </w:rPr>
        <w:t xml:space="preserve">132. </w:t>
      </w:r>
      <w:r w:rsidR="00B41EBD">
        <w:rPr>
          <w:rFonts w:ascii="Times New Roman" w:hAnsi="Times New Roman" w:cs="Times New Roman"/>
          <w:sz w:val="28"/>
          <w:szCs w:val="28"/>
        </w:rPr>
        <w:t>–</w:t>
      </w:r>
      <w:r w:rsidR="00B41EBD" w:rsidRPr="008865FC">
        <w:rPr>
          <w:rFonts w:ascii="Times New Roman" w:hAnsi="Times New Roman" w:cs="Times New Roman"/>
          <w:sz w:val="28"/>
          <w:szCs w:val="28"/>
        </w:rPr>
        <w:t xml:space="preserve"> </w:t>
      </w:r>
      <w:r w:rsidRPr="008865FC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доступу: </w:t>
      </w:r>
      <w:r w:rsidRPr="008865F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865F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865FC">
        <w:rPr>
          <w:rFonts w:ascii="Times New Roman" w:hAnsi="Times New Roman" w:cs="Times New Roman"/>
          <w:sz w:val="28"/>
          <w:szCs w:val="28"/>
          <w:lang w:val="en-US"/>
        </w:rPr>
        <w:t>fsn</w:t>
      </w:r>
      <w:proofErr w:type="spellEnd"/>
      <w:r w:rsidRPr="008865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65FC">
        <w:rPr>
          <w:rFonts w:ascii="Times New Roman" w:hAnsi="Times New Roman" w:cs="Times New Roman"/>
          <w:sz w:val="28"/>
          <w:szCs w:val="28"/>
          <w:lang w:val="en-US"/>
        </w:rPr>
        <w:t>fhum</w:t>
      </w:r>
      <w:proofErr w:type="spellEnd"/>
      <w:r w:rsidRPr="008865FC">
        <w:rPr>
          <w:rFonts w:ascii="Times New Roman" w:hAnsi="Times New Roman" w:cs="Times New Roman"/>
          <w:sz w:val="28"/>
          <w:szCs w:val="28"/>
        </w:rPr>
        <w:t>.</w:t>
      </w:r>
      <w:r w:rsidRPr="008865FC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8865FC">
        <w:rPr>
          <w:rFonts w:ascii="Times New Roman" w:hAnsi="Times New Roman" w:cs="Times New Roman"/>
          <w:sz w:val="28"/>
          <w:szCs w:val="28"/>
        </w:rPr>
        <w:t>/</w:t>
      </w:r>
      <w:r w:rsidRPr="008865F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865FC">
        <w:rPr>
          <w:rFonts w:ascii="Times New Roman" w:hAnsi="Times New Roman" w:cs="Times New Roman"/>
          <w:sz w:val="28"/>
          <w:szCs w:val="28"/>
        </w:rPr>
        <w:t>/84/84_127-132.</w:t>
      </w:r>
      <w:r w:rsidRPr="008865FC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EA3886" w:rsidRDefault="00C0479C" w:rsidP="00EA38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886">
        <w:rPr>
          <w:rFonts w:ascii="Times New Roman" w:hAnsi="Times New Roman" w:cs="Times New Roman"/>
          <w:sz w:val="28"/>
          <w:szCs w:val="28"/>
        </w:rPr>
        <w:t>Олішевська</w:t>
      </w:r>
      <w:proofErr w:type="spellEnd"/>
      <w:r w:rsidRPr="00EA3886">
        <w:rPr>
          <w:rFonts w:ascii="Times New Roman" w:hAnsi="Times New Roman" w:cs="Times New Roman"/>
          <w:sz w:val="28"/>
          <w:szCs w:val="28"/>
        </w:rPr>
        <w:t xml:space="preserve"> В.В. Сепаратизм: сутність, зміст, основні підходи // Державне управління</w:t>
      </w:r>
      <w:r w:rsidR="00A365C1">
        <w:rPr>
          <w:rFonts w:ascii="Times New Roman" w:hAnsi="Times New Roman" w:cs="Times New Roman"/>
          <w:sz w:val="28"/>
          <w:szCs w:val="28"/>
        </w:rPr>
        <w:t xml:space="preserve">. </w:t>
      </w:r>
      <w:r w:rsidR="00A365C1" w:rsidRPr="009C34E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365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3886">
        <w:rPr>
          <w:rFonts w:ascii="Times New Roman" w:hAnsi="Times New Roman" w:cs="Times New Roman"/>
          <w:sz w:val="28"/>
          <w:szCs w:val="28"/>
        </w:rPr>
        <w:t>2013.</w:t>
      </w:r>
      <w:r w:rsidR="00A365C1">
        <w:rPr>
          <w:rFonts w:ascii="Times New Roman" w:hAnsi="Times New Roman" w:cs="Times New Roman"/>
          <w:sz w:val="28"/>
          <w:szCs w:val="28"/>
        </w:rPr>
        <w:t xml:space="preserve"> </w:t>
      </w:r>
      <w:r w:rsidR="00A365C1" w:rsidRPr="009C34E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365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5C1" w:rsidRPr="00EA3886">
        <w:rPr>
          <w:rFonts w:ascii="Times New Roman" w:hAnsi="Times New Roman" w:cs="Times New Roman"/>
          <w:sz w:val="28"/>
          <w:szCs w:val="28"/>
        </w:rPr>
        <w:t>№ 5</w:t>
      </w:r>
      <w:r w:rsidRPr="00EA3886">
        <w:rPr>
          <w:rFonts w:ascii="Times New Roman" w:hAnsi="Times New Roman" w:cs="Times New Roman"/>
          <w:sz w:val="28"/>
          <w:szCs w:val="28"/>
        </w:rPr>
        <w:t xml:space="preserve"> </w:t>
      </w:r>
      <w:r w:rsidR="00A365C1" w:rsidRPr="009C34E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A388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05985629"/>
      <w:r w:rsidR="00B41EBD" w:rsidRPr="00C467D2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доступу: </w:t>
      </w:r>
      <w:bookmarkEnd w:id="1"/>
      <w:r w:rsidR="00EA3886">
        <w:rPr>
          <w:rFonts w:ascii="Times New Roman" w:hAnsi="Times New Roman" w:cs="Times New Roman"/>
          <w:sz w:val="28"/>
          <w:szCs w:val="28"/>
        </w:rPr>
        <w:fldChar w:fldCharType="begin"/>
      </w:r>
      <w:r w:rsidR="00EA3886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EA3886" w:rsidRPr="00EA3886">
        <w:rPr>
          <w:rFonts w:ascii="Times New Roman" w:hAnsi="Times New Roman" w:cs="Times New Roman"/>
          <w:sz w:val="28"/>
          <w:szCs w:val="28"/>
        </w:rPr>
        <w:instrText>http://www.investplan.com.ua/pdf/5_2013/36.pdf</w:instrText>
      </w:r>
      <w:r w:rsidR="00EA3886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EA3886">
        <w:rPr>
          <w:rFonts w:ascii="Times New Roman" w:hAnsi="Times New Roman" w:cs="Times New Roman"/>
          <w:sz w:val="28"/>
          <w:szCs w:val="28"/>
        </w:rPr>
        <w:fldChar w:fldCharType="separate"/>
      </w:r>
      <w:r w:rsidR="00EA3886" w:rsidRPr="00C60E2E">
        <w:rPr>
          <w:rStyle w:val="a4"/>
          <w:rFonts w:ascii="Times New Roman" w:hAnsi="Times New Roman" w:cs="Times New Roman"/>
          <w:sz w:val="28"/>
          <w:szCs w:val="28"/>
        </w:rPr>
        <w:t>http://www.investplan.com.ua/pdf/5_2013/36.pdf</w:t>
      </w:r>
      <w:r w:rsidR="00EA3886">
        <w:rPr>
          <w:rFonts w:ascii="Times New Roman" w:hAnsi="Times New Roman" w:cs="Times New Roman"/>
          <w:sz w:val="28"/>
          <w:szCs w:val="28"/>
        </w:rPr>
        <w:fldChar w:fldCharType="end"/>
      </w:r>
    </w:p>
    <w:p w:rsidR="009C34EE" w:rsidRPr="009C34EE" w:rsidRDefault="009C34EE" w:rsidP="009C34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34EE">
        <w:rPr>
          <w:rFonts w:ascii="Times New Roman" w:hAnsi="Times New Roman" w:cs="Times New Roman"/>
          <w:sz w:val="28"/>
          <w:szCs w:val="28"/>
        </w:rPr>
        <w:t>Пу</w:t>
      </w:r>
      <w:r w:rsidRPr="009C34EE">
        <w:rPr>
          <w:rFonts w:ascii="Times New Roman" w:hAnsi="Times New Roman" w:cs="Times New Roman"/>
          <w:sz w:val="28"/>
          <w:szCs w:val="28"/>
          <w:lang w:val="ru-RU"/>
        </w:rPr>
        <w:t>зырев</w:t>
      </w:r>
      <w:proofErr w:type="spellEnd"/>
      <w:r w:rsidRPr="009C34EE">
        <w:rPr>
          <w:rFonts w:ascii="Times New Roman" w:hAnsi="Times New Roman" w:cs="Times New Roman"/>
          <w:sz w:val="28"/>
          <w:szCs w:val="28"/>
          <w:lang w:val="ru-RU"/>
        </w:rPr>
        <w:t xml:space="preserve"> К. Корсиканский сепаратизм. Национал-регионализм против «государственной унификации» / К. Пузырев // Свободная мысль. – 2012. </w:t>
      </w:r>
      <w:bookmarkStart w:id="2" w:name="_Hlk505983878"/>
      <w:r w:rsidRPr="009C34EE">
        <w:rPr>
          <w:rFonts w:ascii="Times New Roman" w:hAnsi="Times New Roman" w:cs="Times New Roman"/>
          <w:sz w:val="28"/>
          <w:szCs w:val="28"/>
          <w:lang w:val="ru-RU"/>
        </w:rPr>
        <w:t>–</w:t>
      </w:r>
      <w:bookmarkEnd w:id="2"/>
      <w:r w:rsidRPr="009C34EE">
        <w:rPr>
          <w:rFonts w:ascii="Times New Roman" w:hAnsi="Times New Roman" w:cs="Times New Roman"/>
          <w:sz w:val="28"/>
          <w:szCs w:val="28"/>
          <w:lang w:val="ru-RU"/>
        </w:rPr>
        <w:t xml:space="preserve"> № 1–2 (1631). [Электронный ресурс]. – Режим доступа:</w:t>
      </w:r>
      <w:r w:rsidRPr="00C724D4">
        <w:t xml:space="preserve"> </w:t>
      </w:r>
      <w:r w:rsidRPr="009C34EE">
        <w:rPr>
          <w:rFonts w:ascii="Times New Roman" w:hAnsi="Times New Roman" w:cs="Times New Roman"/>
          <w:sz w:val="28"/>
          <w:szCs w:val="28"/>
          <w:lang w:val="ru-RU"/>
        </w:rPr>
        <w:t>http://www.intelros.ru/pdf/svobodnay_misl/1-2-2012/09.pdf</w:t>
      </w:r>
    </w:p>
    <w:p w:rsidR="00EA3886" w:rsidRDefault="00636A73" w:rsidP="00EA38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886">
        <w:rPr>
          <w:rFonts w:ascii="Times New Roman" w:hAnsi="Times New Roman" w:cs="Times New Roman"/>
          <w:sz w:val="28"/>
          <w:szCs w:val="28"/>
        </w:rPr>
        <w:t>Рябінін</w:t>
      </w:r>
      <w:proofErr w:type="spellEnd"/>
      <w:r w:rsidRPr="00EA3886">
        <w:rPr>
          <w:rFonts w:ascii="Times New Roman" w:hAnsi="Times New Roman" w:cs="Times New Roman"/>
          <w:sz w:val="28"/>
          <w:szCs w:val="28"/>
        </w:rPr>
        <w:t xml:space="preserve"> Є. Екзогенні чинники посилення процесів сепаратизму // Зовнішні справи</w:t>
      </w:r>
      <w:r w:rsidR="00A365C1">
        <w:rPr>
          <w:rFonts w:ascii="Times New Roman" w:hAnsi="Times New Roman" w:cs="Times New Roman"/>
          <w:sz w:val="28"/>
          <w:szCs w:val="28"/>
        </w:rPr>
        <w:t xml:space="preserve">. </w:t>
      </w:r>
      <w:r w:rsidR="00A365C1" w:rsidRPr="009C34E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A3886">
        <w:rPr>
          <w:rFonts w:ascii="Times New Roman" w:hAnsi="Times New Roman" w:cs="Times New Roman"/>
          <w:sz w:val="28"/>
          <w:szCs w:val="28"/>
        </w:rPr>
        <w:t xml:space="preserve"> 2017. </w:t>
      </w:r>
      <w:r w:rsidR="00B41EBD" w:rsidRPr="00C467D2">
        <w:rPr>
          <w:rFonts w:ascii="Times New Roman" w:hAnsi="Times New Roman" w:cs="Times New Roman"/>
          <w:sz w:val="28"/>
          <w:szCs w:val="28"/>
        </w:rPr>
        <w:t xml:space="preserve">– [Електронний ресурс]. </w:t>
      </w:r>
      <w:bookmarkStart w:id="3" w:name="_Hlk505985719"/>
      <w:r w:rsidR="00B41EBD" w:rsidRPr="00C467D2">
        <w:rPr>
          <w:rFonts w:ascii="Times New Roman" w:hAnsi="Times New Roman" w:cs="Times New Roman"/>
          <w:sz w:val="28"/>
          <w:szCs w:val="28"/>
        </w:rPr>
        <w:t>–</w:t>
      </w:r>
      <w:bookmarkEnd w:id="3"/>
      <w:r w:rsidR="00B41EBD" w:rsidRPr="00C467D2">
        <w:rPr>
          <w:rFonts w:ascii="Times New Roman" w:hAnsi="Times New Roman" w:cs="Times New Roman"/>
          <w:sz w:val="28"/>
          <w:szCs w:val="28"/>
        </w:rPr>
        <w:t xml:space="preserve"> Режим доступу: </w:t>
      </w:r>
      <w:r w:rsidRPr="00EA388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A3886" w:rsidRPr="00C60E2E">
          <w:rPr>
            <w:rStyle w:val="a4"/>
            <w:rFonts w:ascii="Times New Roman" w:hAnsi="Times New Roman" w:cs="Times New Roman"/>
            <w:sz w:val="28"/>
            <w:szCs w:val="28"/>
          </w:rPr>
          <w:t>http://uaforeignaffairs.com/ua/ekspertna-dumka/view/article/ekzogenni-chinniki-posilennja-procesiv-separatizmu/</w:t>
        </w:r>
      </w:hyperlink>
    </w:p>
    <w:p w:rsidR="000C6045" w:rsidRPr="00302231" w:rsidRDefault="00636A73" w:rsidP="000C6045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EA3886">
        <w:rPr>
          <w:rFonts w:ascii="Times New Roman" w:hAnsi="Times New Roman" w:cs="Times New Roman"/>
          <w:sz w:val="28"/>
          <w:szCs w:val="28"/>
        </w:rPr>
        <w:lastRenderedPageBreak/>
        <w:t>Рябінін</w:t>
      </w:r>
      <w:proofErr w:type="spellEnd"/>
      <w:r w:rsidRPr="00EA3886">
        <w:rPr>
          <w:rFonts w:ascii="Times New Roman" w:hAnsi="Times New Roman" w:cs="Times New Roman"/>
          <w:sz w:val="28"/>
          <w:szCs w:val="28"/>
        </w:rPr>
        <w:t xml:space="preserve"> Є. Типи та причини прояву сепаратизму: теоретичний аспект // Філософія і політологія в контексті сучасної культури</w:t>
      </w:r>
      <w:r w:rsidR="00A365C1">
        <w:rPr>
          <w:rFonts w:ascii="Times New Roman" w:hAnsi="Times New Roman" w:cs="Times New Roman"/>
          <w:sz w:val="28"/>
          <w:szCs w:val="28"/>
        </w:rPr>
        <w:t xml:space="preserve">. </w:t>
      </w:r>
      <w:r w:rsidR="00A365C1" w:rsidRPr="009C34E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A3886">
        <w:rPr>
          <w:rFonts w:ascii="Times New Roman" w:hAnsi="Times New Roman" w:cs="Times New Roman"/>
          <w:sz w:val="28"/>
          <w:szCs w:val="28"/>
        </w:rPr>
        <w:t xml:space="preserve"> Т.2</w:t>
      </w:r>
      <w:r w:rsidR="00A365C1">
        <w:rPr>
          <w:rFonts w:ascii="Times New Roman" w:hAnsi="Times New Roman" w:cs="Times New Roman"/>
          <w:sz w:val="28"/>
          <w:szCs w:val="28"/>
        </w:rPr>
        <w:t xml:space="preserve">. </w:t>
      </w:r>
      <w:r w:rsidR="00A365C1" w:rsidRPr="009C34E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365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3886">
        <w:rPr>
          <w:rFonts w:ascii="Times New Roman" w:hAnsi="Times New Roman" w:cs="Times New Roman"/>
          <w:sz w:val="28"/>
          <w:szCs w:val="28"/>
        </w:rPr>
        <w:t>№6</w:t>
      </w:r>
      <w:r w:rsidR="00A365C1">
        <w:rPr>
          <w:rFonts w:ascii="Times New Roman" w:hAnsi="Times New Roman" w:cs="Times New Roman"/>
          <w:sz w:val="28"/>
          <w:szCs w:val="28"/>
        </w:rPr>
        <w:t xml:space="preserve">. </w:t>
      </w:r>
      <w:r w:rsidR="00C07D13" w:rsidRPr="009C34E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A3886">
        <w:rPr>
          <w:rFonts w:ascii="Times New Roman" w:hAnsi="Times New Roman" w:cs="Times New Roman"/>
          <w:sz w:val="28"/>
          <w:szCs w:val="28"/>
        </w:rPr>
        <w:t xml:space="preserve"> 2013. </w:t>
      </w:r>
      <w:r w:rsidR="00C07D13" w:rsidRPr="009C34E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A3886">
        <w:rPr>
          <w:rFonts w:ascii="Times New Roman" w:hAnsi="Times New Roman" w:cs="Times New Roman"/>
          <w:sz w:val="28"/>
          <w:szCs w:val="28"/>
        </w:rPr>
        <w:t xml:space="preserve"> </w:t>
      </w:r>
      <w:r w:rsidR="00B41EBD" w:rsidRPr="00C467D2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доступу: </w:t>
      </w:r>
      <w:hyperlink r:id="rId9" w:history="1">
        <w:r w:rsidRPr="00EA3886">
          <w:rPr>
            <w:rStyle w:val="a4"/>
            <w:rFonts w:ascii="Times New Roman" w:hAnsi="Times New Roman" w:cs="Times New Roman"/>
            <w:sz w:val="28"/>
            <w:szCs w:val="28"/>
          </w:rPr>
          <w:t>https://fip.dp.ua/index.php/FIP/article/view/217</w:t>
        </w:r>
      </w:hyperlink>
    </w:p>
    <w:p w:rsidR="00302231" w:rsidRPr="000C6045" w:rsidRDefault="00302231" w:rsidP="000C6045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Сепаратизм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современной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под ред. П.Е. Канделя. – М.: Ин-т Европы РАН, 2015. – 88 с.</w:t>
      </w:r>
    </w:p>
    <w:p w:rsidR="000C6045" w:rsidRPr="000C6045" w:rsidRDefault="000C6045" w:rsidP="000C60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45">
        <w:rPr>
          <w:rFonts w:ascii="Times New Roman" w:hAnsi="Times New Roman" w:cs="Times New Roman"/>
          <w:sz w:val="28"/>
          <w:szCs w:val="28"/>
        </w:rPr>
        <w:t xml:space="preserve">Склярська О. Політико-географічні процеси в Закарпатській і Чернівецькій областях : монографія / Оксана Склярська. – Львів: Львівський на- </w:t>
      </w:r>
      <w:proofErr w:type="spellStart"/>
      <w:r w:rsidRPr="000C6045">
        <w:rPr>
          <w:rFonts w:ascii="Times New Roman" w:hAnsi="Times New Roman" w:cs="Times New Roman"/>
          <w:sz w:val="28"/>
          <w:szCs w:val="28"/>
        </w:rPr>
        <w:t>ціональний</w:t>
      </w:r>
      <w:proofErr w:type="spellEnd"/>
      <w:r w:rsidRPr="000C6045">
        <w:rPr>
          <w:rFonts w:ascii="Times New Roman" w:hAnsi="Times New Roman" w:cs="Times New Roman"/>
          <w:sz w:val="28"/>
          <w:szCs w:val="28"/>
        </w:rPr>
        <w:t xml:space="preserve"> університет імені Івана Франка, 2011. – 228 c.</w:t>
      </w:r>
      <w:r w:rsidRPr="00702629">
        <w:t xml:space="preserve"> </w:t>
      </w:r>
      <w:r>
        <w:t xml:space="preserve">– </w:t>
      </w:r>
      <w:r w:rsidR="00B41EBD" w:rsidRPr="00C467D2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</w:p>
    <w:p w:rsidR="00C467D2" w:rsidRDefault="00473C72" w:rsidP="00C467D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C6045" w:rsidRPr="00C60E2E">
          <w:rPr>
            <w:rStyle w:val="a4"/>
            <w:rFonts w:ascii="Times New Roman" w:hAnsi="Times New Roman" w:cs="Times New Roman"/>
            <w:sz w:val="28"/>
            <w:szCs w:val="28"/>
          </w:rPr>
          <w:t>http://geography.lnu.edu.ua/wp-content/uploads/2015/03/Polit_geogr_procesy.pdf</w:t>
        </w:r>
      </w:hyperlink>
    </w:p>
    <w:p w:rsidR="00C467D2" w:rsidRPr="00C467D2" w:rsidRDefault="00C467D2" w:rsidP="00C467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7D2">
        <w:rPr>
          <w:rFonts w:ascii="Times New Roman" w:hAnsi="Times New Roman" w:cs="Times New Roman"/>
          <w:sz w:val="28"/>
          <w:szCs w:val="28"/>
          <w:lang w:val="ru-RU"/>
        </w:rPr>
        <w:t>Федеративний</w:t>
      </w:r>
      <w:proofErr w:type="spellEnd"/>
      <w:r w:rsidRPr="00C467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7D2">
        <w:rPr>
          <w:rFonts w:ascii="Times New Roman" w:hAnsi="Times New Roman" w:cs="Times New Roman"/>
          <w:sz w:val="28"/>
          <w:szCs w:val="28"/>
          <w:lang w:val="ru-RU"/>
        </w:rPr>
        <w:t>устрій</w:t>
      </w:r>
      <w:proofErr w:type="spellEnd"/>
      <w:r w:rsidRPr="00C467D2">
        <w:rPr>
          <w:rFonts w:ascii="Times New Roman" w:hAnsi="Times New Roman" w:cs="Times New Roman"/>
          <w:sz w:val="28"/>
          <w:szCs w:val="28"/>
          <w:lang w:val="ru-RU"/>
        </w:rPr>
        <w:t xml:space="preserve"> та сепаратизм у </w:t>
      </w:r>
      <w:proofErr w:type="spellStart"/>
      <w:r w:rsidRPr="00C467D2">
        <w:rPr>
          <w:rFonts w:ascii="Times New Roman" w:hAnsi="Times New Roman" w:cs="Times New Roman"/>
          <w:sz w:val="28"/>
          <w:szCs w:val="28"/>
          <w:lang w:val="ru-RU"/>
        </w:rPr>
        <w:t>Європі</w:t>
      </w:r>
      <w:proofErr w:type="spellEnd"/>
      <w:r w:rsidRPr="00C467D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467D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C467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7D2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Pr="00C467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7D2">
        <w:rPr>
          <w:rFonts w:ascii="Times New Roman" w:hAnsi="Times New Roman" w:cs="Times New Roman"/>
          <w:sz w:val="28"/>
          <w:szCs w:val="28"/>
          <w:lang w:val="ru-RU"/>
        </w:rPr>
        <w:t>зв'язок</w:t>
      </w:r>
      <w:proofErr w:type="spellEnd"/>
      <w:r w:rsidRPr="00C467D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21756F">
        <w:t xml:space="preserve"> </w:t>
      </w:r>
      <w:bookmarkStart w:id="4" w:name="_Hlk505985500"/>
      <w:r w:rsidRPr="00C467D2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доступу: </w:t>
      </w:r>
      <w:bookmarkEnd w:id="4"/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HYPERLINK "</w:instrText>
      </w:r>
      <w:r w:rsidRPr="00C467D2">
        <w:rPr>
          <w:rFonts w:ascii="Times New Roman" w:hAnsi="Times New Roman" w:cs="Times New Roman"/>
          <w:sz w:val="28"/>
          <w:szCs w:val="28"/>
          <w:lang w:val="ru-RU"/>
        </w:rPr>
        <w:instrText>http://polis.oa.edu.ua/assets/files/kardash/------_-------.pdf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Pr="00C60E2E">
        <w:rPr>
          <w:rStyle w:val="a4"/>
          <w:rFonts w:ascii="Times New Roman" w:hAnsi="Times New Roman" w:cs="Times New Roman"/>
          <w:sz w:val="28"/>
          <w:szCs w:val="28"/>
          <w:lang w:val="ru-RU"/>
        </w:rPr>
        <w:t>http://polis.oa.edu.ua/assets/files/kardash/------_-------.pdf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:rsidR="00C467D2" w:rsidRPr="00C467D2" w:rsidRDefault="00C467D2" w:rsidP="00C467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67D2">
        <w:rPr>
          <w:rFonts w:ascii="Times New Roman" w:hAnsi="Times New Roman" w:cs="Times New Roman"/>
          <w:sz w:val="28"/>
          <w:szCs w:val="28"/>
          <w:lang w:val="en-US"/>
        </w:rPr>
        <w:t>Avery G. Independentism and the European Union / G. Avery // Policy Brief. – 7 May 2014</w:t>
      </w:r>
      <w:r w:rsidRPr="00C467D2">
        <w:rPr>
          <w:rFonts w:ascii="Times New Roman" w:hAnsi="Times New Roman" w:cs="Times New Roman"/>
          <w:sz w:val="28"/>
          <w:szCs w:val="28"/>
        </w:rPr>
        <w:t>.</w:t>
      </w:r>
      <w:r w:rsidRPr="00C46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1EBD" w:rsidRPr="00C467D2">
        <w:rPr>
          <w:rFonts w:ascii="Times New Roman" w:hAnsi="Times New Roman" w:cs="Times New Roman"/>
          <w:sz w:val="28"/>
          <w:szCs w:val="28"/>
        </w:rPr>
        <w:t>–</w:t>
      </w:r>
      <w:r w:rsidR="00B41EBD" w:rsidRPr="00C46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67D2">
        <w:rPr>
          <w:rFonts w:ascii="Times New Roman" w:hAnsi="Times New Roman" w:cs="Times New Roman"/>
          <w:sz w:val="28"/>
          <w:szCs w:val="28"/>
          <w:lang w:val="en-US"/>
        </w:rPr>
        <w:t>[Electronic resource]. – Access mode: http://www.epc.eu/documents/uploads/pub_4393_independentism_and_the_eu.pdf</w:t>
      </w:r>
    </w:p>
    <w:p w:rsidR="00C467D2" w:rsidRDefault="00C467D2" w:rsidP="00C467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67D2">
        <w:rPr>
          <w:rFonts w:ascii="Times New Roman" w:hAnsi="Times New Roman" w:cs="Times New Roman"/>
          <w:sz w:val="28"/>
          <w:szCs w:val="28"/>
          <w:lang w:val="en-US"/>
        </w:rPr>
        <w:t>Bieri</w:t>
      </w:r>
      <w:proofErr w:type="spellEnd"/>
      <w:r w:rsidRPr="00C467D2">
        <w:rPr>
          <w:rFonts w:ascii="Times New Roman" w:hAnsi="Times New Roman" w:cs="Times New Roman"/>
          <w:sz w:val="28"/>
          <w:szCs w:val="28"/>
          <w:lang w:val="en-US"/>
        </w:rPr>
        <w:t xml:space="preserve"> M. Separatism in the EU / M. </w:t>
      </w:r>
      <w:proofErr w:type="spellStart"/>
      <w:r w:rsidRPr="00C467D2">
        <w:rPr>
          <w:rFonts w:ascii="Times New Roman" w:hAnsi="Times New Roman" w:cs="Times New Roman"/>
          <w:sz w:val="28"/>
          <w:szCs w:val="28"/>
          <w:lang w:val="en-US"/>
        </w:rPr>
        <w:t>Bieri</w:t>
      </w:r>
      <w:proofErr w:type="spellEnd"/>
      <w:r w:rsidRPr="00C467D2">
        <w:rPr>
          <w:rFonts w:ascii="Times New Roman" w:hAnsi="Times New Roman" w:cs="Times New Roman"/>
          <w:sz w:val="28"/>
          <w:szCs w:val="28"/>
          <w:lang w:val="en-US"/>
        </w:rPr>
        <w:t xml:space="preserve"> // CSS Analyses in Security Policy. – September 2014. – </w:t>
      </w:r>
      <w:r w:rsidRPr="00C467D2">
        <w:rPr>
          <w:rFonts w:ascii="Times New Roman" w:hAnsi="Times New Roman" w:cs="Times New Roman"/>
          <w:sz w:val="28"/>
          <w:szCs w:val="28"/>
        </w:rPr>
        <w:t xml:space="preserve">№ </w:t>
      </w:r>
      <w:r w:rsidRPr="00C467D2">
        <w:rPr>
          <w:rFonts w:ascii="Times New Roman" w:hAnsi="Times New Roman" w:cs="Times New Roman"/>
          <w:sz w:val="28"/>
          <w:szCs w:val="28"/>
          <w:lang w:val="en-US"/>
        </w:rPr>
        <w:t xml:space="preserve">160. </w:t>
      </w:r>
      <w:r w:rsidR="00B41EBD" w:rsidRPr="00C467D2">
        <w:rPr>
          <w:rFonts w:ascii="Times New Roman" w:hAnsi="Times New Roman" w:cs="Times New Roman"/>
          <w:sz w:val="28"/>
          <w:szCs w:val="28"/>
        </w:rPr>
        <w:t>–</w:t>
      </w:r>
      <w:r w:rsidR="00B41EBD" w:rsidRPr="00C46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67D2">
        <w:rPr>
          <w:rFonts w:ascii="Times New Roman" w:hAnsi="Times New Roman" w:cs="Times New Roman"/>
          <w:sz w:val="28"/>
          <w:szCs w:val="28"/>
          <w:lang w:val="en-US"/>
        </w:rPr>
        <w:t xml:space="preserve">[Electronic resource]. – Access mode: </w:t>
      </w:r>
      <w:hyperlink r:id="rId11" w:history="1"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css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ethz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dam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ethz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special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interest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gess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cis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securities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studies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pdfs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CSSAnalyse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160-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C467D2" w:rsidRPr="00C467D2" w:rsidRDefault="00C467D2" w:rsidP="00C467D2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spellStart"/>
      <w:r w:rsidRPr="00C467D2">
        <w:rPr>
          <w:rFonts w:ascii="Times New Roman" w:hAnsi="Times New Roman" w:cs="Times New Roman"/>
          <w:sz w:val="28"/>
          <w:szCs w:val="28"/>
          <w:lang w:val="en-US"/>
        </w:rPr>
        <w:t>Daiton</w:t>
      </w:r>
      <w:proofErr w:type="spellEnd"/>
      <w:r w:rsidRPr="00C467D2">
        <w:rPr>
          <w:rFonts w:ascii="Times New Roman" w:hAnsi="Times New Roman" w:cs="Times New Roman"/>
          <w:sz w:val="28"/>
          <w:szCs w:val="28"/>
          <w:lang w:val="en-US"/>
        </w:rPr>
        <w:t xml:space="preserve"> R.</w:t>
      </w:r>
      <w:r w:rsidRPr="00C467D2">
        <w:rPr>
          <w:rFonts w:ascii="Times New Roman" w:hAnsi="Times New Roman" w:cs="Times New Roman"/>
          <w:sz w:val="28"/>
          <w:szCs w:val="28"/>
        </w:rPr>
        <w:t xml:space="preserve"> </w:t>
      </w:r>
      <w:r w:rsidRPr="00C467D2">
        <w:rPr>
          <w:rFonts w:ascii="Times New Roman" w:hAnsi="Times New Roman" w:cs="Times New Roman"/>
          <w:sz w:val="28"/>
          <w:szCs w:val="28"/>
          <w:lang w:val="en-US"/>
        </w:rPr>
        <w:t>Separatism</w:t>
      </w:r>
      <w:r w:rsidRPr="00C467D2">
        <w:rPr>
          <w:rFonts w:ascii="Times New Roman" w:hAnsi="Times New Roman" w:cs="Times New Roman"/>
          <w:sz w:val="28"/>
          <w:szCs w:val="28"/>
        </w:rPr>
        <w:t xml:space="preserve">, </w:t>
      </w:r>
      <w:r w:rsidRPr="00C467D2">
        <w:rPr>
          <w:rFonts w:ascii="Times New Roman" w:hAnsi="Times New Roman" w:cs="Times New Roman"/>
          <w:sz w:val="28"/>
          <w:szCs w:val="28"/>
          <w:lang w:val="en-US"/>
        </w:rPr>
        <w:t>globalization</w:t>
      </w:r>
      <w:r w:rsidRPr="00C467D2">
        <w:rPr>
          <w:rFonts w:ascii="Times New Roman" w:hAnsi="Times New Roman" w:cs="Times New Roman"/>
          <w:sz w:val="28"/>
          <w:szCs w:val="28"/>
        </w:rPr>
        <w:t xml:space="preserve"> </w:t>
      </w:r>
      <w:r w:rsidRPr="00C467D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467D2">
        <w:rPr>
          <w:rFonts w:ascii="Times New Roman" w:hAnsi="Times New Roman" w:cs="Times New Roman"/>
          <w:sz w:val="28"/>
          <w:szCs w:val="28"/>
        </w:rPr>
        <w:t xml:space="preserve"> </w:t>
      </w:r>
      <w:r w:rsidRPr="00C467D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67D2">
        <w:rPr>
          <w:rFonts w:ascii="Times New Roman" w:hAnsi="Times New Roman" w:cs="Times New Roman"/>
          <w:sz w:val="28"/>
          <w:szCs w:val="28"/>
        </w:rPr>
        <w:t xml:space="preserve"> </w:t>
      </w:r>
      <w:r w:rsidRPr="00C467D2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C467D2">
        <w:rPr>
          <w:rFonts w:ascii="Times New Roman" w:hAnsi="Times New Roman" w:cs="Times New Roman"/>
          <w:sz w:val="28"/>
          <w:szCs w:val="28"/>
        </w:rPr>
        <w:t xml:space="preserve"> </w:t>
      </w:r>
      <w:r w:rsidRPr="00C467D2">
        <w:rPr>
          <w:rFonts w:ascii="Times New Roman" w:hAnsi="Times New Roman" w:cs="Times New Roman"/>
          <w:sz w:val="28"/>
          <w:szCs w:val="28"/>
          <w:lang w:val="en-US"/>
        </w:rPr>
        <w:t xml:space="preserve">Union / R. </w:t>
      </w:r>
      <w:proofErr w:type="spellStart"/>
      <w:r w:rsidRPr="00C467D2">
        <w:rPr>
          <w:rFonts w:ascii="Times New Roman" w:hAnsi="Times New Roman" w:cs="Times New Roman"/>
          <w:sz w:val="28"/>
          <w:szCs w:val="28"/>
          <w:lang w:val="en-US"/>
        </w:rPr>
        <w:t>Daiton</w:t>
      </w:r>
      <w:proofErr w:type="spellEnd"/>
      <w:r w:rsidRPr="00C467D2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C467D2">
        <w:rPr>
          <w:rFonts w:ascii="Times New Roman" w:hAnsi="Times New Roman" w:cs="Times New Roman"/>
          <w:sz w:val="28"/>
          <w:szCs w:val="28"/>
          <w:lang w:val="en-US"/>
        </w:rPr>
        <w:t>Maiami</w:t>
      </w:r>
      <w:proofErr w:type="spellEnd"/>
      <w:r w:rsidRPr="00C467D2">
        <w:rPr>
          <w:rFonts w:ascii="Times New Roman" w:hAnsi="Times New Roman" w:cs="Times New Roman"/>
          <w:sz w:val="28"/>
          <w:szCs w:val="28"/>
          <w:lang w:val="en-US"/>
        </w:rPr>
        <w:t xml:space="preserve">-Florida </w:t>
      </w:r>
      <w:proofErr w:type="spellStart"/>
      <w:r w:rsidRPr="00C467D2">
        <w:rPr>
          <w:rFonts w:ascii="Times New Roman" w:hAnsi="Times New Roman" w:cs="Times New Roman"/>
          <w:sz w:val="28"/>
          <w:szCs w:val="28"/>
          <w:lang w:val="en-US"/>
        </w:rPr>
        <w:t>Europian</w:t>
      </w:r>
      <w:proofErr w:type="spellEnd"/>
      <w:r w:rsidRPr="00C467D2">
        <w:rPr>
          <w:rFonts w:ascii="Times New Roman" w:hAnsi="Times New Roman" w:cs="Times New Roman"/>
          <w:sz w:val="28"/>
          <w:szCs w:val="28"/>
          <w:lang w:val="en-US"/>
        </w:rPr>
        <w:t xml:space="preserve"> Union Center of </w:t>
      </w:r>
      <w:proofErr w:type="spellStart"/>
      <w:r w:rsidRPr="00C467D2">
        <w:rPr>
          <w:rFonts w:ascii="Times New Roman" w:hAnsi="Times New Roman" w:cs="Times New Roman"/>
          <w:sz w:val="28"/>
          <w:szCs w:val="28"/>
          <w:lang w:val="en-US"/>
        </w:rPr>
        <w:t>Exellence</w:t>
      </w:r>
      <w:proofErr w:type="spellEnd"/>
      <w:r w:rsidRPr="00C467D2">
        <w:rPr>
          <w:rFonts w:ascii="Times New Roman" w:hAnsi="Times New Roman" w:cs="Times New Roman"/>
          <w:sz w:val="28"/>
          <w:szCs w:val="28"/>
          <w:lang w:val="en-US"/>
        </w:rPr>
        <w:t>. – February 2015. – Vol. 15. – № 1. – 10 p. [Electronic resource]. – Access mode: http://aei.pitt.edu/74525/1/Dayton_SeparatismGlobalizationEU.pdf</w:t>
      </w:r>
    </w:p>
    <w:p w:rsidR="00EA3886" w:rsidRDefault="00223196" w:rsidP="00EA38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86">
        <w:rPr>
          <w:rFonts w:ascii="Times New Roman" w:hAnsi="Times New Roman" w:cs="Times New Roman"/>
          <w:sz w:val="28"/>
          <w:szCs w:val="28"/>
          <w:lang w:val="en-US"/>
        </w:rPr>
        <w:t xml:space="preserve">Horowitz D.L. Patterns of Ethnic </w:t>
      </w:r>
      <w:proofErr w:type="spellStart"/>
      <w:r w:rsidRPr="00EA3886">
        <w:rPr>
          <w:rFonts w:ascii="Times New Roman" w:hAnsi="Times New Roman" w:cs="Times New Roman"/>
          <w:sz w:val="28"/>
          <w:szCs w:val="28"/>
          <w:lang w:val="en-US"/>
        </w:rPr>
        <w:t>Sepatarism</w:t>
      </w:r>
      <w:proofErr w:type="spellEnd"/>
      <w:r w:rsidRPr="00EA3886">
        <w:rPr>
          <w:rFonts w:ascii="Times New Roman" w:hAnsi="Times New Roman" w:cs="Times New Roman"/>
          <w:sz w:val="28"/>
          <w:szCs w:val="28"/>
          <w:lang w:val="en-US"/>
        </w:rPr>
        <w:t xml:space="preserve"> // Comparative Studies in Society and History. </w:t>
      </w:r>
      <w:r w:rsidR="00B41EBD" w:rsidRPr="00C467D2">
        <w:rPr>
          <w:rFonts w:ascii="Times New Roman" w:hAnsi="Times New Roman" w:cs="Times New Roman"/>
          <w:sz w:val="28"/>
          <w:szCs w:val="28"/>
        </w:rPr>
        <w:t>–</w:t>
      </w:r>
      <w:r w:rsidR="00B41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886">
        <w:rPr>
          <w:rFonts w:ascii="Times New Roman" w:hAnsi="Times New Roman" w:cs="Times New Roman"/>
          <w:sz w:val="28"/>
          <w:szCs w:val="28"/>
          <w:lang w:val="en-US"/>
        </w:rPr>
        <w:t>Vol.</w:t>
      </w:r>
      <w:r w:rsidR="00C07D13">
        <w:rPr>
          <w:rFonts w:ascii="Times New Roman" w:hAnsi="Times New Roman" w:cs="Times New Roman"/>
          <w:sz w:val="28"/>
          <w:szCs w:val="28"/>
        </w:rPr>
        <w:t xml:space="preserve"> </w:t>
      </w:r>
      <w:r w:rsidRPr="00EA3886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B41E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41EBD" w:rsidRPr="00C467D2">
        <w:rPr>
          <w:rFonts w:ascii="Times New Roman" w:hAnsi="Times New Roman" w:cs="Times New Roman"/>
          <w:sz w:val="28"/>
          <w:szCs w:val="28"/>
        </w:rPr>
        <w:t>–</w:t>
      </w:r>
      <w:r w:rsidRPr="00EA38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886">
        <w:rPr>
          <w:rFonts w:ascii="Times New Roman" w:hAnsi="Times New Roman" w:cs="Times New Roman"/>
          <w:sz w:val="28"/>
          <w:szCs w:val="28"/>
        </w:rPr>
        <w:t>№</w:t>
      </w:r>
      <w:r w:rsidR="00C07D13">
        <w:rPr>
          <w:rFonts w:ascii="Times New Roman" w:hAnsi="Times New Roman" w:cs="Times New Roman"/>
          <w:sz w:val="28"/>
          <w:szCs w:val="28"/>
        </w:rPr>
        <w:t xml:space="preserve"> </w:t>
      </w:r>
      <w:r w:rsidRPr="00EA388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41E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41EBD" w:rsidRPr="00C467D2">
        <w:rPr>
          <w:rFonts w:ascii="Times New Roman" w:hAnsi="Times New Roman" w:cs="Times New Roman"/>
          <w:sz w:val="28"/>
          <w:szCs w:val="28"/>
        </w:rPr>
        <w:t>–</w:t>
      </w:r>
      <w:r w:rsidRPr="00EA3886">
        <w:rPr>
          <w:rFonts w:ascii="Times New Roman" w:hAnsi="Times New Roman" w:cs="Times New Roman"/>
          <w:sz w:val="28"/>
          <w:szCs w:val="28"/>
          <w:lang w:val="en-US"/>
        </w:rPr>
        <w:t xml:space="preserve"> 1981</w:t>
      </w:r>
      <w:r w:rsidR="00B41E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A38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1EBD" w:rsidRPr="00C467D2">
        <w:rPr>
          <w:rFonts w:ascii="Times New Roman" w:hAnsi="Times New Roman" w:cs="Times New Roman"/>
          <w:sz w:val="28"/>
          <w:szCs w:val="28"/>
        </w:rPr>
        <w:t>–</w:t>
      </w:r>
      <w:r w:rsidR="00B41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886">
        <w:rPr>
          <w:rFonts w:ascii="Times New Roman" w:hAnsi="Times New Roman" w:cs="Times New Roman"/>
          <w:sz w:val="28"/>
          <w:szCs w:val="28"/>
          <w:lang w:val="en-US"/>
        </w:rPr>
        <w:t xml:space="preserve">p. 165-195. </w:t>
      </w:r>
      <w:r w:rsidR="00903DAF" w:rsidRPr="00C467D2">
        <w:rPr>
          <w:rFonts w:ascii="Times New Roman" w:hAnsi="Times New Roman" w:cs="Times New Roman"/>
          <w:sz w:val="28"/>
          <w:szCs w:val="28"/>
          <w:lang w:val="en-US"/>
        </w:rPr>
        <w:t xml:space="preserve">[Electronic resource]. – Access mode: </w:t>
      </w:r>
      <w:hyperlink r:id="rId12" w:history="1">
        <w:r w:rsidR="00EA3886" w:rsidRPr="00C60E2E">
          <w:rPr>
            <w:rStyle w:val="a4"/>
            <w:rFonts w:ascii="Times New Roman" w:hAnsi="Times New Roman" w:cs="Times New Roman"/>
            <w:sz w:val="28"/>
            <w:szCs w:val="28"/>
          </w:rPr>
          <w:t>http://homepage.univie.ac.at/herbert.preiss/files/Horowitz_patterns_of_ethnic_separatism.pdf</w:t>
        </w:r>
      </w:hyperlink>
    </w:p>
    <w:p w:rsidR="00223196" w:rsidRPr="00B41EBD" w:rsidRDefault="00223196" w:rsidP="00EA38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886">
        <w:rPr>
          <w:rFonts w:ascii="Times New Roman" w:hAnsi="Times New Roman" w:cs="Times New Roman"/>
          <w:sz w:val="28"/>
          <w:szCs w:val="28"/>
          <w:lang w:val="en-US"/>
        </w:rPr>
        <w:lastRenderedPageBreak/>
        <w:t>Suesse</w:t>
      </w:r>
      <w:proofErr w:type="spellEnd"/>
      <w:r w:rsidRPr="00EA3886">
        <w:rPr>
          <w:rFonts w:ascii="Times New Roman" w:hAnsi="Times New Roman" w:cs="Times New Roman"/>
          <w:sz w:val="28"/>
          <w:szCs w:val="28"/>
          <w:lang w:val="en-US"/>
        </w:rPr>
        <w:t xml:space="preserve"> M. Causes and </w:t>
      </w:r>
      <w:proofErr w:type="spellStart"/>
      <w:r w:rsidRPr="00EA3886">
        <w:rPr>
          <w:rFonts w:ascii="Times New Roman" w:hAnsi="Times New Roman" w:cs="Times New Roman"/>
          <w:sz w:val="28"/>
          <w:szCs w:val="28"/>
          <w:lang w:val="en-US"/>
        </w:rPr>
        <w:t>Consequenses</w:t>
      </w:r>
      <w:proofErr w:type="spellEnd"/>
      <w:r w:rsidRPr="00EA3886">
        <w:rPr>
          <w:rFonts w:ascii="Times New Roman" w:hAnsi="Times New Roman" w:cs="Times New Roman"/>
          <w:sz w:val="28"/>
          <w:szCs w:val="28"/>
          <w:lang w:val="en-US"/>
        </w:rPr>
        <w:t xml:space="preserve"> of Secessionist Movements Lessons from the Soviet Breakup // </w:t>
      </w:r>
      <w:proofErr w:type="spellStart"/>
      <w:r w:rsidRPr="00EA3886">
        <w:rPr>
          <w:rFonts w:ascii="Times New Roman" w:hAnsi="Times New Roman" w:cs="Times New Roman"/>
          <w:sz w:val="28"/>
          <w:szCs w:val="28"/>
          <w:lang w:val="en-US"/>
        </w:rPr>
        <w:t>Vives</w:t>
      </w:r>
      <w:proofErr w:type="spellEnd"/>
      <w:r w:rsidRPr="00EA3886">
        <w:rPr>
          <w:rFonts w:ascii="Times New Roman" w:hAnsi="Times New Roman" w:cs="Times New Roman"/>
          <w:sz w:val="28"/>
          <w:szCs w:val="28"/>
          <w:lang w:val="en-US"/>
        </w:rPr>
        <w:t xml:space="preserve"> briefing</w:t>
      </w:r>
      <w:r w:rsidR="0067177B">
        <w:rPr>
          <w:rFonts w:ascii="Times New Roman" w:hAnsi="Times New Roman" w:cs="Times New Roman"/>
          <w:sz w:val="28"/>
          <w:szCs w:val="28"/>
        </w:rPr>
        <w:t xml:space="preserve">. </w:t>
      </w:r>
      <w:r w:rsidR="0067177B" w:rsidRPr="0067177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A3886">
        <w:rPr>
          <w:rFonts w:ascii="Times New Roman" w:hAnsi="Times New Roman" w:cs="Times New Roman"/>
          <w:sz w:val="28"/>
          <w:szCs w:val="28"/>
          <w:lang w:val="en-US"/>
        </w:rPr>
        <w:t xml:space="preserve"> 2016 /</w:t>
      </w:r>
      <w:r w:rsidR="0067177B">
        <w:rPr>
          <w:rFonts w:ascii="Times New Roman" w:hAnsi="Times New Roman" w:cs="Times New Roman"/>
          <w:sz w:val="28"/>
          <w:szCs w:val="28"/>
        </w:rPr>
        <w:t xml:space="preserve"> </w:t>
      </w:r>
      <w:r w:rsidRPr="00EA3886">
        <w:rPr>
          <w:rFonts w:ascii="Times New Roman" w:hAnsi="Times New Roman" w:cs="Times New Roman"/>
          <w:sz w:val="28"/>
          <w:szCs w:val="28"/>
          <w:lang w:val="en-US"/>
        </w:rPr>
        <w:t xml:space="preserve">07. </w:t>
      </w:r>
      <w:r w:rsidR="0067177B" w:rsidRPr="00C467D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7177B">
        <w:rPr>
          <w:rFonts w:ascii="Times New Roman" w:hAnsi="Times New Roman" w:cs="Times New Roman"/>
          <w:sz w:val="28"/>
          <w:szCs w:val="28"/>
        </w:rPr>
        <w:t xml:space="preserve"> </w:t>
      </w:r>
      <w:r w:rsidR="0067177B" w:rsidRPr="00C467D2">
        <w:rPr>
          <w:rFonts w:ascii="Times New Roman" w:hAnsi="Times New Roman" w:cs="Times New Roman"/>
          <w:sz w:val="28"/>
          <w:szCs w:val="28"/>
          <w:lang w:val="en-US"/>
        </w:rPr>
        <w:t xml:space="preserve">[Electronic resource]. </w:t>
      </w:r>
      <w:bookmarkStart w:id="5" w:name="_Hlk505984810"/>
      <w:r w:rsidR="0067177B" w:rsidRPr="00C467D2">
        <w:rPr>
          <w:rFonts w:ascii="Times New Roman" w:hAnsi="Times New Roman" w:cs="Times New Roman"/>
          <w:sz w:val="28"/>
          <w:szCs w:val="28"/>
          <w:lang w:val="en-US"/>
        </w:rPr>
        <w:t>–</w:t>
      </w:r>
      <w:bookmarkEnd w:id="5"/>
      <w:r w:rsidR="0067177B" w:rsidRPr="00C467D2">
        <w:rPr>
          <w:rFonts w:ascii="Times New Roman" w:hAnsi="Times New Roman" w:cs="Times New Roman"/>
          <w:sz w:val="28"/>
          <w:szCs w:val="28"/>
          <w:lang w:val="en-US"/>
        </w:rPr>
        <w:t xml:space="preserve"> Access mode:</w:t>
      </w:r>
      <w:r w:rsidRPr="00EA38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 w:rsidR="00B41EBD" w:rsidRPr="00C60E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https://feb.kuleuven.be/VIVES/publicaties/briefings/briefings-2016/VIVES%20Briefing%202016.07%20-%20Suesse%20-%20%20Secessionist%20Movements.pdf</w:t>
        </w:r>
      </w:hyperlink>
    </w:p>
    <w:p w:rsidR="00B41EBD" w:rsidRPr="00EA3886" w:rsidRDefault="00B41EBD" w:rsidP="00B41E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223196" w:rsidRPr="00223196" w:rsidRDefault="00223196" w:rsidP="00636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680" w:rsidRPr="00B51F6A" w:rsidRDefault="006E7680" w:rsidP="00B51F6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D1E" w:rsidRDefault="00D60D1E" w:rsidP="00D60D1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D1E" w:rsidRDefault="00D60D1E" w:rsidP="00D60D1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D1E" w:rsidRDefault="00D60D1E" w:rsidP="00D60D1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D1E" w:rsidRPr="00D60D1E" w:rsidRDefault="00D60D1E" w:rsidP="00CD4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0D1E" w:rsidRPr="00D60D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6059"/>
    <w:multiLevelType w:val="hybridMultilevel"/>
    <w:tmpl w:val="076E7F06"/>
    <w:lvl w:ilvl="0" w:tplc="2F785E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7921"/>
    <w:multiLevelType w:val="hybridMultilevel"/>
    <w:tmpl w:val="AB4CF284"/>
    <w:lvl w:ilvl="0" w:tplc="39F01C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8E3B43"/>
    <w:multiLevelType w:val="hybridMultilevel"/>
    <w:tmpl w:val="2AEC16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07D"/>
    <w:multiLevelType w:val="hybridMultilevel"/>
    <w:tmpl w:val="4FBC5C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519FD"/>
    <w:multiLevelType w:val="hybridMultilevel"/>
    <w:tmpl w:val="AA3E8318"/>
    <w:lvl w:ilvl="0" w:tplc="22B02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813FC7"/>
    <w:multiLevelType w:val="hybridMultilevel"/>
    <w:tmpl w:val="D5C6AA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86491"/>
    <w:multiLevelType w:val="hybridMultilevel"/>
    <w:tmpl w:val="9252E252"/>
    <w:lvl w:ilvl="0" w:tplc="51FED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D7E0D49"/>
    <w:multiLevelType w:val="hybridMultilevel"/>
    <w:tmpl w:val="D9BE1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D0"/>
    <w:rsid w:val="000578FC"/>
    <w:rsid w:val="00075D69"/>
    <w:rsid w:val="000C6045"/>
    <w:rsid w:val="000D5031"/>
    <w:rsid w:val="000D6E60"/>
    <w:rsid w:val="000F17C3"/>
    <w:rsid w:val="00130B5A"/>
    <w:rsid w:val="00131B3D"/>
    <w:rsid w:val="00143026"/>
    <w:rsid w:val="001458A7"/>
    <w:rsid w:val="001E35DF"/>
    <w:rsid w:val="00223196"/>
    <w:rsid w:val="00281DFF"/>
    <w:rsid w:val="002939AD"/>
    <w:rsid w:val="002F3234"/>
    <w:rsid w:val="00302231"/>
    <w:rsid w:val="00365CD8"/>
    <w:rsid w:val="00375668"/>
    <w:rsid w:val="003A0967"/>
    <w:rsid w:val="003C19CE"/>
    <w:rsid w:val="00406FBF"/>
    <w:rsid w:val="0043302B"/>
    <w:rsid w:val="00473C72"/>
    <w:rsid w:val="004E2D3B"/>
    <w:rsid w:val="00512752"/>
    <w:rsid w:val="0052694E"/>
    <w:rsid w:val="00526C38"/>
    <w:rsid w:val="0054025E"/>
    <w:rsid w:val="00567FD5"/>
    <w:rsid w:val="00636A73"/>
    <w:rsid w:val="006557BA"/>
    <w:rsid w:val="0067177B"/>
    <w:rsid w:val="006A7A03"/>
    <w:rsid w:val="006B3926"/>
    <w:rsid w:val="006D0968"/>
    <w:rsid w:val="006E7680"/>
    <w:rsid w:val="007B2237"/>
    <w:rsid w:val="008538BB"/>
    <w:rsid w:val="008865FC"/>
    <w:rsid w:val="008966A0"/>
    <w:rsid w:val="008B175D"/>
    <w:rsid w:val="008D71BA"/>
    <w:rsid w:val="008E08D1"/>
    <w:rsid w:val="00903DAF"/>
    <w:rsid w:val="00911500"/>
    <w:rsid w:val="0093230F"/>
    <w:rsid w:val="0096672F"/>
    <w:rsid w:val="009A2200"/>
    <w:rsid w:val="009C34EE"/>
    <w:rsid w:val="009E31F4"/>
    <w:rsid w:val="00A365C1"/>
    <w:rsid w:val="00A867D0"/>
    <w:rsid w:val="00AA4EC2"/>
    <w:rsid w:val="00AA7052"/>
    <w:rsid w:val="00AF1763"/>
    <w:rsid w:val="00AF5947"/>
    <w:rsid w:val="00B41EBD"/>
    <w:rsid w:val="00B51F6A"/>
    <w:rsid w:val="00B84A48"/>
    <w:rsid w:val="00BD5E7F"/>
    <w:rsid w:val="00C00EF1"/>
    <w:rsid w:val="00C0479C"/>
    <w:rsid w:val="00C07D13"/>
    <w:rsid w:val="00C467D2"/>
    <w:rsid w:val="00C6786C"/>
    <w:rsid w:val="00C774D0"/>
    <w:rsid w:val="00C806C7"/>
    <w:rsid w:val="00CD4816"/>
    <w:rsid w:val="00D11BDC"/>
    <w:rsid w:val="00D60D1E"/>
    <w:rsid w:val="00DB014A"/>
    <w:rsid w:val="00DD1F25"/>
    <w:rsid w:val="00DE1BEC"/>
    <w:rsid w:val="00E1029B"/>
    <w:rsid w:val="00E84D32"/>
    <w:rsid w:val="00EA3886"/>
    <w:rsid w:val="00F11191"/>
    <w:rsid w:val="00F75A61"/>
    <w:rsid w:val="00FB4EF6"/>
    <w:rsid w:val="00F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BA42"/>
  <w15:chartTrackingRefBased/>
  <w15:docId w15:val="{128AE8EE-AD96-4C8B-AB15-929231D3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6A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38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foreignaffairs.com/ua/ekspertna-dumka/view/article/ekzogenni-chinniki-posilennja-procesiv-separatizmu/" TargetMode="External"/><Relationship Id="rId13" Type="http://schemas.openxmlformats.org/officeDocument/2006/relationships/hyperlink" Target="https://feb.kuleuven.be/VIVES/publicaties/briefings/briefings-2016/VIVES%20Briefing%202016.07%20-%20Suesse%20-%20%20Secessionist%20Moveme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ss.gov.ua/content/articles/files/Separatism_druk-8a53a.pdf" TargetMode="External"/><Relationship Id="rId12" Type="http://schemas.openxmlformats.org/officeDocument/2006/relationships/hyperlink" Target="http://homepage.univie.ac.at/herbert.preiss/files/Horowitz_patterns_of_ethnic_separatis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nd-issled-intern.esrae.ru/pdf/2015/6(11)/237.pdf" TargetMode="External"/><Relationship Id="rId11" Type="http://schemas.openxmlformats.org/officeDocument/2006/relationships/hyperlink" Target="http://www.css.ethz.ch/content/dam/ethz/special-interest/gess/cis/center-for-securities-studies/pdfs/CSSAnalyse160-EN.pdf" TargetMode="External"/><Relationship Id="rId5" Type="http://schemas.openxmlformats.org/officeDocument/2006/relationships/hyperlink" Target="http://cpr.oa.edu.ua/wp-content/uploads/2016/04/On-Seapratism_Matsiyevsky_Borodavko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eography.lnu.edu.ua/wp-content/uploads/2015/03/Polit_geogr_proces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.dp.ua/index.php/FIP/article/view/2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7158</Words>
  <Characters>4081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2018-02-09T14:21:00Z</dcterms:created>
  <dcterms:modified xsi:type="dcterms:W3CDTF">2018-02-10T20:38:00Z</dcterms:modified>
</cp:coreProperties>
</file>