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83" w:rsidRDefault="00D62A83" w:rsidP="002E65A6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bCs/>
          <w:color w:val="3561A0"/>
          <w:sz w:val="20"/>
          <w:szCs w:val="20"/>
          <w:lang w:val="uk-UA"/>
        </w:rPr>
      </w:pPr>
    </w:p>
    <w:p w:rsidR="0059379C" w:rsidRPr="00F746A4" w:rsidRDefault="0059379C" w:rsidP="00F746A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E36C0A" w:themeColor="accent6" w:themeShade="BF"/>
          <w:sz w:val="36"/>
          <w:szCs w:val="36"/>
          <w:lang w:val="uk-UA"/>
        </w:rPr>
      </w:pPr>
      <w:r w:rsidRPr="00F746A4">
        <w:rPr>
          <w:rStyle w:val="Strong"/>
          <w:rFonts w:ascii="Comic Sans MS" w:hAnsi="Comic Sans MS" w:cs="Arial"/>
          <w:color w:val="E36C0A" w:themeColor="accent6" w:themeShade="BF"/>
          <w:sz w:val="36"/>
          <w:szCs w:val="36"/>
          <w:lang w:val="uk-UA"/>
        </w:rPr>
        <w:t>N</w:t>
      </w:r>
      <w:r w:rsidRPr="00F746A4">
        <w:rPr>
          <w:rStyle w:val="Strong"/>
          <w:rFonts w:ascii="Comic Sans MS" w:hAnsi="Comic Sans MS" w:cs="Arial"/>
          <w:color w:val="E36C0A" w:themeColor="accent6" w:themeShade="BF"/>
          <w:sz w:val="36"/>
          <w:szCs w:val="36"/>
        </w:rPr>
        <w:t>estl</w:t>
      </w:r>
      <w:r w:rsidRPr="00F746A4">
        <w:rPr>
          <w:rStyle w:val="Strong"/>
          <w:rFonts w:ascii="Comic Sans MS" w:hAnsi="Comic Sans MS" w:cs="Arial"/>
          <w:color w:val="E36C0A" w:themeColor="accent6" w:themeShade="BF"/>
          <w:sz w:val="36"/>
          <w:szCs w:val="36"/>
          <w:lang w:val="uk-UA"/>
        </w:rPr>
        <w:t>é B</w:t>
      </w:r>
      <w:r w:rsidRPr="00F746A4">
        <w:rPr>
          <w:rStyle w:val="Strong"/>
          <w:rFonts w:ascii="Comic Sans MS" w:hAnsi="Comic Sans MS" w:cs="Arial"/>
          <w:color w:val="E36C0A" w:themeColor="accent6" w:themeShade="BF"/>
          <w:sz w:val="36"/>
          <w:szCs w:val="36"/>
        </w:rPr>
        <w:t>usiness</w:t>
      </w:r>
      <w:r w:rsidRPr="00F746A4">
        <w:rPr>
          <w:rStyle w:val="Strong"/>
          <w:rFonts w:ascii="Comic Sans MS" w:hAnsi="Comic Sans MS" w:cs="Arial"/>
          <w:color w:val="E36C0A" w:themeColor="accent6" w:themeShade="BF"/>
          <w:sz w:val="36"/>
          <w:szCs w:val="36"/>
          <w:lang w:val="uk-UA"/>
        </w:rPr>
        <w:t xml:space="preserve"> S</w:t>
      </w:r>
      <w:r w:rsidRPr="00F746A4">
        <w:rPr>
          <w:rStyle w:val="Strong"/>
          <w:rFonts w:ascii="Comic Sans MS" w:hAnsi="Comic Sans MS" w:cs="Arial"/>
          <w:color w:val="E36C0A" w:themeColor="accent6" w:themeShade="BF"/>
          <w:sz w:val="36"/>
          <w:szCs w:val="36"/>
        </w:rPr>
        <w:t>ervice</w:t>
      </w:r>
      <w:r w:rsidR="00F746A4">
        <w:rPr>
          <w:rStyle w:val="Strong"/>
          <w:rFonts w:ascii="Comic Sans MS" w:hAnsi="Comic Sans MS" w:cs="Arial"/>
          <w:color w:val="E36C0A" w:themeColor="accent6" w:themeShade="BF"/>
          <w:sz w:val="36"/>
          <w:szCs w:val="36"/>
        </w:rPr>
        <w:t>s</w:t>
      </w:r>
      <w:r w:rsidRPr="00F746A4">
        <w:rPr>
          <w:rStyle w:val="Strong"/>
          <w:rFonts w:ascii="Comic Sans MS" w:hAnsi="Comic Sans MS" w:cs="Arial"/>
          <w:color w:val="E36C0A" w:themeColor="accent6" w:themeShade="BF"/>
          <w:sz w:val="36"/>
          <w:szCs w:val="36"/>
          <w:lang w:val="uk-UA"/>
        </w:rPr>
        <w:t xml:space="preserve"> Lviv</w:t>
      </w:r>
      <w:r w:rsidRPr="00F746A4">
        <w:rPr>
          <w:rFonts w:ascii="Comic Sans MS" w:eastAsia="Times New Roman" w:hAnsi="Comic Sans MS" w:cs="Arial"/>
          <w:b/>
          <w:bCs/>
          <w:color w:val="E36C0A" w:themeColor="accent6" w:themeShade="BF"/>
          <w:sz w:val="36"/>
          <w:szCs w:val="36"/>
          <w:lang w:val="uk-UA"/>
        </w:rPr>
        <w:t xml:space="preserve"> запрошує на практику!</w:t>
      </w:r>
    </w:p>
    <w:p w:rsidR="0059379C" w:rsidRPr="00FD20EB" w:rsidRDefault="0059379C" w:rsidP="00FD20EB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21489C"/>
          <w:sz w:val="36"/>
          <w:szCs w:val="36"/>
          <w:lang w:val="uk-UA"/>
        </w:rPr>
      </w:pPr>
    </w:p>
    <w:p w:rsidR="00DF4939" w:rsidRPr="00FD20EB" w:rsidRDefault="00D62A83" w:rsidP="00DF4939">
      <w:pPr>
        <w:spacing w:after="0" w:line="240" w:lineRule="auto"/>
        <w:jc w:val="both"/>
        <w:rPr>
          <w:rFonts w:ascii="Arial" w:hAnsi="Arial" w:cs="Arial"/>
          <w:bCs/>
          <w:color w:val="404040" w:themeColor="text1" w:themeTint="BF"/>
          <w:lang w:val="uk-UA"/>
        </w:rPr>
      </w:pPr>
      <w:r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 xml:space="preserve">Якщо ти прагнеш </w:t>
      </w:r>
      <w:r w:rsidR="00F73B69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 xml:space="preserve">пройти </w:t>
      </w:r>
      <w:r w:rsidR="00DF4939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>навчання</w:t>
      </w:r>
      <w:r w:rsidR="00F73B69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 xml:space="preserve"> </w:t>
      </w:r>
      <w:r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>в динамічній компанії, яка об’єднує різні культури і сфери діяльності, серед цікавих людей та висококваліфікованих фахівців і готовий до змін - нам потрібен саме ти!</w:t>
      </w:r>
      <w:r w:rsidR="009642E0"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 xml:space="preserve"> </w:t>
      </w:r>
      <w:r w:rsidR="00DF4939"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 xml:space="preserve">Кожен учасник матиме можливість отримати постійне місце праці після успішного закінчення програми </w:t>
      </w:r>
      <w:r w:rsidR="00DF4939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>практики</w:t>
      </w:r>
      <w:r w:rsidR="00DF4939"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>.</w:t>
      </w:r>
    </w:p>
    <w:p w:rsidR="0059379C" w:rsidRPr="00FD20EB" w:rsidRDefault="0059379C" w:rsidP="00FD20EB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</w:pPr>
    </w:p>
    <w:p w:rsidR="00D62A83" w:rsidRDefault="009642E0" w:rsidP="00FD20EB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</w:pPr>
      <w:r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>Поквапся,</w:t>
      </w:r>
      <w:r w:rsidR="00F746A4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 xml:space="preserve"> </w:t>
      </w:r>
      <w:r w:rsidRPr="00FD20EB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  <w:t>кількість місць обмежена!</w:t>
      </w:r>
    </w:p>
    <w:p w:rsidR="00265E69" w:rsidRPr="00FD20EB" w:rsidRDefault="00265E69" w:rsidP="00FD20EB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val="uk-UA"/>
        </w:rPr>
      </w:pPr>
    </w:p>
    <w:p w:rsidR="00D62A83" w:rsidRPr="007861B0" w:rsidRDefault="00D62A83" w:rsidP="009642E0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666666"/>
          <w:sz w:val="20"/>
          <w:szCs w:val="20"/>
          <w:lang w:val="uk-UA"/>
        </w:rPr>
      </w:pPr>
    </w:p>
    <w:tbl>
      <w:tblPr>
        <w:tblStyle w:val="GridTable5Dark-Accent6"/>
        <w:tblpPr w:leftFromText="180" w:rightFromText="180" w:vertAnchor="text" w:tblpY="1"/>
        <w:tblW w:w="10485" w:type="dxa"/>
        <w:tblLook w:val="0480" w:firstRow="0" w:lastRow="0" w:firstColumn="1" w:lastColumn="0" w:noHBand="0" w:noVBand="1"/>
      </w:tblPr>
      <w:tblGrid>
        <w:gridCol w:w="4027"/>
        <w:gridCol w:w="6458"/>
      </w:tblGrid>
      <w:tr w:rsidR="001E138D" w:rsidRPr="00CC45A5" w:rsidTr="00FE1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shd w:val="clear" w:color="auto" w:fill="auto"/>
            <w:hideMark/>
          </w:tcPr>
          <w:p w:rsidR="002E65A6" w:rsidRPr="00290C2A" w:rsidRDefault="004B3766" w:rsidP="004B3766">
            <w:pPr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val="uk-UA"/>
              </w:rPr>
            </w:pPr>
            <w:r w:rsidRPr="00A8313C"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val="uk-UA" w:eastAsia="uk-UA"/>
              </w:rPr>
              <w:drawing>
                <wp:inline distT="0" distB="0" distL="0" distR="0" wp14:anchorId="5A34A038" wp14:editId="2FF36C32">
                  <wp:extent cx="2420318" cy="1004835"/>
                  <wp:effectExtent l="0" t="0" r="0" b="5080"/>
                  <wp:docPr id="9" name="Picture 9" descr="C:\Users\UASadkovOL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ASadkovOL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450" cy="102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shd w:val="clear" w:color="auto" w:fill="auto"/>
            <w:vAlign w:val="center"/>
            <w:hideMark/>
          </w:tcPr>
          <w:p w:rsidR="002E65A6" w:rsidRPr="001E138D" w:rsidRDefault="00E93FDE" w:rsidP="001E1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Arial"/>
                <w:color w:val="E36C0A" w:themeColor="accent6" w:themeShade="BF"/>
                <w:sz w:val="36"/>
                <w:szCs w:val="36"/>
                <w:lang w:val="uk-UA"/>
              </w:rPr>
            </w:pPr>
            <w:r w:rsidRPr="001E138D">
              <w:rPr>
                <w:rFonts w:ascii="Comic Sans MS" w:eastAsia="Times New Roman" w:hAnsi="Comic Sans MS" w:cs="Arial"/>
                <w:b/>
                <w:bCs/>
                <w:color w:val="E36C0A" w:themeColor="accent6" w:themeShade="BF"/>
                <w:sz w:val="36"/>
                <w:szCs w:val="36"/>
                <w:lang w:val="uk-UA"/>
              </w:rPr>
              <w:t>Літня п</w:t>
            </w:r>
            <w:r w:rsidR="002E65A6" w:rsidRPr="001E138D">
              <w:rPr>
                <w:rFonts w:ascii="Comic Sans MS" w:eastAsia="Times New Roman" w:hAnsi="Comic Sans MS" w:cs="Arial"/>
                <w:b/>
                <w:bCs/>
                <w:color w:val="E36C0A" w:themeColor="accent6" w:themeShade="BF"/>
                <w:sz w:val="36"/>
                <w:szCs w:val="36"/>
                <w:lang w:val="uk-UA"/>
              </w:rPr>
              <w:t xml:space="preserve">рактика </w:t>
            </w:r>
            <w:r w:rsidRPr="001E138D">
              <w:rPr>
                <w:rStyle w:val="Strong"/>
                <w:rFonts w:ascii="Comic Sans MS" w:hAnsi="Comic Sans MS" w:cs="Arial"/>
                <w:color w:val="E36C0A" w:themeColor="accent6" w:themeShade="BF"/>
                <w:sz w:val="36"/>
                <w:szCs w:val="36"/>
                <w:lang w:val="uk-UA"/>
              </w:rPr>
              <w:t>в NBS Lviv</w:t>
            </w:r>
          </w:p>
        </w:tc>
      </w:tr>
      <w:tr w:rsidR="002E65A6" w:rsidRPr="00290C2A" w:rsidTr="00FE107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vAlign w:val="center"/>
            <w:hideMark/>
          </w:tcPr>
          <w:p w:rsidR="002E65A6" w:rsidRPr="001E138D" w:rsidRDefault="00F67095" w:rsidP="004805E0">
            <w:pPr>
              <w:ind w:right="96"/>
              <w:jc w:val="right"/>
              <w:rPr>
                <w:rFonts w:ascii="Calibri" w:eastAsia="Times New Roman" w:hAnsi="Calibri" w:cs="Arial"/>
                <w:sz w:val="28"/>
                <w:szCs w:val="24"/>
                <w:lang w:val="uk-UA"/>
              </w:rPr>
            </w:pPr>
            <w:r w:rsidRPr="001E138D">
              <w:rPr>
                <w:rFonts w:ascii="Calibri" w:eastAsia="Times New Roman" w:hAnsi="Calibri" w:cs="Arial"/>
                <w:sz w:val="28"/>
                <w:szCs w:val="24"/>
                <w:lang w:val="uk-UA"/>
              </w:rPr>
              <w:t>Запрошуємо</w:t>
            </w:r>
            <w:r w:rsidR="002E65A6" w:rsidRPr="001E138D">
              <w:rPr>
                <w:rFonts w:ascii="Calibri" w:eastAsia="Times New Roman" w:hAnsi="Calibri" w:cs="Arial"/>
                <w:sz w:val="28"/>
                <w:szCs w:val="24"/>
                <w:lang w:val="uk-UA"/>
              </w:rPr>
              <w:t>:</w:t>
            </w:r>
          </w:p>
        </w:tc>
        <w:tc>
          <w:tcPr>
            <w:tcW w:w="6458" w:type="dxa"/>
            <w:hideMark/>
          </w:tcPr>
          <w:p w:rsidR="002E65A6" w:rsidRPr="001E138D" w:rsidRDefault="002E65A6" w:rsidP="001E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Студент</w:t>
            </w:r>
            <w:r w:rsidR="00F67095"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и</w:t>
            </w:r>
            <w:r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 xml:space="preserve"> 3-5 курсів</w:t>
            </w:r>
          </w:p>
        </w:tc>
      </w:tr>
      <w:tr w:rsidR="00FE107B" w:rsidRPr="00290C2A" w:rsidTr="00FE1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vAlign w:val="center"/>
            <w:hideMark/>
          </w:tcPr>
          <w:p w:rsidR="002E65A6" w:rsidRPr="001E138D" w:rsidRDefault="002E65A6" w:rsidP="004805E0">
            <w:pPr>
              <w:ind w:right="96"/>
              <w:jc w:val="right"/>
              <w:rPr>
                <w:rFonts w:ascii="Calibri" w:eastAsia="Times New Roman" w:hAnsi="Calibri" w:cs="Arial"/>
                <w:sz w:val="28"/>
                <w:szCs w:val="24"/>
                <w:lang w:val="uk-UA"/>
              </w:rPr>
            </w:pPr>
            <w:r w:rsidRPr="001E138D">
              <w:rPr>
                <w:rFonts w:ascii="Calibri" w:eastAsia="Times New Roman" w:hAnsi="Calibri" w:cs="Arial"/>
                <w:sz w:val="28"/>
                <w:szCs w:val="24"/>
                <w:lang w:val="uk-UA"/>
              </w:rPr>
              <w:t>Тривалість</w:t>
            </w:r>
            <w:r w:rsidR="00F67095" w:rsidRPr="001E138D">
              <w:rPr>
                <w:rFonts w:ascii="Calibri" w:eastAsia="Times New Roman" w:hAnsi="Calibri" w:cs="Arial"/>
                <w:sz w:val="28"/>
                <w:szCs w:val="24"/>
                <w:lang w:val="uk-UA"/>
              </w:rPr>
              <w:t xml:space="preserve"> практики</w:t>
            </w:r>
            <w:r w:rsidRPr="001E138D">
              <w:rPr>
                <w:rFonts w:ascii="Calibri" w:eastAsia="Times New Roman" w:hAnsi="Calibri" w:cs="Arial"/>
                <w:sz w:val="28"/>
                <w:szCs w:val="24"/>
                <w:lang w:val="uk-UA"/>
              </w:rPr>
              <w:t>:</w:t>
            </w:r>
          </w:p>
        </w:tc>
        <w:tc>
          <w:tcPr>
            <w:tcW w:w="6458" w:type="dxa"/>
            <w:hideMark/>
          </w:tcPr>
          <w:p w:rsidR="002E65A6" w:rsidRPr="001E138D" w:rsidRDefault="003C3964" w:rsidP="001E1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2</w:t>
            </w:r>
            <w:r w:rsidR="002E65A6"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 xml:space="preserve"> місяці </w:t>
            </w:r>
          </w:p>
        </w:tc>
      </w:tr>
      <w:tr w:rsidR="002E65A6" w:rsidRPr="00290C2A" w:rsidTr="00FE107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vAlign w:val="center"/>
            <w:hideMark/>
          </w:tcPr>
          <w:p w:rsidR="002E65A6" w:rsidRPr="001E138D" w:rsidRDefault="00F67095" w:rsidP="004805E0">
            <w:pPr>
              <w:ind w:right="96"/>
              <w:jc w:val="right"/>
              <w:rPr>
                <w:rFonts w:ascii="Calibri" w:eastAsia="Times New Roman" w:hAnsi="Calibri" w:cs="Arial"/>
                <w:sz w:val="28"/>
                <w:szCs w:val="24"/>
                <w:lang w:val="uk-UA"/>
              </w:rPr>
            </w:pPr>
            <w:r w:rsidRPr="001E138D">
              <w:rPr>
                <w:rFonts w:ascii="Calibri" w:eastAsia="Times New Roman" w:hAnsi="Calibri" w:cs="Arial"/>
                <w:sz w:val="28"/>
                <w:szCs w:val="24"/>
                <w:lang w:val="uk-UA"/>
              </w:rPr>
              <w:t>Початок</w:t>
            </w:r>
            <w:r w:rsidR="002E65A6" w:rsidRPr="001E138D">
              <w:rPr>
                <w:rFonts w:ascii="Calibri" w:eastAsia="Times New Roman" w:hAnsi="Calibri" w:cs="Arial"/>
                <w:sz w:val="28"/>
                <w:szCs w:val="24"/>
                <w:lang w:val="uk-UA"/>
              </w:rPr>
              <w:t>:</w:t>
            </w:r>
          </w:p>
        </w:tc>
        <w:tc>
          <w:tcPr>
            <w:tcW w:w="6458" w:type="dxa"/>
            <w:hideMark/>
          </w:tcPr>
          <w:p w:rsidR="002E65A6" w:rsidRPr="001E138D" w:rsidRDefault="00E93FDE" w:rsidP="001E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Червень</w:t>
            </w:r>
            <w:r w:rsidR="002E65A6"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 xml:space="preserve"> </w:t>
            </w:r>
            <w:r w:rsidR="004B3766"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 xml:space="preserve">2016 </w:t>
            </w:r>
            <w:r w:rsidR="002E65A6"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року</w:t>
            </w:r>
          </w:p>
        </w:tc>
      </w:tr>
      <w:tr w:rsidR="00FE107B" w:rsidRPr="004B3766" w:rsidTr="00FE1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vAlign w:val="center"/>
            <w:hideMark/>
          </w:tcPr>
          <w:p w:rsidR="002E65A6" w:rsidRPr="001E138D" w:rsidRDefault="002E65A6" w:rsidP="004805E0">
            <w:pPr>
              <w:ind w:right="96"/>
              <w:jc w:val="right"/>
              <w:rPr>
                <w:rFonts w:ascii="Calibri" w:eastAsia="Times New Roman" w:hAnsi="Calibri" w:cs="Arial"/>
                <w:sz w:val="28"/>
                <w:szCs w:val="24"/>
                <w:lang w:val="uk-UA"/>
              </w:rPr>
            </w:pPr>
            <w:r w:rsidRPr="001E138D">
              <w:rPr>
                <w:rFonts w:ascii="Calibri" w:eastAsia="Times New Roman" w:hAnsi="Calibri" w:cs="Arial"/>
                <w:sz w:val="28"/>
                <w:szCs w:val="24"/>
                <w:lang w:val="uk-UA"/>
              </w:rPr>
              <w:t>Напрямки:</w:t>
            </w:r>
          </w:p>
        </w:tc>
        <w:tc>
          <w:tcPr>
            <w:tcW w:w="6458" w:type="dxa"/>
            <w:hideMark/>
          </w:tcPr>
          <w:p w:rsidR="004B3766" w:rsidRPr="001E138D" w:rsidRDefault="004B3766" w:rsidP="001E138D">
            <w:pPr>
              <w:numPr>
                <w:ilvl w:val="0"/>
                <w:numId w:val="2"/>
              </w:numPr>
              <w:spacing w:line="255" w:lineRule="atLeast"/>
              <w:ind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Адміністрування даних персоналу</w:t>
            </w:r>
          </w:p>
          <w:p w:rsidR="004B3766" w:rsidRPr="001E138D" w:rsidRDefault="004B3766" w:rsidP="001E138D">
            <w:pPr>
              <w:numPr>
                <w:ilvl w:val="0"/>
                <w:numId w:val="2"/>
              </w:numPr>
              <w:spacing w:line="255" w:lineRule="atLeast"/>
              <w:ind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Нарахування заробітної плати</w:t>
            </w:r>
          </w:p>
          <w:p w:rsidR="004B3766" w:rsidRPr="001E138D" w:rsidRDefault="004B3766" w:rsidP="001E138D">
            <w:pPr>
              <w:numPr>
                <w:ilvl w:val="0"/>
                <w:numId w:val="2"/>
              </w:numPr>
              <w:spacing w:line="255" w:lineRule="atLeast"/>
              <w:ind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Контактний центр</w:t>
            </w:r>
          </w:p>
          <w:p w:rsidR="004B3766" w:rsidRPr="001E138D" w:rsidRDefault="004B3766" w:rsidP="001E138D">
            <w:pPr>
              <w:numPr>
                <w:ilvl w:val="0"/>
                <w:numId w:val="2"/>
              </w:numPr>
              <w:spacing w:line="255" w:lineRule="atLeast"/>
              <w:ind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Моніторинг соціальних мереж</w:t>
            </w:r>
          </w:p>
          <w:p w:rsidR="004B3766" w:rsidRPr="001E138D" w:rsidRDefault="004B3766" w:rsidP="001E138D">
            <w:pPr>
              <w:numPr>
                <w:ilvl w:val="0"/>
                <w:numId w:val="2"/>
              </w:numPr>
              <w:spacing w:line="255" w:lineRule="atLeast"/>
              <w:ind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 xml:space="preserve">Взаєморозрахунки з клієнтами </w:t>
            </w:r>
          </w:p>
          <w:p w:rsidR="004B3766" w:rsidRPr="001E138D" w:rsidRDefault="004B3766" w:rsidP="001E138D">
            <w:pPr>
              <w:numPr>
                <w:ilvl w:val="0"/>
                <w:numId w:val="2"/>
              </w:numPr>
              <w:spacing w:line="255" w:lineRule="atLeast"/>
              <w:ind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Взаєморозрахунки з постачальниками</w:t>
            </w:r>
          </w:p>
          <w:p w:rsidR="004B3766" w:rsidRPr="001E138D" w:rsidRDefault="004B3766" w:rsidP="001E138D">
            <w:pPr>
              <w:numPr>
                <w:ilvl w:val="0"/>
                <w:numId w:val="2"/>
              </w:numPr>
              <w:spacing w:line="255" w:lineRule="atLeast"/>
              <w:ind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Бухгалтерські операції</w:t>
            </w:r>
          </w:p>
          <w:p w:rsidR="00BF68A6" w:rsidRPr="001E138D" w:rsidRDefault="004B3766" w:rsidP="001E138D">
            <w:pPr>
              <w:numPr>
                <w:ilvl w:val="0"/>
                <w:numId w:val="2"/>
              </w:numPr>
              <w:spacing w:line="255" w:lineRule="atLeast"/>
              <w:ind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Підтримка постачань</w:t>
            </w:r>
          </w:p>
          <w:p w:rsidR="007861B0" w:rsidRPr="001E138D" w:rsidRDefault="007861B0" w:rsidP="001E138D">
            <w:pPr>
              <w:numPr>
                <w:ilvl w:val="0"/>
                <w:numId w:val="2"/>
              </w:numPr>
              <w:spacing w:line="255" w:lineRule="atLeast"/>
              <w:ind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Підтримка інформаційних систем</w:t>
            </w:r>
          </w:p>
        </w:tc>
      </w:tr>
      <w:tr w:rsidR="002E65A6" w:rsidRPr="00290C2A" w:rsidTr="00FE107B">
        <w:trPr>
          <w:trHeight w:val="2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vAlign w:val="center"/>
            <w:hideMark/>
          </w:tcPr>
          <w:p w:rsidR="002E65A6" w:rsidRPr="001E138D" w:rsidRDefault="002E65A6" w:rsidP="004805E0">
            <w:pPr>
              <w:ind w:right="96"/>
              <w:jc w:val="right"/>
              <w:rPr>
                <w:rFonts w:ascii="Calibri" w:eastAsia="Times New Roman" w:hAnsi="Calibri" w:cs="Arial"/>
                <w:sz w:val="28"/>
                <w:szCs w:val="24"/>
                <w:lang w:val="uk-UA"/>
              </w:rPr>
            </w:pPr>
            <w:r w:rsidRPr="001E138D">
              <w:rPr>
                <w:rFonts w:ascii="Calibri" w:eastAsia="Times New Roman" w:hAnsi="Calibri" w:cs="Arial"/>
                <w:sz w:val="28"/>
                <w:szCs w:val="24"/>
                <w:lang w:val="uk-UA"/>
              </w:rPr>
              <w:t>Вимоги до кандидатів:</w:t>
            </w:r>
          </w:p>
        </w:tc>
        <w:tc>
          <w:tcPr>
            <w:tcW w:w="6458" w:type="dxa"/>
            <w:hideMark/>
          </w:tcPr>
          <w:p w:rsidR="007861B0" w:rsidRPr="001E138D" w:rsidRDefault="00AF3951" w:rsidP="001E138D">
            <w:pPr>
              <w:numPr>
                <w:ilvl w:val="0"/>
                <w:numId w:val="2"/>
              </w:numPr>
              <w:spacing w:line="255" w:lineRule="atLeast"/>
              <w:ind w:right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В</w:t>
            </w:r>
            <w:r w:rsidR="007861B0"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 xml:space="preserve">ища освіта (економіка, фінанси, облік і аудит, міжнародна інформація, прикладна лінгвістика, </w:t>
            </w:r>
            <w:r w:rsidR="00D62A83"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 xml:space="preserve">комп’ютерна інженерія, </w:t>
            </w:r>
            <w:r w:rsidR="007861B0"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міжнародні відносини, філологія; 3-5 рік навчання);</w:t>
            </w:r>
          </w:p>
          <w:p w:rsidR="002E65A6" w:rsidRPr="001E138D" w:rsidRDefault="00AF3951" w:rsidP="001E138D">
            <w:pPr>
              <w:numPr>
                <w:ilvl w:val="0"/>
                <w:numId w:val="2"/>
              </w:numPr>
              <w:spacing w:line="255" w:lineRule="atLeast"/>
              <w:ind w:right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З</w:t>
            </w:r>
            <w:r w:rsidR="002E65A6"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нання англійської мови (середній рівень та вище);</w:t>
            </w:r>
          </w:p>
          <w:p w:rsidR="002E65A6" w:rsidRPr="001E138D" w:rsidRDefault="00AF3951" w:rsidP="001E138D">
            <w:pPr>
              <w:numPr>
                <w:ilvl w:val="0"/>
                <w:numId w:val="2"/>
              </w:numPr>
              <w:spacing w:line="255" w:lineRule="atLeast"/>
              <w:ind w:right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З</w:t>
            </w:r>
            <w:r w:rsidR="002E65A6"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нання інших європейських мов буде перевагою;</w:t>
            </w:r>
          </w:p>
          <w:p w:rsidR="002E65A6" w:rsidRPr="001E138D" w:rsidRDefault="00AF3951" w:rsidP="001E138D">
            <w:pPr>
              <w:numPr>
                <w:ilvl w:val="0"/>
                <w:numId w:val="2"/>
              </w:numPr>
              <w:spacing w:line="255" w:lineRule="atLeast"/>
              <w:ind w:right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З</w:t>
            </w:r>
            <w:r w:rsidR="002E65A6"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датність швидко навчатися;</w:t>
            </w:r>
          </w:p>
          <w:p w:rsidR="002E65A6" w:rsidRPr="001E138D" w:rsidRDefault="00AF3951" w:rsidP="001E138D">
            <w:pPr>
              <w:numPr>
                <w:ilvl w:val="0"/>
                <w:numId w:val="2"/>
              </w:numPr>
              <w:spacing w:line="255" w:lineRule="atLeast"/>
              <w:ind w:right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Г</w:t>
            </w:r>
            <w:r w:rsidR="002E65A6"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нучкість та мобільність.</w:t>
            </w:r>
          </w:p>
        </w:tc>
      </w:tr>
      <w:tr w:rsidR="00FE107B" w:rsidRPr="00CC45A5" w:rsidTr="00FE1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7" w:type="dxa"/>
            <w:vAlign w:val="center"/>
            <w:hideMark/>
          </w:tcPr>
          <w:p w:rsidR="002E65A6" w:rsidRPr="001E138D" w:rsidRDefault="002E65A6" w:rsidP="004805E0">
            <w:pPr>
              <w:ind w:right="96"/>
              <w:jc w:val="right"/>
              <w:rPr>
                <w:rFonts w:ascii="Calibri" w:eastAsia="Times New Roman" w:hAnsi="Calibri" w:cs="Arial"/>
                <w:color w:val="666666"/>
                <w:sz w:val="28"/>
                <w:szCs w:val="24"/>
                <w:lang w:val="uk-UA"/>
              </w:rPr>
            </w:pPr>
            <w:r w:rsidRPr="001E138D">
              <w:rPr>
                <w:rFonts w:ascii="Calibri" w:eastAsia="Times New Roman" w:hAnsi="Calibri" w:cs="Arial"/>
                <w:sz w:val="28"/>
                <w:szCs w:val="24"/>
                <w:lang w:val="uk-UA"/>
              </w:rPr>
              <w:t>Ви отримаєте:</w:t>
            </w:r>
          </w:p>
        </w:tc>
        <w:tc>
          <w:tcPr>
            <w:tcW w:w="6458" w:type="dxa"/>
            <w:hideMark/>
          </w:tcPr>
          <w:p w:rsidR="002E65A6" w:rsidRPr="001E138D" w:rsidRDefault="002E65A6" w:rsidP="001E138D">
            <w:pPr>
              <w:numPr>
                <w:ilvl w:val="0"/>
                <w:numId w:val="2"/>
              </w:numPr>
              <w:spacing w:line="255" w:lineRule="atLeast"/>
              <w:ind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 xml:space="preserve">Знайомство з </w:t>
            </w:r>
            <w:r w:rsidR="00742132"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 xml:space="preserve">діяльністю </w:t>
            </w:r>
            <w:r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 xml:space="preserve">найбільшої компанії світу </w:t>
            </w:r>
            <w:r w:rsidR="00742132"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 xml:space="preserve">з </w:t>
            </w:r>
            <w:r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виробництв</w:t>
            </w:r>
            <w:r w:rsidR="00742132"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а</w:t>
            </w:r>
            <w:r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 xml:space="preserve"> продуктів харчування;</w:t>
            </w:r>
          </w:p>
          <w:p w:rsidR="002E65A6" w:rsidRPr="001E138D" w:rsidRDefault="00742132" w:rsidP="001E138D">
            <w:pPr>
              <w:numPr>
                <w:ilvl w:val="0"/>
                <w:numId w:val="2"/>
              </w:numPr>
              <w:spacing w:line="255" w:lineRule="atLeast"/>
              <w:ind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 xml:space="preserve">Практичні </w:t>
            </w:r>
            <w:r w:rsidR="002E65A6"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 xml:space="preserve">навички роботи </w:t>
            </w:r>
            <w:r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в</w:t>
            </w:r>
            <w:r w:rsidR="002E65A6"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 xml:space="preserve"> бізнес</w:t>
            </w:r>
            <w:r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-</w:t>
            </w:r>
            <w:r w:rsidR="002E65A6"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середовищі;</w:t>
            </w:r>
          </w:p>
          <w:p w:rsidR="002E65A6" w:rsidRPr="001E138D" w:rsidRDefault="00742132" w:rsidP="001E138D">
            <w:pPr>
              <w:numPr>
                <w:ilvl w:val="0"/>
                <w:numId w:val="2"/>
              </w:numPr>
              <w:spacing w:line="255" w:lineRule="atLeast"/>
              <w:ind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Досвід роботи у</w:t>
            </w:r>
            <w:r w:rsidR="002E65A6"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 xml:space="preserve"> динамічн</w:t>
            </w:r>
            <w:r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ій</w:t>
            </w:r>
            <w:r w:rsidR="002E65A6"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 xml:space="preserve"> команд</w:t>
            </w:r>
            <w:r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і</w:t>
            </w:r>
            <w:r w:rsidR="002E65A6"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 xml:space="preserve"> професіоналів;</w:t>
            </w:r>
          </w:p>
          <w:p w:rsidR="002E65A6" w:rsidRPr="001E138D" w:rsidRDefault="002E65A6" w:rsidP="001E138D">
            <w:pPr>
              <w:numPr>
                <w:ilvl w:val="0"/>
                <w:numId w:val="2"/>
              </w:numPr>
              <w:spacing w:line="255" w:lineRule="atLeast"/>
              <w:ind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1E138D">
              <w:rPr>
                <w:rFonts w:ascii="Calibri" w:eastAsia="Times New Roman" w:hAnsi="Calibri" w:cs="Arial"/>
                <w:color w:val="404040" w:themeColor="text1" w:themeTint="BF"/>
                <w:sz w:val="24"/>
                <w:szCs w:val="24"/>
                <w:lang w:val="uk-UA"/>
              </w:rPr>
              <w:t>Офіційне працевлаштування та оплату праці.</w:t>
            </w:r>
          </w:p>
        </w:tc>
      </w:tr>
    </w:tbl>
    <w:p w:rsidR="002E65A6" w:rsidRPr="00D62A83" w:rsidRDefault="004B3766" w:rsidP="002E65A6">
      <w:pPr>
        <w:spacing w:after="0" w:line="240" w:lineRule="auto"/>
        <w:rPr>
          <w:rFonts w:ascii="Arial" w:eastAsia="Times New Roman" w:hAnsi="Arial" w:cs="Arial"/>
          <w:sz w:val="32"/>
          <w:szCs w:val="32"/>
          <w:lang w:val="uk-UA"/>
        </w:rPr>
      </w:pPr>
      <w:r>
        <w:rPr>
          <w:rFonts w:ascii="Arial" w:eastAsia="Times New Roman" w:hAnsi="Arial" w:cs="Arial"/>
          <w:color w:val="666666"/>
          <w:sz w:val="20"/>
          <w:szCs w:val="20"/>
          <w:lang w:val="uk-UA"/>
        </w:rPr>
        <w:br w:type="textWrapping" w:clear="all"/>
      </w:r>
      <w:r w:rsidR="002E65A6" w:rsidRPr="00D62A83">
        <w:rPr>
          <w:rFonts w:ascii="Arial" w:eastAsia="Times New Roman" w:hAnsi="Arial" w:cs="Arial"/>
          <w:color w:val="666666"/>
          <w:sz w:val="32"/>
          <w:szCs w:val="32"/>
          <w:lang w:val="uk-UA"/>
        </w:rPr>
        <w:br/>
      </w:r>
    </w:p>
    <w:p w:rsidR="00D62A83" w:rsidRDefault="00D62A83" w:rsidP="00D62A83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21489C"/>
          <w:sz w:val="36"/>
          <w:szCs w:val="36"/>
          <w:lang w:val="uk-UA"/>
        </w:rPr>
      </w:pPr>
    </w:p>
    <w:p w:rsidR="00D62A83" w:rsidRDefault="00D62A83" w:rsidP="00D62A83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21489C"/>
          <w:sz w:val="36"/>
          <w:szCs w:val="36"/>
          <w:lang w:val="uk-UA"/>
        </w:rPr>
      </w:pPr>
    </w:p>
    <w:p w:rsidR="002E65A6" w:rsidRPr="00F746A4" w:rsidRDefault="00F67095" w:rsidP="00D62A83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E36C0A" w:themeColor="accent6" w:themeShade="BF"/>
          <w:sz w:val="36"/>
          <w:szCs w:val="36"/>
          <w:lang w:val="uk-UA"/>
        </w:rPr>
      </w:pPr>
      <w:r w:rsidRPr="00F746A4">
        <w:rPr>
          <w:rFonts w:ascii="Comic Sans MS" w:eastAsia="Times New Roman" w:hAnsi="Comic Sans MS" w:cs="Arial"/>
          <w:b/>
          <w:bCs/>
          <w:color w:val="E36C0A" w:themeColor="accent6" w:themeShade="BF"/>
          <w:sz w:val="36"/>
          <w:szCs w:val="36"/>
          <w:lang w:val="uk-UA"/>
        </w:rPr>
        <w:t xml:space="preserve">Бажаєш </w:t>
      </w:r>
      <w:r w:rsidR="00621CC9" w:rsidRPr="00F746A4">
        <w:rPr>
          <w:rFonts w:ascii="Comic Sans MS" w:eastAsia="Times New Roman" w:hAnsi="Comic Sans MS" w:cs="Arial"/>
          <w:b/>
          <w:bCs/>
          <w:color w:val="E36C0A" w:themeColor="accent6" w:themeShade="BF"/>
          <w:sz w:val="36"/>
          <w:szCs w:val="36"/>
          <w:lang w:val="uk-UA"/>
        </w:rPr>
        <w:t xml:space="preserve">взяти </w:t>
      </w:r>
      <w:r w:rsidR="00F674B2" w:rsidRPr="00F746A4">
        <w:rPr>
          <w:rFonts w:ascii="Comic Sans MS" w:eastAsia="Times New Roman" w:hAnsi="Comic Sans MS" w:cs="Arial"/>
          <w:b/>
          <w:bCs/>
          <w:color w:val="E36C0A" w:themeColor="accent6" w:themeShade="BF"/>
          <w:sz w:val="36"/>
          <w:szCs w:val="36"/>
          <w:lang w:val="uk-UA"/>
        </w:rPr>
        <w:t>участь у програмі</w:t>
      </w:r>
      <w:r w:rsidR="000D389E" w:rsidRPr="00F746A4">
        <w:rPr>
          <w:rFonts w:ascii="Comic Sans MS" w:eastAsia="Times New Roman" w:hAnsi="Comic Sans MS" w:cs="Arial"/>
          <w:b/>
          <w:bCs/>
          <w:color w:val="E36C0A" w:themeColor="accent6" w:themeShade="BF"/>
          <w:sz w:val="36"/>
          <w:szCs w:val="36"/>
          <w:lang w:val="uk-UA"/>
        </w:rPr>
        <w:t xml:space="preserve"> практики в </w:t>
      </w:r>
      <w:r w:rsidR="000D389E" w:rsidRPr="00F746A4">
        <w:rPr>
          <w:rStyle w:val="Strong"/>
          <w:rFonts w:ascii="Comic Sans MS" w:hAnsi="Comic Sans MS" w:cs="Arial"/>
          <w:color w:val="E36C0A" w:themeColor="accent6" w:themeShade="BF"/>
          <w:sz w:val="36"/>
          <w:szCs w:val="36"/>
          <w:lang w:val="uk-UA"/>
        </w:rPr>
        <w:t>NBS Lviv</w:t>
      </w:r>
      <w:r w:rsidRPr="00F746A4">
        <w:rPr>
          <w:rFonts w:ascii="Comic Sans MS" w:eastAsia="Times New Roman" w:hAnsi="Comic Sans MS" w:cs="Arial"/>
          <w:b/>
          <w:bCs/>
          <w:color w:val="E36C0A" w:themeColor="accent6" w:themeShade="BF"/>
          <w:sz w:val="36"/>
          <w:szCs w:val="36"/>
          <w:lang w:val="uk-UA"/>
        </w:rPr>
        <w:t>?</w:t>
      </w:r>
    </w:p>
    <w:p w:rsidR="009642E0" w:rsidRDefault="009642E0" w:rsidP="00D62A83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21489C"/>
          <w:sz w:val="36"/>
          <w:szCs w:val="36"/>
          <w:lang w:val="uk-UA"/>
        </w:rPr>
      </w:pPr>
    </w:p>
    <w:tbl>
      <w:tblPr>
        <w:tblW w:w="10318" w:type="dxa"/>
        <w:tblCellSpacing w:w="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8"/>
      </w:tblGrid>
      <w:tr w:rsidR="009642E0" w:rsidRPr="00CC45A5" w:rsidTr="000D389E">
        <w:trPr>
          <w:tblCellSpacing w:w="0" w:type="dxa"/>
        </w:trPr>
        <w:tc>
          <w:tcPr>
            <w:tcW w:w="10318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2E65A6" w:rsidRPr="000D389E" w:rsidRDefault="002E65A6" w:rsidP="002E65A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uk-UA"/>
              </w:rPr>
            </w:pPr>
            <w:r w:rsidRPr="000D389E">
              <w:rPr>
                <w:rFonts w:ascii="Arial" w:eastAsia="Times New Roman" w:hAnsi="Arial" w:cs="Arial"/>
                <w:noProof/>
                <w:color w:val="404040" w:themeColor="text1" w:themeTint="BF"/>
                <w:sz w:val="20"/>
                <w:szCs w:val="20"/>
                <w:lang w:val="uk-UA" w:eastAsia="uk-UA"/>
              </w:rPr>
              <w:drawing>
                <wp:anchor distT="0" distB="0" distL="0" distR="0" simplePos="0" relativeHeight="251655168" behindDoc="0" locked="0" layoutInCell="1" allowOverlap="0" wp14:anchorId="6B9CF7C6" wp14:editId="7FDA54D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14375" cy="581025"/>
                  <wp:effectExtent l="0" t="0" r="9525" b="9525"/>
                  <wp:wrapSquare wrapText="bothSides"/>
                  <wp:docPr id="7" name="Picture 7" descr="http://www.nestle.ua/asset-library/PublishingImages/Jobs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estle.ua/asset-library/PublishingImages/Jobs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89E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uk-UA"/>
              </w:rPr>
              <w:t> </w:t>
            </w:r>
          </w:p>
          <w:p w:rsidR="002E65A6" w:rsidRPr="0010457B" w:rsidRDefault="0010457B">
            <w:pPr>
              <w:spacing w:after="0" w:line="255" w:lineRule="atLeast"/>
              <w:ind w:right="150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10457B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ru-RU"/>
              </w:rPr>
              <w:t xml:space="preserve">   </w:t>
            </w:r>
            <w:r w:rsidR="002E65A6" w:rsidRPr="0010457B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>Обери напрямок, в якому бажаєш пройти практику</w:t>
            </w:r>
          </w:p>
        </w:tc>
      </w:tr>
      <w:tr w:rsidR="009642E0" w:rsidRPr="00CC45A5" w:rsidTr="000D389E">
        <w:trPr>
          <w:tblCellSpacing w:w="0" w:type="dxa"/>
        </w:trPr>
        <w:tc>
          <w:tcPr>
            <w:tcW w:w="10318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2E65A6" w:rsidRPr="000D389E" w:rsidRDefault="002E65A6" w:rsidP="002E65A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0D389E">
              <w:rPr>
                <w:rFonts w:ascii="Arial" w:eastAsia="Times New Roman" w:hAnsi="Arial" w:cs="Arial"/>
                <w:noProof/>
                <w:color w:val="404040" w:themeColor="text1" w:themeTint="BF"/>
                <w:sz w:val="20"/>
                <w:szCs w:val="20"/>
                <w:lang w:val="uk-UA" w:eastAsia="uk-UA"/>
              </w:rPr>
              <w:drawing>
                <wp:anchor distT="0" distB="0" distL="0" distR="0" simplePos="0" relativeHeight="251656192" behindDoc="0" locked="0" layoutInCell="1" allowOverlap="0" wp14:anchorId="75F5F4A7" wp14:editId="77B7933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14375" cy="857250"/>
                  <wp:effectExtent l="0" t="0" r="9525" b="0"/>
                  <wp:wrapSquare wrapText="bothSides"/>
                  <wp:docPr id="6" name="Picture 6" descr="http://www.nestle.ua/asset-library/PublishingImages/Jobs/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estle.ua/asset-library/PublishingImages/Jobs/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89E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uk-UA"/>
              </w:rPr>
              <w:t> </w:t>
            </w:r>
          </w:p>
          <w:p w:rsidR="002E65A6" w:rsidRPr="00FD20EB" w:rsidRDefault="0010457B" w:rsidP="00EB31F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ru-RU"/>
              </w:rPr>
            </w:pPr>
            <w:r w:rsidRPr="0010457B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ru-RU"/>
              </w:rPr>
              <w:t xml:space="preserve">   </w:t>
            </w:r>
            <w:r w:rsidR="002E65A6" w:rsidRPr="000D389E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>Надішли</w:t>
            </w:r>
            <w:permStart w:id="2088454265" w:edGrp="everyone"/>
            <w:permEnd w:id="2088454265"/>
            <w:r w:rsidR="002E65A6" w:rsidRPr="000D389E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 xml:space="preserve"> резюме на адресу </w:t>
            </w:r>
            <w:hyperlink r:id="rId9" w:tgtFrame="_blank" w:history="1">
              <w:r w:rsidR="002E65A6" w:rsidRPr="00FD20EB">
                <w:rPr>
                  <w:rFonts w:ascii="Arial" w:eastAsia="Times New Roman" w:hAnsi="Arial" w:cs="Arial"/>
                  <w:color w:val="548DD4" w:themeColor="text2" w:themeTint="99"/>
                  <w:sz w:val="24"/>
                  <w:szCs w:val="24"/>
                  <w:lang w:val="uk-UA"/>
                </w:rPr>
                <w:t>nbs.hr@ua.nestle.com</w:t>
              </w:r>
            </w:hyperlink>
            <w:r w:rsidR="00F67095" w:rsidRPr="00FD20EB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uk-UA"/>
              </w:rPr>
              <w:t>,</w:t>
            </w:r>
            <w:r w:rsidR="00EB31FC" w:rsidRPr="00EB31F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val="ru-RU"/>
              </w:rPr>
              <w:t xml:space="preserve"> </w:t>
            </w:r>
            <w:r w:rsidR="00D62A83" w:rsidRPr="000D389E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>у</w:t>
            </w:r>
            <w:r w:rsidR="00742132" w:rsidRPr="000D389E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 xml:space="preserve"> т</w:t>
            </w:r>
            <w:r w:rsidR="002E65A6" w:rsidRPr="000D389E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>ем</w:t>
            </w:r>
            <w:r w:rsidR="00742132" w:rsidRPr="000D389E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>і</w:t>
            </w:r>
            <w:r w:rsidR="002E65A6" w:rsidRPr="000D389E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 xml:space="preserve"> листа</w:t>
            </w:r>
            <w:r w:rsidR="00742132" w:rsidRPr="000D389E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 xml:space="preserve"> зазнач</w:t>
            </w:r>
            <w:r w:rsidR="002E65A6" w:rsidRPr="000D389E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 xml:space="preserve">: </w:t>
            </w:r>
            <w:r w:rsidR="00F67095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>«</w:t>
            </w:r>
            <w:r w:rsidR="002E65A6" w:rsidRPr="000D389E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 xml:space="preserve">Практика </w:t>
            </w:r>
            <w:r w:rsidR="00F67095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>–</w:t>
            </w:r>
            <w:r w:rsidR="002E65A6" w:rsidRPr="000D389E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 xml:space="preserve"> </w:t>
            </w:r>
            <w:r w:rsidR="00F67095" w:rsidRPr="00FD20EB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ru-RU"/>
              </w:rPr>
              <w:t>[</w:t>
            </w:r>
            <w:r w:rsidR="002E65A6" w:rsidRPr="000D389E">
              <w:rPr>
                <w:rFonts w:ascii="Arial" w:eastAsia="Times New Roman" w:hAnsi="Arial" w:cs="Arial"/>
                <w:i/>
                <w:color w:val="404040" w:themeColor="text1" w:themeTint="BF"/>
                <w:sz w:val="24"/>
                <w:szCs w:val="24"/>
                <w:lang w:val="uk-UA"/>
              </w:rPr>
              <w:t>Напрямок</w:t>
            </w:r>
            <w:r w:rsidR="00F67095" w:rsidRPr="00FD20EB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ru-RU"/>
              </w:rPr>
              <w:t>]</w:t>
            </w:r>
            <w:r w:rsidR="00F67095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>»</w:t>
            </w:r>
          </w:p>
        </w:tc>
      </w:tr>
      <w:tr w:rsidR="009642E0" w:rsidRPr="009642E0" w:rsidTr="000D389E">
        <w:trPr>
          <w:tblCellSpacing w:w="0" w:type="dxa"/>
        </w:trPr>
        <w:tc>
          <w:tcPr>
            <w:tcW w:w="10318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2E65A6" w:rsidRPr="000D389E" w:rsidRDefault="002E65A6" w:rsidP="002E65A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0D389E">
              <w:rPr>
                <w:rFonts w:ascii="Arial" w:eastAsia="Times New Roman" w:hAnsi="Arial" w:cs="Arial"/>
                <w:noProof/>
                <w:color w:val="404040" w:themeColor="text1" w:themeTint="BF"/>
                <w:sz w:val="24"/>
                <w:szCs w:val="24"/>
                <w:lang w:val="uk-UA" w:eastAsia="uk-UA"/>
              </w:rPr>
              <w:drawing>
                <wp:anchor distT="0" distB="0" distL="0" distR="0" simplePos="0" relativeHeight="251657216" behindDoc="0" locked="0" layoutInCell="1" allowOverlap="0" wp14:anchorId="5896A7A0" wp14:editId="26A9837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14375" cy="581025"/>
                  <wp:effectExtent l="0" t="0" r="9525" b="9525"/>
                  <wp:wrapSquare wrapText="bothSides"/>
                  <wp:docPr id="5" name="Picture 5" descr="http://www.nestle.ua/asset-library/PublishingImages/Jobs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nestle.ua/asset-library/PublishingImages/Jobs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89E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> </w:t>
            </w:r>
          </w:p>
          <w:p w:rsidR="002E65A6" w:rsidRPr="000D389E" w:rsidRDefault="0010457B" w:rsidP="0010457B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FD20EB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ru-RU"/>
              </w:rPr>
              <w:t xml:space="preserve">   </w:t>
            </w:r>
            <w:r w:rsidR="002E65A6" w:rsidRPr="000D389E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>Пройди телефонну співбесіду</w:t>
            </w:r>
          </w:p>
        </w:tc>
      </w:tr>
      <w:tr w:rsidR="009642E0" w:rsidRPr="009642E0" w:rsidTr="000D389E">
        <w:trPr>
          <w:tblCellSpacing w:w="0" w:type="dxa"/>
        </w:trPr>
        <w:tc>
          <w:tcPr>
            <w:tcW w:w="10318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2E65A6" w:rsidRPr="000D389E" w:rsidRDefault="002E65A6" w:rsidP="002E65A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0D389E">
              <w:rPr>
                <w:rFonts w:ascii="Arial" w:eastAsia="Times New Roman" w:hAnsi="Arial" w:cs="Arial"/>
                <w:noProof/>
                <w:color w:val="404040" w:themeColor="text1" w:themeTint="BF"/>
                <w:sz w:val="24"/>
                <w:szCs w:val="24"/>
                <w:lang w:val="uk-UA" w:eastAsia="uk-UA"/>
              </w:rPr>
              <w:drawing>
                <wp:anchor distT="0" distB="0" distL="0" distR="0" simplePos="0" relativeHeight="251658240" behindDoc="0" locked="0" layoutInCell="1" allowOverlap="0" wp14:anchorId="502513A4" wp14:editId="396F693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14375" cy="771525"/>
                  <wp:effectExtent l="0" t="0" r="9525" b="9525"/>
                  <wp:wrapSquare wrapText="bothSides"/>
                  <wp:docPr id="4" name="Picture 4" descr="http://www.nestle.ua/asset-library/PublishingImages/Jobs/7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estle.ua/asset-library/PublishingImages/Jobs/7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89E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> </w:t>
            </w:r>
          </w:p>
          <w:p w:rsidR="00D62A83" w:rsidRPr="000D389E" w:rsidRDefault="0010457B" w:rsidP="0010457B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EB31FC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 xml:space="preserve">    </w:t>
            </w:r>
            <w:r w:rsidR="002E65A6" w:rsidRPr="000D389E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 xml:space="preserve">Пройди співбесіду з фахівцем </w:t>
            </w:r>
            <w:r w:rsidR="00742132" w:rsidRPr="000D389E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 xml:space="preserve">відділу </w:t>
            </w:r>
            <w:r w:rsidR="002E65A6" w:rsidRPr="000D389E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>HR та кері</w:t>
            </w:r>
            <w:r w:rsidR="00072716" w:rsidRPr="000D389E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>в</w:t>
            </w:r>
            <w:r w:rsidR="002E65A6" w:rsidRPr="000D389E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>ником</w:t>
            </w:r>
            <w:r w:rsidR="00742132" w:rsidRPr="000D389E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 xml:space="preserve"> відповідного</w:t>
            </w:r>
            <w:r w:rsidR="002E65A6" w:rsidRPr="000D389E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 xml:space="preserve"> </w:t>
            </w:r>
          </w:p>
          <w:p w:rsidR="002E65A6" w:rsidRPr="000D389E" w:rsidRDefault="00D62A83" w:rsidP="00D62A8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AF3951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 xml:space="preserve"> </w:t>
            </w:r>
            <w:r w:rsidRPr="000D389E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 xml:space="preserve">   </w:t>
            </w:r>
            <w:r w:rsidR="002E65A6" w:rsidRPr="000D389E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>напрямку</w:t>
            </w:r>
          </w:p>
        </w:tc>
      </w:tr>
      <w:tr w:rsidR="009642E0" w:rsidRPr="009642E0" w:rsidTr="000D389E">
        <w:trPr>
          <w:tblCellSpacing w:w="0" w:type="dxa"/>
        </w:trPr>
        <w:tc>
          <w:tcPr>
            <w:tcW w:w="10318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2E65A6" w:rsidRPr="000D389E" w:rsidRDefault="002E65A6" w:rsidP="002E65A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0D389E">
              <w:rPr>
                <w:rFonts w:ascii="Arial" w:eastAsia="Times New Roman" w:hAnsi="Arial" w:cs="Arial"/>
                <w:noProof/>
                <w:color w:val="404040" w:themeColor="text1" w:themeTint="BF"/>
                <w:sz w:val="24"/>
                <w:szCs w:val="24"/>
                <w:lang w:val="uk-UA" w:eastAsia="uk-UA"/>
              </w:rPr>
              <w:drawing>
                <wp:anchor distT="0" distB="0" distL="0" distR="0" simplePos="0" relativeHeight="251659264" behindDoc="0" locked="0" layoutInCell="1" allowOverlap="0" wp14:anchorId="02257A98" wp14:editId="72DCD17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14375" cy="581025"/>
                  <wp:effectExtent l="0" t="0" r="9525" b="9525"/>
                  <wp:wrapSquare wrapText="bothSides"/>
                  <wp:docPr id="3" name="Picture 3" descr="http://www.nestle.ua/asset-library/PublishingImages/Jobs/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nestle.ua/asset-library/PublishingImages/Jobs/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89E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> </w:t>
            </w:r>
          </w:p>
          <w:p w:rsidR="002E65A6" w:rsidRPr="000D389E" w:rsidRDefault="0010457B" w:rsidP="0010457B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</w:rPr>
              <w:t xml:space="preserve">    </w:t>
            </w:r>
            <w:r w:rsidR="002E65A6" w:rsidRPr="000D389E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 xml:space="preserve">Отримай </w:t>
            </w:r>
            <w:r w:rsidR="00011A42" w:rsidRPr="000D389E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>запрошення на практику</w:t>
            </w:r>
          </w:p>
        </w:tc>
      </w:tr>
      <w:tr w:rsidR="009642E0" w:rsidRPr="00CC45A5" w:rsidTr="000D389E">
        <w:trPr>
          <w:tblCellSpacing w:w="0" w:type="dxa"/>
        </w:trPr>
        <w:tc>
          <w:tcPr>
            <w:tcW w:w="10318" w:type="dxa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2E65A6" w:rsidRPr="000D389E" w:rsidRDefault="002E65A6" w:rsidP="002E65A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0D389E">
              <w:rPr>
                <w:rFonts w:ascii="Arial" w:eastAsia="Times New Roman" w:hAnsi="Arial" w:cs="Arial"/>
                <w:noProof/>
                <w:color w:val="404040" w:themeColor="text1" w:themeTint="BF"/>
                <w:sz w:val="24"/>
                <w:szCs w:val="24"/>
                <w:lang w:val="uk-UA" w:eastAsia="uk-UA"/>
              </w:rPr>
              <w:drawing>
                <wp:anchor distT="0" distB="0" distL="0" distR="0" simplePos="0" relativeHeight="251660288" behindDoc="0" locked="0" layoutInCell="1" allowOverlap="0" wp14:anchorId="1C5D9210" wp14:editId="4CB93EB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14375" cy="581025"/>
                  <wp:effectExtent l="0" t="0" r="9525" b="9525"/>
                  <wp:wrapSquare wrapText="bothSides"/>
                  <wp:docPr id="2" name="Picture 2" descr="http://www.nestle.ua/asset-library/PublishingImages/Jobs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nestle.ua/asset-library/PublishingImages/Jobs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89E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> </w:t>
            </w:r>
          </w:p>
          <w:p w:rsidR="002E65A6" w:rsidRPr="0010457B" w:rsidRDefault="0010457B" w:rsidP="0010457B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</w:pPr>
            <w:r w:rsidRPr="0010457B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ru-RU"/>
              </w:rPr>
              <w:t xml:space="preserve">    </w:t>
            </w:r>
            <w:r w:rsidR="00F674B2" w:rsidRPr="0010457B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 xml:space="preserve">Розпочни </w:t>
            </w:r>
            <w:r w:rsidR="002E65A6" w:rsidRPr="0010457B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val="uk-UA"/>
              </w:rPr>
              <w:t xml:space="preserve">свою практику в </w:t>
            </w:r>
            <w:r w:rsidR="0059379C" w:rsidRPr="00FD20EB">
              <w:rPr>
                <w:rFonts w:ascii="Arial" w:eastAsia="Times New Roman" w:hAnsi="Arial"/>
                <w:color w:val="404040" w:themeColor="text1" w:themeTint="BF"/>
                <w:sz w:val="24"/>
                <w:szCs w:val="24"/>
              </w:rPr>
              <w:t>NBS</w:t>
            </w:r>
            <w:r w:rsidR="0059379C" w:rsidRPr="00FD20EB">
              <w:rPr>
                <w:rFonts w:ascii="Arial" w:eastAsia="Times New Roman" w:hAnsi="Arial"/>
                <w:color w:val="404040" w:themeColor="text1" w:themeTint="BF"/>
                <w:sz w:val="24"/>
                <w:szCs w:val="24"/>
                <w:lang w:val="ru-RU"/>
              </w:rPr>
              <w:t xml:space="preserve"> </w:t>
            </w:r>
            <w:r w:rsidR="0059379C" w:rsidRPr="00FD20EB">
              <w:rPr>
                <w:rFonts w:ascii="Arial" w:eastAsia="Times New Roman" w:hAnsi="Arial"/>
                <w:color w:val="404040" w:themeColor="text1" w:themeTint="BF"/>
                <w:sz w:val="24"/>
                <w:szCs w:val="24"/>
              </w:rPr>
              <w:t>Lviv</w:t>
            </w:r>
          </w:p>
        </w:tc>
      </w:tr>
    </w:tbl>
    <w:p w:rsidR="00072716" w:rsidRPr="009642E0" w:rsidRDefault="002E65A6" w:rsidP="009642E0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  <w:lang w:val="uk-UA"/>
        </w:rPr>
      </w:pPr>
      <w:r w:rsidRPr="009642E0">
        <w:rPr>
          <w:rFonts w:ascii="Arial" w:eastAsia="Times New Roman" w:hAnsi="Arial" w:cs="Arial"/>
          <w:color w:val="595959" w:themeColor="text1" w:themeTint="A6"/>
          <w:sz w:val="20"/>
          <w:szCs w:val="20"/>
          <w:lang w:val="uk-UA"/>
        </w:rPr>
        <w:br/>
      </w:r>
      <w:r w:rsidR="00F67095" w:rsidRPr="00F746A4">
        <w:rPr>
          <w:rFonts w:ascii="Comic Sans MS" w:eastAsia="Times New Roman" w:hAnsi="Comic Sans MS" w:cs="Arial"/>
          <w:b/>
          <w:bCs/>
          <w:color w:val="E36C0A" w:themeColor="accent6" w:themeShade="BF"/>
          <w:sz w:val="36"/>
          <w:szCs w:val="36"/>
          <w:lang w:val="uk-UA"/>
        </w:rPr>
        <w:t>Кінцевий т</w:t>
      </w:r>
      <w:r w:rsidR="00072716" w:rsidRPr="00F746A4">
        <w:rPr>
          <w:rFonts w:ascii="Comic Sans MS" w:eastAsia="Times New Roman" w:hAnsi="Comic Sans MS" w:cs="Arial"/>
          <w:b/>
          <w:bCs/>
          <w:color w:val="E36C0A" w:themeColor="accent6" w:themeShade="BF"/>
          <w:sz w:val="36"/>
          <w:szCs w:val="36"/>
          <w:lang w:val="uk-UA"/>
        </w:rPr>
        <w:t>ермін подачі заявок</w:t>
      </w:r>
      <w:r w:rsidR="007504AD" w:rsidRPr="00F73B69">
        <w:rPr>
          <w:rFonts w:ascii="Comic Sans MS" w:eastAsia="Times New Roman" w:hAnsi="Comic Sans MS" w:cs="Arial"/>
          <w:b/>
          <w:bCs/>
          <w:color w:val="E36C0A" w:themeColor="accent6" w:themeShade="BF"/>
          <w:sz w:val="36"/>
          <w:szCs w:val="36"/>
          <w:lang w:val="ru-RU"/>
        </w:rPr>
        <w:t xml:space="preserve"> -</w:t>
      </w:r>
      <w:r w:rsidR="00F67095" w:rsidRPr="00F746A4">
        <w:rPr>
          <w:rFonts w:ascii="Comic Sans MS" w:eastAsia="Times New Roman" w:hAnsi="Comic Sans MS" w:cs="Arial"/>
          <w:b/>
          <w:bCs/>
          <w:color w:val="E36C0A" w:themeColor="accent6" w:themeShade="BF"/>
          <w:sz w:val="36"/>
          <w:szCs w:val="36"/>
          <w:lang w:val="uk-UA"/>
        </w:rPr>
        <w:t xml:space="preserve"> </w:t>
      </w:r>
      <w:r w:rsidR="00072716" w:rsidRPr="00F746A4">
        <w:rPr>
          <w:rFonts w:ascii="Comic Sans MS" w:eastAsia="Times New Roman" w:hAnsi="Comic Sans MS" w:cs="Arial"/>
          <w:b/>
          <w:bCs/>
          <w:color w:val="E36C0A" w:themeColor="accent6" w:themeShade="BF"/>
          <w:sz w:val="36"/>
          <w:szCs w:val="36"/>
          <w:lang w:val="uk-UA"/>
        </w:rPr>
        <w:t>30 травня 201</w:t>
      </w:r>
      <w:r w:rsidR="004B3766" w:rsidRPr="00F746A4">
        <w:rPr>
          <w:rFonts w:ascii="Comic Sans MS" w:eastAsia="Times New Roman" w:hAnsi="Comic Sans MS" w:cs="Arial"/>
          <w:b/>
          <w:bCs/>
          <w:color w:val="E36C0A" w:themeColor="accent6" w:themeShade="BF"/>
          <w:sz w:val="36"/>
          <w:szCs w:val="36"/>
          <w:lang w:val="uk-UA"/>
        </w:rPr>
        <w:t>6</w:t>
      </w:r>
      <w:r w:rsidR="00072716" w:rsidRPr="00F746A4">
        <w:rPr>
          <w:rFonts w:ascii="Comic Sans MS" w:eastAsia="Times New Roman" w:hAnsi="Comic Sans MS" w:cs="Arial"/>
          <w:b/>
          <w:bCs/>
          <w:color w:val="E36C0A" w:themeColor="accent6" w:themeShade="BF"/>
          <w:sz w:val="36"/>
          <w:szCs w:val="36"/>
          <w:lang w:val="uk-UA"/>
        </w:rPr>
        <w:t xml:space="preserve"> р</w:t>
      </w:r>
      <w:r w:rsidR="00072716" w:rsidRPr="009642E0">
        <w:rPr>
          <w:rFonts w:ascii="Comic Sans MS" w:eastAsia="Times New Roman" w:hAnsi="Comic Sans MS" w:cs="Arial"/>
          <w:b/>
          <w:bCs/>
          <w:color w:val="21489C"/>
          <w:sz w:val="36"/>
          <w:szCs w:val="36"/>
          <w:lang w:val="uk-UA"/>
        </w:rPr>
        <w:t>.</w:t>
      </w:r>
    </w:p>
    <w:p w:rsidR="00072716" w:rsidRDefault="00072716">
      <w:pPr>
        <w:rPr>
          <w:rFonts w:ascii="Arial" w:hAnsi="Arial" w:cs="Arial"/>
          <w:lang w:val="uk-UA"/>
        </w:rPr>
      </w:pPr>
    </w:p>
    <w:p w:rsidR="00CC45A5" w:rsidRDefault="00CC45A5" w:rsidP="00CC45A5">
      <w:pPr>
        <w:pStyle w:val="ListParagraph"/>
        <w:ind w:hanging="360"/>
        <w:rPr>
          <w:rFonts w:ascii="Arial" w:eastAsia="Times New Roman" w:hAnsi="Arial" w:cs="Arial"/>
          <w:color w:val="404040" w:themeColor="text1" w:themeTint="BF"/>
          <w:sz w:val="24"/>
          <w:szCs w:val="24"/>
          <w:lang w:val="uk-UA"/>
        </w:rPr>
      </w:pPr>
      <w:r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  </w:t>
      </w:r>
      <w:bookmarkStart w:id="0" w:name="_GoBack"/>
      <w:bookmarkEnd w:id="0"/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val="uk-UA"/>
        </w:rPr>
        <w:t>Маєш запитання? Звертайтеся за телефоном: +38 050 413 96 13</w:t>
      </w:r>
    </w:p>
    <w:p w:rsidR="00CC45A5" w:rsidRDefault="00CC45A5">
      <w:pPr>
        <w:rPr>
          <w:rFonts w:ascii="Arial" w:hAnsi="Arial" w:cs="Arial"/>
          <w:lang w:val="uk-UA"/>
        </w:rPr>
      </w:pPr>
    </w:p>
    <w:sectPr w:rsidR="00CC45A5" w:rsidSect="00F746A4">
      <w:pgSz w:w="12240" w:h="15840"/>
      <w:pgMar w:top="567" w:right="61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5397"/>
    <w:multiLevelType w:val="hybridMultilevel"/>
    <w:tmpl w:val="B9C0A684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52D4"/>
    <w:multiLevelType w:val="hybridMultilevel"/>
    <w:tmpl w:val="7B780E72"/>
    <w:lvl w:ilvl="0" w:tplc="0AACA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07CF1"/>
    <w:multiLevelType w:val="hybridMultilevel"/>
    <w:tmpl w:val="7B780E72"/>
    <w:lvl w:ilvl="0" w:tplc="0AACA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E27FFD"/>
    <w:multiLevelType w:val="multilevel"/>
    <w:tmpl w:val="A5485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B2772"/>
    <w:multiLevelType w:val="multilevel"/>
    <w:tmpl w:val="F67800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D073BA"/>
    <w:multiLevelType w:val="multilevel"/>
    <w:tmpl w:val="F2F431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F14430"/>
    <w:multiLevelType w:val="multilevel"/>
    <w:tmpl w:val="33EC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FD3D99"/>
    <w:multiLevelType w:val="multilevel"/>
    <w:tmpl w:val="B35436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491ABB"/>
    <w:multiLevelType w:val="hybridMultilevel"/>
    <w:tmpl w:val="88882D82"/>
    <w:lvl w:ilvl="0" w:tplc="1D745266">
      <w:start w:val="1"/>
      <w:numFmt w:val="decimal"/>
      <w:lvlText w:val="%1."/>
      <w:lvlJc w:val="left"/>
      <w:pPr>
        <w:ind w:left="1080" w:hanging="360"/>
      </w:pPr>
      <w:rPr>
        <w:rFonts w:hint="default"/>
        <w:color w:val="666666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C0CF0"/>
    <w:multiLevelType w:val="hybridMultilevel"/>
    <w:tmpl w:val="E676F2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60726"/>
    <w:multiLevelType w:val="hybridMultilevel"/>
    <w:tmpl w:val="C59EF002"/>
    <w:lvl w:ilvl="0" w:tplc="27540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C5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2A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44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4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49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46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EB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A7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EAD3E7A"/>
    <w:multiLevelType w:val="multilevel"/>
    <w:tmpl w:val="386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38765E"/>
    <w:multiLevelType w:val="multilevel"/>
    <w:tmpl w:val="7B00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9511B0"/>
    <w:multiLevelType w:val="multilevel"/>
    <w:tmpl w:val="93DCD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982A15"/>
    <w:multiLevelType w:val="multilevel"/>
    <w:tmpl w:val="26747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E75C45"/>
    <w:multiLevelType w:val="multilevel"/>
    <w:tmpl w:val="76CE35C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CB01280"/>
    <w:multiLevelType w:val="multilevel"/>
    <w:tmpl w:val="D8C0F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F9561C"/>
    <w:multiLevelType w:val="multilevel"/>
    <w:tmpl w:val="9906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BD0F39"/>
    <w:multiLevelType w:val="multilevel"/>
    <w:tmpl w:val="434E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AA764C"/>
    <w:multiLevelType w:val="multilevel"/>
    <w:tmpl w:val="33686C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F522DF"/>
    <w:multiLevelType w:val="multilevel"/>
    <w:tmpl w:val="05F6F2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867F45"/>
    <w:multiLevelType w:val="multilevel"/>
    <w:tmpl w:val="A7DADB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17200B"/>
    <w:multiLevelType w:val="multilevel"/>
    <w:tmpl w:val="D566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0655A2"/>
    <w:multiLevelType w:val="multilevel"/>
    <w:tmpl w:val="3BE0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65F91" w:themeColor="accent1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863BF8"/>
    <w:multiLevelType w:val="multilevel"/>
    <w:tmpl w:val="AA46A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BD2902"/>
    <w:multiLevelType w:val="hybridMultilevel"/>
    <w:tmpl w:val="D9FC59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22"/>
  </w:num>
  <w:num w:numId="5">
    <w:abstractNumId w:val="24"/>
    <w:lvlOverride w:ilvl="0">
      <w:lvl w:ilvl="0">
        <w:numFmt w:val="decimal"/>
        <w:lvlText w:val="%1."/>
        <w:lvlJc w:val="left"/>
      </w:lvl>
    </w:lvlOverride>
  </w:num>
  <w:num w:numId="6">
    <w:abstractNumId w:val="20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21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10"/>
  </w:num>
  <w:num w:numId="11">
    <w:abstractNumId w:val="11"/>
  </w:num>
  <w:num w:numId="12">
    <w:abstractNumId w:val="17"/>
  </w:num>
  <w:num w:numId="13">
    <w:abstractNumId w:val="23"/>
  </w:num>
  <w:num w:numId="14">
    <w:abstractNumId w:val="16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19"/>
    <w:lvlOverride w:ilvl="0">
      <w:lvl w:ilvl="0">
        <w:numFmt w:val="decimal"/>
        <w:lvlText w:val="%1."/>
        <w:lvlJc w:val="left"/>
      </w:lvl>
    </w:lvlOverride>
  </w:num>
  <w:num w:numId="17">
    <w:abstractNumId w:val="14"/>
    <w:lvlOverride w:ilvl="0">
      <w:lvl w:ilvl="0">
        <w:numFmt w:val="decimal"/>
        <w:lvlText w:val="%1."/>
        <w:lvlJc w:val="left"/>
      </w:lvl>
    </w:lvlOverride>
  </w:num>
  <w:num w:numId="18">
    <w:abstractNumId w:val="4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15"/>
  </w:num>
  <w:num w:numId="21">
    <w:abstractNumId w:val="8"/>
  </w:num>
  <w:num w:numId="22">
    <w:abstractNumId w:val="1"/>
  </w:num>
  <w:num w:numId="23">
    <w:abstractNumId w:val="25"/>
  </w:num>
  <w:num w:numId="24">
    <w:abstractNumId w:val="0"/>
  </w:num>
  <w:num w:numId="25">
    <w:abstractNumId w:val="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cumentProtection w:edit="readOnly" w:formatting="1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3E"/>
    <w:rsid w:val="00011A42"/>
    <w:rsid w:val="00065B71"/>
    <w:rsid w:val="00072716"/>
    <w:rsid w:val="000C31CE"/>
    <w:rsid w:val="000D389E"/>
    <w:rsid w:val="000F0D2E"/>
    <w:rsid w:val="0010457B"/>
    <w:rsid w:val="00117117"/>
    <w:rsid w:val="001344BB"/>
    <w:rsid w:val="001C3E80"/>
    <w:rsid w:val="001E138D"/>
    <w:rsid w:val="00261556"/>
    <w:rsid w:val="00265E69"/>
    <w:rsid w:val="00276C9B"/>
    <w:rsid w:val="00290C2A"/>
    <w:rsid w:val="00294FD0"/>
    <w:rsid w:val="002A5F86"/>
    <w:rsid w:val="002D5DA7"/>
    <w:rsid w:val="002E65A6"/>
    <w:rsid w:val="003C3964"/>
    <w:rsid w:val="003F57E0"/>
    <w:rsid w:val="00401CE5"/>
    <w:rsid w:val="00415BEC"/>
    <w:rsid w:val="00431860"/>
    <w:rsid w:val="004805E0"/>
    <w:rsid w:val="004B0BC3"/>
    <w:rsid w:val="004B3766"/>
    <w:rsid w:val="005579E7"/>
    <w:rsid w:val="00575A12"/>
    <w:rsid w:val="0059379C"/>
    <w:rsid w:val="005B356A"/>
    <w:rsid w:val="005C19BA"/>
    <w:rsid w:val="005D0625"/>
    <w:rsid w:val="00621CC9"/>
    <w:rsid w:val="00742132"/>
    <w:rsid w:val="007504AD"/>
    <w:rsid w:val="007861B0"/>
    <w:rsid w:val="0089090B"/>
    <w:rsid w:val="008C0BC8"/>
    <w:rsid w:val="00954BD5"/>
    <w:rsid w:val="009642E0"/>
    <w:rsid w:val="00A136BF"/>
    <w:rsid w:val="00AF3951"/>
    <w:rsid w:val="00AF51F4"/>
    <w:rsid w:val="00B07714"/>
    <w:rsid w:val="00B27005"/>
    <w:rsid w:val="00B70527"/>
    <w:rsid w:val="00BC6EFB"/>
    <w:rsid w:val="00BF68A6"/>
    <w:rsid w:val="00C8743A"/>
    <w:rsid w:val="00CC45A5"/>
    <w:rsid w:val="00CC468D"/>
    <w:rsid w:val="00CD66E9"/>
    <w:rsid w:val="00CE0C3E"/>
    <w:rsid w:val="00CF18DA"/>
    <w:rsid w:val="00D12BA8"/>
    <w:rsid w:val="00D62A83"/>
    <w:rsid w:val="00D651EA"/>
    <w:rsid w:val="00D85D5D"/>
    <w:rsid w:val="00DA1E71"/>
    <w:rsid w:val="00DF4939"/>
    <w:rsid w:val="00E06713"/>
    <w:rsid w:val="00E93FDE"/>
    <w:rsid w:val="00EB0911"/>
    <w:rsid w:val="00EB31FC"/>
    <w:rsid w:val="00F06A72"/>
    <w:rsid w:val="00F22784"/>
    <w:rsid w:val="00F45780"/>
    <w:rsid w:val="00F625FC"/>
    <w:rsid w:val="00F67095"/>
    <w:rsid w:val="00F674B2"/>
    <w:rsid w:val="00F73B69"/>
    <w:rsid w:val="00F746A4"/>
    <w:rsid w:val="00FD20EB"/>
    <w:rsid w:val="00FE107B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26FA4-10AB-41A7-B046-CFBEDF5F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65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5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E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65A6"/>
    <w:rPr>
      <w:b/>
      <w:bCs/>
    </w:rPr>
  </w:style>
  <w:style w:type="character" w:customStyle="1" w:styleId="apple-converted-space">
    <w:name w:val="apple-converted-space"/>
    <w:basedOn w:val="DefaultParagraphFont"/>
    <w:rsid w:val="002E65A6"/>
  </w:style>
  <w:style w:type="character" w:styleId="Hyperlink">
    <w:name w:val="Hyperlink"/>
    <w:basedOn w:val="DefaultParagraphFont"/>
    <w:uiPriority w:val="99"/>
    <w:semiHidden/>
    <w:unhideWhenUsed/>
    <w:rsid w:val="002E65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BC8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2615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5Dark-Accent3">
    <w:name w:val="Grid Table 5 Dark Accent 3"/>
    <w:basedOn w:val="TableNormal"/>
    <w:uiPriority w:val="50"/>
    <w:rsid w:val="001E13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D651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0826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504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572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464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664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394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337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026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nbs.hr@ua.nestl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655A-7E65-4C63-824B-C220A358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Dyachyshyn,Nadiya,LVIV,NBS EUR</dc:creator>
  <cp:lastModifiedBy>Sadkova,Olena,LVIV,NBS EUR</cp:lastModifiedBy>
  <cp:revision>27</cp:revision>
  <cp:lastPrinted>2015-02-17T13:53:00Z</cp:lastPrinted>
  <dcterms:created xsi:type="dcterms:W3CDTF">2016-04-12T13:58:00Z</dcterms:created>
  <dcterms:modified xsi:type="dcterms:W3CDTF">2016-04-13T06:46:00Z</dcterms:modified>
</cp:coreProperties>
</file>