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72E6A">
      <w:pPr>
        <w:pStyle w:val="1"/>
        <w:pBdr>
          <w:bottom w:val="single" w:sz="12" w:space="1" w:color="auto"/>
        </w:pBdr>
        <w:rPr>
          <w:b w:val="0"/>
          <w:i/>
          <w:iCs/>
          <w:sz w:val="24"/>
        </w:rPr>
      </w:pPr>
      <w:r>
        <w:rPr>
          <w:i/>
          <w:iCs/>
          <w:sz w:val="24"/>
          <w:szCs w:val="28"/>
        </w:rPr>
        <w:t>Економіка і організація діяльності територіальних громад</w:t>
      </w:r>
    </w:p>
    <w:p w:rsidR="00000000" w:rsidRDefault="00372E6A">
      <w:pPr>
        <w:rPr>
          <w:b/>
          <w:i/>
        </w:rPr>
      </w:pPr>
      <w:r>
        <w:rPr>
          <w:b/>
          <w:i/>
        </w:rPr>
        <w:t xml:space="preserve">Тип дисципліни: </w:t>
      </w:r>
      <w:r>
        <w:rPr>
          <w:b/>
          <w:i/>
          <w:u w:val="single"/>
        </w:rPr>
        <w:t>______________вибіркова______________________</w:t>
      </w:r>
      <w:r>
        <w:rPr>
          <w:b/>
          <w:i/>
        </w:rPr>
        <w:t xml:space="preserve"> Семестр: ___</w:t>
      </w:r>
      <w:r>
        <w:rPr>
          <w:b/>
          <w:i/>
          <w:lang w:val="ru-RU"/>
        </w:rPr>
        <w:t>4</w:t>
      </w:r>
      <w:r>
        <w:rPr>
          <w:b/>
          <w:i/>
        </w:rPr>
        <w:t>_______</w:t>
      </w:r>
    </w:p>
    <w:p w:rsidR="00000000" w:rsidRDefault="00372E6A">
      <w:pPr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(вибіркова, нормативна )</w:t>
      </w:r>
    </w:p>
    <w:p w:rsidR="00000000" w:rsidRDefault="00372E6A">
      <w:pPr>
        <w:rPr>
          <w:b/>
          <w:i/>
        </w:rPr>
      </w:pPr>
      <w:r>
        <w:rPr>
          <w:b/>
          <w:i/>
        </w:rPr>
        <w:t xml:space="preserve">Обсяг дисципліни:  загальна кількість годин </w:t>
      </w:r>
      <w:r>
        <w:t xml:space="preserve">- </w:t>
      </w:r>
      <w:r>
        <w:rPr>
          <w:b/>
          <w:i/>
        </w:rPr>
        <w:t>_____ (кредитів ЄКТС - _</w:t>
      </w:r>
      <w:r>
        <w:rPr>
          <w:b/>
          <w:i/>
          <w:lang w:val="ru-RU"/>
        </w:rPr>
        <w:t>2</w:t>
      </w:r>
      <w:r>
        <w:rPr>
          <w:b/>
          <w:i/>
        </w:rPr>
        <w:t>__);</w:t>
      </w:r>
    </w:p>
    <w:p w:rsidR="00000000" w:rsidRDefault="00372E6A">
      <w:pPr>
        <w:ind w:left="708" w:firstLine="708"/>
        <w:rPr>
          <w:b/>
          <w:i/>
        </w:rPr>
      </w:pPr>
      <w:r>
        <w:rPr>
          <w:b/>
          <w:i/>
        </w:rPr>
        <w:t xml:space="preserve"> </w:t>
      </w:r>
      <w:r>
        <w:t xml:space="preserve"> </w:t>
      </w:r>
      <w:r>
        <w:rPr>
          <w:b/>
          <w:i/>
        </w:rPr>
        <w:t>аудиторні години - _32_ (лекції - _16 , практичні - _16_ )</w:t>
      </w:r>
    </w:p>
    <w:p w:rsidR="00000000" w:rsidRDefault="00372E6A">
      <w:r>
        <w:rPr>
          <w:b/>
          <w:i/>
        </w:rPr>
        <w:t xml:space="preserve">Лектор:   __Гурняк І. Л._________(ел.адреса  </w:t>
      </w:r>
      <w:proofErr w:type="spellStart"/>
      <w:r>
        <w:rPr>
          <w:b/>
          <w:i/>
          <w:lang w:val="en-US"/>
        </w:rPr>
        <w:t>ag</w:t>
      </w:r>
      <w:proofErr w:type="spellEnd"/>
      <w:r>
        <w:rPr>
          <w:b/>
          <w:i/>
          <w:lang w:val="ru-RU"/>
        </w:rPr>
        <w:t>.</w:t>
      </w:r>
      <w:proofErr w:type="spellStart"/>
      <w:r>
        <w:rPr>
          <w:b/>
          <w:i/>
          <w:lang w:val="en-US"/>
        </w:rPr>
        <w:t>kpl</w:t>
      </w:r>
      <w:proofErr w:type="spellEnd"/>
      <w:r>
        <w:rPr>
          <w:b/>
          <w:i/>
          <w:lang w:val="ru-RU"/>
        </w:rPr>
        <w:t>.</w:t>
      </w:r>
      <w:proofErr w:type="spellStart"/>
      <w:r>
        <w:rPr>
          <w:b/>
          <w:i/>
          <w:lang w:val="en-US"/>
        </w:rPr>
        <w:t>lviv</w:t>
      </w:r>
      <w:proofErr w:type="spellEnd"/>
      <w:r>
        <w:rPr>
          <w:b/>
          <w:i/>
          <w:lang w:val="ru-RU"/>
        </w:rPr>
        <w:t>@</w:t>
      </w:r>
      <w:proofErr w:type="spellStart"/>
      <w:r>
        <w:rPr>
          <w:b/>
          <w:i/>
          <w:lang w:val="en-US"/>
        </w:rPr>
        <w:t>gmail</w:t>
      </w:r>
      <w:proofErr w:type="spellEnd"/>
      <w:r>
        <w:rPr>
          <w:b/>
          <w:i/>
          <w:lang w:val="ru-RU"/>
        </w:rPr>
        <w:t>.</w:t>
      </w:r>
      <w:r>
        <w:rPr>
          <w:b/>
          <w:i/>
          <w:lang w:val="en-US"/>
        </w:rPr>
        <w:t>com</w:t>
      </w:r>
      <w:r>
        <w:t xml:space="preserve"> ) ,</w:t>
      </w:r>
    </w:p>
    <w:p w:rsidR="00000000" w:rsidRDefault="00372E6A">
      <w:pPr>
        <w:rPr>
          <w:b/>
          <w:i/>
        </w:rPr>
      </w:pPr>
      <w:r>
        <w:rPr>
          <w:b/>
          <w:i/>
        </w:rPr>
        <w:t>Результати навчання:</w:t>
      </w:r>
    </w:p>
    <w:p w:rsidR="00000000" w:rsidRDefault="00372E6A">
      <w:pPr>
        <w:numPr>
          <w:ilvl w:val="0"/>
          <w:numId w:val="8"/>
        </w:numPr>
      </w:pPr>
      <w:r>
        <w:rPr>
          <w:b/>
          <w:i/>
        </w:rPr>
        <w:t>знати:</w:t>
      </w:r>
      <w:r>
        <w:t xml:space="preserve"> </w:t>
      </w:r>
    </w:p>
    <w:p w:rsidR="00000000" w:rsidRDefault="00372E6A">
      <w:pPr>
        <w:pStyle w:val="a"/>
        <w:numPr>
          <w:ilvl w:val="0"/>
          <w:numId w:val="9"/>
        </w:numPr>
        <w:rPr>
          <w:sz w:val="24"/>
        </w:rPr>
      </w:pPr>
      <w:bookmarkStart w:id="0" w:name="_Toc536171997"/>
      <w:bookmarkStart w:id="1" w:name="_Toc536250157"/>
      <w:r>
        <w:rPr>
          <w:sz w:val="24"/>
        </w:rPr>
        <w:t>Статус територіаль</w:t>
      </w:r>
      <w:r>
        <w:rPr>
          <w:sz w:val="24"/>
        </w:rPr>
        <w:t>ної громади – суб</w:t>
      </w:r>
      <w:r>
        <w:rPr>
          <w:sz w:val="24"/>
          <w:lang w:val="ru-RU"/>
        </w:rPr>
        <w:t>’</w:t>
      </w:r>
      <w:r>
        <w:rPr>
          <w:sz w:val="24"/>
        </w:rPr>
        <w:t xml:space="preserve">єкта господарювання та власника </w:t>
      </w:r>
      <w:r>
        <w:rPr>
          <w:sz w:val="24"/>
          <w:lang w:val="ru-RU"/>
        </w:rPr>
        <w:t>спільного майна.</w:t>
      </w:r>
    </w:p>
    <w:p w:rsidR="00000000" w:rsidRDefault="00372E6A">
      <w:pPr>
        <w:pStyle w:val="a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Принципи проектування інститутів спільного ресурсу. </w:t>
      </w:r>
    </w:p>
    <w:p w:rsidR="00000000" w:rsidRDefault="00372E6A">
      <w:pPr>
        <w:pStyle w:val="a"/>
        <w:numPr>
          <w:ilvl w:val="0"/>
          <w:numId w:val="9"/>
        </w:numPr>
        <w:rPr>
          <w:sz w:val="24"/>
        </w:rPr>
      </w:pPr>
      <w:r>
        <w:rPr>
          <w:sz w:val="24"/>
        </w:rPr>
        <w:t>Критерії оцінки ефективності місцевого самоврядування.</w:t>
      </w:r>
    </w:p>
    <w:p w:rsidR="00000000" w:rsidRDefault="00372E6A">
      <w:pPr>
        <w:pStyle w:val="a"/>
        <w:numPr>
          <w:ilvl w:val="0"/>
          <w:numId w:val="9"/>
        </w:numPr>
        <w:rPr>
          <w:sz w:val="24"/>
        </w:rPr>
      </w:pPr>
      <w:r>
        <w:rPr>
          <w:sz w:val="24"/>
        </w:rPr>
        <w:t>Рольовий розподіл держави, громади та громадянина у формуванні доданої вартості.</w:t>
      </w:r>
    </w:p>
    <w:bookmarkEnd w:id="0"/>
    <w:bookmarkEnd w:id="1"/>
    <w:p w:rsidR="00000000" w:rsidRDefault="00372E6A">
      <w:pPr>
        <w:numPr>
          <w:ilvl w:val="0"/>
          <w:numId w:val="8"/>
        </w:numPr>
        <w:rPr>
          <w:b/>
          <w:i/>
        </w:rPr>
      </w:pPr>
      <w:r>
        <w:rPr>
          <w:b/>
          <w:i/>
        </w:rPr>
        <w:t>вміти:</w:t>
      </w:r>
    </w:p>
    <w:p w:rsidR="00000000" w:rsidRDefault="00372E6A">
      <w:pPr>
        <w:pStyle w:val="a"/>
        <w:numPr>
          <w:ilvl w:val="0"/>
          <w:numId w:val="11"/>
        </w:numPr>
        <w:rPr>
          <w:sz w:val="24"/>
        </w:rPr>
      </w:pPr>
      <w:r>
        <w:rPr>
          <w:sz w:val="24"/>
        </w:rPr>
        <w:t>Створити механізми для ефективного використання спільного ресурсу.</w:t>
      </w:r>
    </w:p>
    <w:p w:rsidR="00000000" w:rsidRDefault="00372E6A">
      <w:pPr>
        <w:pStyle w:val="a"/>
        <w:numPr>
          <w:ilvl w:val="0"/>
          <w:numId w:val="11"/>
        </w:numPr>
        <w:rPr>
          <w:sz w:val="24"/>
        </w:rPr>
      </w:pPr>
      <w:r>
        <w:rPr>
          <w:sz w:val="24"/>
        </w:rPr>
        <w:t>Практично реалізувати стратегію збереження та накопичення активів територіальної громади.</w:t>
      </w:r>
    </w:p>
    <w:p w:rsidR="00000000" w:rsidRDefault="00372E6A">
      <w:pPr>
        <w:pStyle w:val="a"/>
        <w:numPr>
          <w:ilvl w:val="0"/>
          <w:numId w:val="11"/>
        </w:numPr>
        <w:rPr>
          <w:sz w:val="24"/>
        </w:rPr>
      </w:pPr>
      <w:r>
        <w:rPr>
          <w:sz w:val="24"/>
        </w:rPr>
        <w:t>Оцінювати точність та вірогідність кроків реалізації цієї стратегії.</w:t>
      </w:r>
    </w:p>
    <w:p w:rsidR="00000000" w:rsidRDefault="00372E6A">
      <w:pPr>
        <w:pStyle w:val="a"/>
        <w:numPr>
          <w:ilvl w:val="0"/>
          <w:numId w:val="11"/>
        </w:numPr>
        <w:rPr>
          <w:sz w:val="24"/>
        </w:rPr>
      </w:pPr>
      <w:r>
        <w:rPr>
          <w:sz w:val="24"/>
        </w:rPr>
        <w:t>Усувати порушення тенде</w:t>
      </w:r>
      <w:r>
        <w:rPr>
          <w:sz w:val="24"/>
        </w:rPr>
        <w:t>рного законодавства з практики тергромади та її органів.</w:t>
      </w:r>
    </w:p>
    <w:p w:rsidR="00000000" w:rsidRDefault="00372E6A">
      <w:pPr>
        <w:pStyle w:val="a"/>
        <w:numPr>
          <w:ilvl w:val="0"/>
          <w:numId w:val="11"/>
        </w:numPr>
        <w:rPr>
          <w:sz w:val="24"/>
        </w:rPr>
      </w:pPr>
      <w:r>
        <w:rPr>
          <w:sz w:val="24"/>
        </w:rPr>
        <w:t>Моделювати та аналізувати економічні процеси на рівні громади.</w:t>
      </w:r>
    </w:p>
    <w:p w:rsidR="00000000" w:rsidRDefault="00372E6A">
      <w:pPr>
        <w:rPr>
          <w:b/>
          <w:i/>
        </w:rPr>
      </w:pPr>
    </w:p>
    <w:p w:rsidR="00000000" w:rsidRDefault="00372E6A">
      <w:pPr>
        <w:rPr>
          <w:b/>
          <w:i/>
        </w:rPr>
      </w:pPr>
      <w:r>
        <w:rPr>
          <w:b/>
          <w:i/>
        </w:rPr>
        <w:t xml:space="preserve">Анотація  навчальної   дисципліни: </w:t>
      </w:r>
    </w:p>
    <w:p w:rsidR="00000000" w:rsidRDefault="00372E6A">
      <w:pPr>
        <w:pStyle w:val="a6"/>
        <w:ind w:firstLine="540"/>
        <w:rPr>
          <w:sz w:val="24"/>
        </w:rPr>
      </w:pPr>
      <w:r>
        <w:rPr>
          <w:sz w:val="24"/>
        </w:rPr>
        <w:t>Курс "</w:t>
      </w:r>
      <w:r>
        <w:rPr>
          <w:sz w:val="24"/>
          <w:szCs w:val="28"/>
        </w:rPr>
        <w:t>Економіка і організація діяльності територіальних громад</w:t>
      </w:r>
      <w:r>
        <w:rPr>
          <w:sz w:val="24"/>
        </w:rPr>
        <w:t>"  для студентів факультету міжнародн</w:t>
      </w:r>
      <w:r>
        <w:rPr>
          <w:sz w:val="24"/>
        </w:rPr>
        <w:t>их відносин, охоплює як теоретичні питання, так і практичне застосування методів господарювання, де необхідно розробляти та оцінювати моделі, які формалізують зв’язки між великою кількістю учасників.</w:t>
      </w:r>
    </w:p>
    <w:p w:rsidR="00000000" w:rsidRDefault="00372E6A">
      <w:pPr>
        <w:pStyle w:val="a7"/>
        <w:rPr>
          <w:sz w:val="24"/>
        </w:rPr>
      </w:pPr>
      <w:r>
        <w:rPr>
          <w:sz w:val="24"/>
        </w:rPr>
        <w:t xml:space="preserve">Основний наголос у даному курсі буде зроблено на вміння </w:t>
      </w:r>
      <w:r>
        <w:rPr>
          <w:sz w:val="24"/>
        </w:rPr>
        <w:t>зробити якісний опис явища, виділити основні фак</w:t>
      </w:r>
      <w:r>
        <w:rPr>
          <w:sz w:val="24"/>
        </w:rPr>
        <w:softHyphen/>
        <w:t xml:space="preserve">тори, задіяні інститути та інституції, явища та їх взаємозв’язки, описати ці фактори та використати побудовану модель на практиці. </w:t>
      </w:r>
    </w:p>
    <w:p w:rsidR="00000000" w:rsidRDefault="00372E6A">
      <w:pPr>
        <w:rPr>
          <w:b/>
          <w:i/>
          <w:sz w:val="16"/>
        </w:rPr>
      </w:pPr>
    </w:p>
    <w:p w:rsidR="00000000" w:rsidRDefault="00372E6A">
      <w:pPr>
        <w:rPr>
          <w:b/>
          <w:i/>
        </w:rPr>
      </w:pPr>
      <w:r>
        <w:rPr>
          <w:b/>
          <w:i/>
        </w:rPr>
        <w:t>Рекомендована література: </w:t>
      </w:r>
    </w:p>
    <w:p w:rsidR="00000000" w:rsidRPr="00FA20AA" w:rsidRDefault="00372E6A">
      <w:pPr>
        <w:autoSpaceDE w:val="0"/>
        <w:autoSpaceDN w:val="0"/>
        <w:adjustRightInd w:val="0"/>
        <w:rPr>
          <w:rFonts w:eastAsia="TimesNewRomanPSMT"/>
          <w:lang w:val="ru-RU" w:eastAsia="en-US"/>
        </w:rPr>
      </w:pPr>
      <w:r>
        <w:rPr>
          <w:rFonts w:ascii="TimesNewRomanPSMT" w:eastAsia="TimesNewRomanPSMT"/>
          <w:sz w:val="20"/>
          <w:szCs w:val="20"/>
          <w:lang w:val="ru-RU" w:eastAsia="en-US"/>
        </w:rPr>
        <w:t xml:space="preserve">1. </w:t>
      </w:r>
      <w:proofErr w:type="spellStart"/>
      <w:proofErr w:type="gramStart"/>
      <w:r w:rsidRPr="00FA20AA">
        <w:rPr>
          <w:rFonts w:eastAsia="TimesNewRomanPS-ItalicMT"/>
          <w:i/>
          <w:iCs/>
          <w:lang w:val="ru-RU" w:eastAsia="en-US"/>
        </w:rPr>
        <w:t>Остром</w:t>
      </w:r>
      <w:proofErr w:type="spellEnd"/>
      <w:proofErr w:type="gramEnd"/>
      <w:r w:rsidRPr="00FA20AA">
        <w:rPr>
          <w:rFonts w:eastAsia="TimesNewRomanPS-ItalicMT"/>
          <w:i/>
          <w:iCs/>
          <w:lang w:val="ru-RU" w:eastAsia="en-US"/>
        </w:rPr>
        <w:t xml:space="preserve"> </w:t>
      </w:r>
      <w:r w:rsidRPr="00FA20AA">
        <w:rPr>
          <w:rFonts w:eastAsia="TimesNewRomanPS-ItalicMT"/>
          <w:i/>
          <w:iCs/>
          <w:lang w:val="ru-RU" w:eastAsia="en-US"/>
        </w:rPr>
        <w:t>Э</w:t>
      </w:r>
      <w:r w:rsidRPr="00FA20AA">
        <w:rPr>
          <w:rFonts w:eastAsia="TimesNewRomanPS-ItalicMT"/>
          <w:i/>
          <w:iCs/>
          <w:lang w:val="ru-RU" w:eastAsia="en-US"/>
        </w:rPr>
        <w:t xml:space="preserve">. </w:t>
      </w:r>
      <w:proofErr w:type="spellStart"/>
      <w:r w:rsidRPr="00FA20AA">
        <w:rPr>
          <w:rFonts w:eastAsia="TimesNewRomanPSMT"/>
          <w:lang w:val="ru-RU" w:eastAsia="en-US"/>
        </w:rPr>
        <w:t>Управляя</w:t>
      </w:r>
      <w:proofErr w:type="spellEnd"/>
      <w:r w:rsidRPr="00FA20AA">
        <w:rPr>
          <w:rFonts w:eastAsia="TimesNewRomanPSMT"/>
          <w:lang w:val="ru-RU" w:eastAsia="en-US"/>
        </w:rPr>
        <w:t xml:space="preserve"> </w:t>
      </w:r>
      <w:proofErr w:type="spellStart"/>
      <w:r w:rsidRPr="00FA20AA">
        <w:rPr>
          <w:rFonts w:eastAsia="TimesNewRomanPSMT"/>
          <w:lang w:val="ru-RU" w:eastAsia="en-US"/>
        </w:rPr>
        <w:t>общим</w:t>
      </w:r>
      <w:proofErr w:type="spellEnd"/>
      <w:r w:rsidRPr="00FA20AA">
        <w:rPr>
          <w:rFonts w:eastAsia="TimesNewRomanPSMT"/>
          <w:lang w:val="ru-RU" w:eastAsia="en-US"/>
        </w:rPr>
        <w:t xml:space="preserve">: </w:t>
      </w:r>
      <w:proofErr w:type="spellStart"/>
      <w:r w:rsidRPr="00FA20AA">
        <w:rPr>
          <w:rFonts w:eastAsia="TimesNewRomanPSMT"/>
          <w:lang w:val="ru-RU" w:eastAsia="en-US"/>
        </w:rPr>
        <w:t>эволюция</w:t>
      </w:r>
      <w:proofErr w:type="spellEnd"/>
      <w:r w:rsidRPr="00FA20AA">
        <w:rPr>
          <w:rFonts w:eastAsia="TimesNewRomanPSMT"/>
          <w:lang w:val="ru-RU" w:eastAsia="en-US"/>
        </w:rPr>
        <w:t xml:space="preserve"> </w:t>
      </w:r>
      <w:proofErr w:type="spellStart"/>
      <w:r w:rsidRPr="00FA20AA">
        <w:rPr>
          <w:rFonts w:eastAsia="TimesNewRomanPSMT"/>
          <w:lang w:val="ru-RU" w:eastAsia="en-US"/>
        </w:rPr>
        <w:t>институто</w:t>
      </w:r>
      <w:r w:rsidRPr="00FA20AA">
        <w:rPr>
          <w:rFonts w:eastAsia="TimesNewRomanPSMT"/>
          <w:lang w:val="ru-RU" w:eastAsia="en-US"/>
        </w:rPr>
        <w:t>в</w:t>
      </w:r>
      <w:proofErr w:type="spellEnd"/>
      <w:r w:rsidRPr="00FA20AA">
        <w:rPr>
          <w:rFonts w:eastAsia="TimesNewRomanPSMT"/>
          <w:lang w:val="ru-RU" w:eastAsia="en-US"/>
        </w:rPr>
        <w:t xml:space="preserve"> </w:t>
      </w:r>
      <w:proofErr w:type="spellStart"/>
      <w:r w:rsidRPr="00FA20AA">
        <w:rPr>
          <w:rFonts w:eastAsia="TimesNewRomanPSMT"/>
          <w:lang w:val="ru-RU" w:eastAsia="en-US"/>
        </w:rPr>
        <w:t>коллективной</w:t>
      </w:r>
      <w:proofErr w:type="spellEnd"/>
      <w:r w:rsidRPr="00FA20AA">
        <w:rPr>
          <w:rFonts w:eastAsia="TimesNewRomanPSMT"/>
          <w:lang w:val="ru-RU" w:eastAsia="en-US"/>
        </w:rPr>
        <w:t xml:space="preserve"> </w:t>
      </w:r>
      <w:proofErr w:type="spellStart"/>
      <w:r w:rsidRPr="00FA20AA">
        <w:rPr>
          <w:rFonts w:eastAsia="TimesNewRomanPSMT"/>
          <w:lang w:val="ru-RU" w:eastAsia="en-US"/>
        </w:rPr>
        <w:t>деятельности</w:t>
      </w:r>
      <w:proofErr w:type="spellEnd"/>
      <w:r w:rsidRPr="00FA20AA">
        <w:rPr>
          <w:rFonts w:eastAsia="TimesNewRomanPSMT"/>
          <w:lang w:val="ru-RU" w:eastAsia="en-US"/>
        </w:rPr>
        <w:t xml:space="preserve"> /</w:t>
      </w:r>
    </w:p>
    <w:p w:rsidR="00000000" w:rsidRPr="00FA20AA" w:rsidRDefault="00372E6A">
      <w:pPr>
        <w:autoSpaceDE w:val="0"/>
        <w:autoSpaceDN w:val="0"/>
        <w:adjustRightInd w:val="0"/>
        <w:rPr>
          <w:rFonts w:eastAsia="TimesNewRomanPSMT"/>
          <w:lang w:val="ru-RU" w:eastAsia="en-US"/>
        </w:rPr>
      </w:pPr>
      <w:r w:rsidRPr="00FA20AA">
        <w:rPr>
          <w:rFonts w:eastAsia="TimesNewRomanPSMT"/>
          <w:lang w:val="ru-RU" w:eastAsia="en-US"/>
        </w:rPr>
        <w:t>Э</w:t>
      </w:r>
      <w:r w:rsidRPr="00FA20AA">
        <w:rPr>
          <w:rFonts w:eastAsia="TimesNewRomanPSMT"/>
          <w:lang w:val="ru-RU" w:eastAsia="en-US"/>
        </w:rPr>
        <w:t xml:space="preserve">. </w:t>
      </w:r>
      <w:proofErr w:type="spellStart"/>
      <w:r w:rsidRPr="00FA20AA">
        <w:rPr>
          <w:rFonts w:eastAsia="TimesNewRomanPSMT"/>
          <w:lang w:val="ru-RU" w:eastAsia="en-US"/>
        </w:rPr>
        <w:t>Остром</w:t>
      </w:r>
      <w:proofErr w:type="spellEnd"/>
      <w:proofErr w:type="gramStart"/>
      <w:r w:rsidRPr="00FA20AA">
        <w:rPr>
          <w:rFonts w:eastAsia="TimesNewRomanPSMT"/>
          <w:lang w:val="ru-RU" w:eastAsia="en-US"/>
        </w:rPr>
        <w:t xml:space="preserve"> ;</w:t>
      </w:r>
      <w:proofErr w:type="gramEnd"/>
      <w:r w:rsidRPr="00FA20AA">
        <w:rPr>
          <w:rFonts w:eastAsia="TimesNewRomanPSMT"/>
          <w:lang w:val="ru-RU" w:eastAsia="en-US"/>
        </w:rPr>
        <w:t xml:space="preserve"> </w:t>
      </w:r>
      <w:proofErr w:type="spellStart"/>
      <w:r w:rsidRPr="00FA20AA">
        <w:rPr>
          <w:rFonts w:eastAsia="TimesNewRomanPSMT"/>
          <w:lang w:val="ru-RU" w:eastAsia="en-US"/>
        </w:rPr>
        <w:t>пер</w:t>
      </w:r>
      <w:proofErr w:type="spellEnd"/>
      <w:r w:rsidRPr="00FA20AA">
        <w:rPr>
          <w:rFonts w:eastAsia="TimesNewRomanPSMT"/>
          <w:lang w:val="ru-RU" w:eastAsia="en-US"/>
        </w:rPr>
        <w:t xml:space="preserve">. </w:t>
      </w:r>
      <w:r w:rsidRPr="00FA20AA">
        <w:rPr>
          <w:rFonts w:eastAsia="TimesNewRomanPSMT"/>
          <w:lang w:val="ru-RU" w:eastAsia="en-US"/>
        </w:rPr>
        <w:t>с</w:t>
      </w:r>
      <w:r w:rsidRPr="00FA20AA">
        <w:rPr>
          <w:rFonts w:eastAsia="TimesNewRomanPSMT"/>
          <w:lang w:val="ru-RU" w:eastAsia="en-US"/>
        </w:rPr>
        <w:t xml:space="preserve"> </w:t>
      </w:r>
      <w:proofErr w:type="spellStart"/>
      <w:r w:rsidRPr="00FA20AA">
        <w:rPr>
          <w:rFonts w:eastAsia="TimesNewRomanPSMT"/>
          <w:lang w:val="ru-RU" w:eastAsia="en-US"/>
        </w:rPr>
        <w:t>англ</w:t>
      </w:r>
      <w:proofErr w:type="spellEnd"/>
      <w:r w:rsidRPr="00FA20AA">
        <w:rPr>
          <w:rFonts w:eastAsia="TimesNewRomanPSMT"/>
          <w:lang w:val="ru-RU" w:eastAsia="en-US"/>
        </w:rPr>
        <w:t xml:space="preserve">. </w:t>
      </w:r>
      <w:r w:rsidRPr="00FA20AA">
        <w:rPr>
          <w:rFonts w:eastAsia="TimesNewRomanPSMT"/>
          <w:lang w:val="ru-RU" w:eastAsia="en-US"/>
        </w:rPr>
        <w:t>–</w:t>
      </w:r>
      <w:r w:rsidRPr="00FA20AA">
        <w:rPr>
          <w:rFonts w:eastAsia="TimesNewRomanPSMT"/>
          <w:lang w:val="ru-RU" w:eastAsia="en-US"/>
        </w:rPr>
        <w:t xml:space="preserve"> </w:t>
      </w:r>
      <w:r w:rsidRPr="00FA20AA">
        <w:rPr>
          <w:rFonts w:eastAsia="TimesNewRomanPSMT"/>
          <w:lang w:val="ru-RU" w:eastAsia="en-US"/>
        </w:rPr>
        <w:t>М</w:t>
      </w:r>
      <w:r w:rsidRPr="00FA20AA">
        <w:rPr>
          <w:rFonts w:eastAsia="TimesNewRomanPSMT"/>
          <w:lang w:val="ru-RU" w:eastAsia="en-US"/>
        </w:rPr>
        <w:t xml:space="preserve">. : </w:t>
      </w:r>
      <w:r w:rsidRPr="00FA20AA">
        <w:rPr>
          <w:rFonts w:eastAsia="TimesNewRomanPSMT"/>
          <w:lang w:val="ru-RU" w:eastAsia="en-US"/>
        </w:rPr>
        <w:t>ИРИСЭН</w:t>
      </w:r>
      <w:r w:rsidRPr="00FA20AA">
        <w:rPr>
          <w:rFonts w:eastAsia="TimesNewRomanPSMT"/>
          <w:lang w:val="ru-RU" w:eastAsia="en-US"/>
        </w:rPr>
        <w:t xml:space="preserve">, </w:t>
      </w:r>
      <w:proofErr w:type="spellStart"/>
      <w:r w:rsidRPr="00FA20AA">
        <w:rPr>
          <w:rFonts w:eastAsia="TimesNewRomanPSMT"/>
          <w:lang w:val="ru-RU" w:eastAsia="en-US"/>
        </w:rPr>
        <w:t>Мысль</w:t>
      </w:r>
      <w:proofErr w:type="spellEnd"/>
      <w:r w:rsidRPr="00FA20AA">
        <w:rPr>
          <w:rFonts w:eastAsia="TimesNewRomanPSMT"/>
          <w:lang w:val="ru-RU" w:eastAsia="en-US"/>
        </w:rPr>
        <w:t xml:space="preserve">, 2010. </w:t>
      </w:r>
      <w:r w:rsidRPr="00FA20AA">
        <w:rPr>
          <w:rFonts w:eastAsia="TimesNewRomanPSMT"/>
          <w:lang w:val="ru-RU" w:eastAsia="en-US"/>
        </w:rPr>
        <w:t>–</w:t>
      </w:r>
      <w:r w:rsidRPr="00FA20AA">
        <w:rPr>
          <w:rFonts w:eastAsia="TimesNewRomanPSMT"/>
          <w:lang w:val="ru-RU" w:eastAsia="en-US"/>
        </w:rPr>
        <w:t xml:space="preserve"> 447 </w:t>
      </w:r>
      <w:r w:rsidRPr="00FA20AA">
        <w:rPr>
          <w:rFonts w:eastAsia="TimesNewRomanPSMT"/>
          <w:lang w:val="ru-RU" w:eastAsia="en-US"/>
        </w:rPr>
        <w:t>с</w:t>
      </w:r>
      <w:r w:rsidRPr="00FA20AA">
        <w:rPr>
          <w:rFonts w:eastAsia="TimesNewRomanPSMT"/>
          <w:lang w:val="ru-RU" w:eastAsia="en-US"/>
        </w:rPr>
        <w:t>.</w:t>
      </w:r>
    </w:p>
    <w:p w:rsidR="00000000" w:rsidRPr="00FA20AA" w:rsidRDefault="00372E6A">
      <w:pPr>
        <w:autoSpaceDE w:val="0"/>
        <w:autoSpaceDN w:val="0"/>
        <w:adjustRightInd w:val="0"/>
        <w:rPr>
          <w:rFonts w:eastAsia="TimesNewRomanPSMT"/>
          <w:lang w:val="en-US" w:eastAsia="en-US"/>
        </w:rPr>
      </w:pPr>
      <w:r w:rsidRPr="00FA20AA">
        <w:rPr>
          <w:rFonts w:eastAsia="TimesNewRomanPSMT"/>
          <w:lang w:val="en-US" w:eastAsia="en-US"/>
        </w:rPr>
        <w:t xml:space="preserve">2. </w:t>
      </w:r>
      <w:r w:rsidRPr="00FA20AA">
        <w:rPr>
          <w:rFonts w:eastAsia="TimesNewRomanPS-ItalicMT"/>
          <w:i/>
          <w:iCs/>
          <w:lang w:val="en-US" w:eastAsia="en-US"/>
        </w:rPr>
        <w:t>Gerber J. D</w:t>
      </w:r>
      <w:r w:rsidRPr="00FA20AA">
        <w:rPr>
          <w:rFonts w:eastAsia="TimesNewRomanPSMT"/>
          <w:lang w:val="en-US" w:eastAsia="en-US"/>
        </w:rPr>
        <w:t>. The role of Swiss civic corporations in land use planning. Environment and</w:t>
      </w:r>
    </w:p>
    <w:p w:rsidR="00000000" w:rsidRPr="00FA20AA" w:rsidRDefault="00372E6A">
      <w:pPr>
        <w:autoSpaceDE w:val="0"/>
        <w:autoSpaceDN w:val="0"/>
        <w:adjustRightInd w:val="0"/>
        <w:rPr>
          <w:rFonts w:eastAsia="TimesNewRomanPSMT"/>
          <w:lang w:val="en-US" w:eastAsia="en-US"/>
        </w:rPr>
      </w:pPr>
      <w:r w:rsidRPr="00FA20AA">
        <w:rPr>
          <w:rFonts w:eastAsia="TimesNewRomanPSMT"/>
          <w:lang w:val="en-US" w:eastAsia="en-US"/>
        </w:rPr>
        <w:t xml:space="preserve">Planning / [J. D. </w:t>
      </w:r>
      <w:proofErr w:type="gramStart"/>
      <w:r w:rsidRPr="00FA20AA">
        <w:rPr>
          <w:rFonts w:eastAsia="TimesNewRomanPSMT"/>
          <w:lang w:val="en-US" w:eastAsia="en-US"/>
        </w:rPr>
        <w:t>Gerber ,</w:t>
      </w:r>
      <w:proofErr w:type="gramEnd"/>
      <w:r w:rsidRPr="00FA20AA">
        <w:rPr>
          <w:rFonts w:eastAsia="TimesNewRomanPSMT"/>
          <w:lang w:val="en-US" w:eastAsia="en-US"/>
        </w:rPr>
        <w:t xml:space="preserve"> S. </w:t>
      </w:r>
      <w:proofErr w:type="spellStart"/>
      <w:r w:rsidRPr="00FA20AA">
        <w:rPr>
          <w:rFonts w:eastAsia="TimesNewRomanPSMT"/>
          <w:lang w:val="en-US" w:eastAsia="en-US"/>
        </w:rPr>
        <w:t>Nahrath</w:t>
      </w:r>
      <w:proofErr w:type="spellEnd"/>
      <w:r w:rsidRPr="00FA20AA">
        <w:rPr>
          <w:rFonts w:eastAsia="TimesNewRomanPSMT"/>
          <w:lang w:val="en-US" w:eastAsia="en-US"/>
        </w:rPr>
        <w:t xml:space="preserve">, P. </w:t>
      </w:r>
      <w:proofErr w:type="spellStart"/>
      <w:r w:rsidRPr="00FA20AA">
        <w:rPr>
          <w:rFonts w:eastAsia="TimesNewRomanPSMT"/>
          <w:lang w:val="en-US" w:eastAsia="en-US"/>
        </w:rPr>
        <w:t>Csikos</w:t>
      </w:r>
      <w:proofErr w:type="spellEnd"/>
      <w:r w:rsidRPr="00FA20AA">
        <w:rPr>
          <w:rFonts w:eastAsia="TimesNewRomanPSMT"/>
          <w:lang w:val="en-US" w:eastAsia="en-US"/>
        </w:rPr>
        <w:t xml:space="preserve">, P. </w:t>
      </w:r>
      <w:proofErr w:type="spellStart"/>
      <w:r w:rsidRPr="00FA20AA">
        <w:rPr>
          <w:rFonts w:eastAsia="TimesNewRomanPSMT"/>
          <w:lang w:val="en-US" w:eastAsia="en-US"/>
        </w:rPr>
        <w:t>Knoepfel</w:t>
      </w:r>
      <w:proofErr w:type="spellEnd"/>
      <w:r w:rsidRPr="00FA20AA">
        <w:rPr>
          <w:rFonts w:eastAsia="TimesNewRomanPSMT"/>
          <w:lang w:val="en-US" w:eastAsia="en-US"/>
        </w:rPr>
        <w:t xml:space="preserve">]. </w:t>
      </w:r>
      <w:r w:rsidRPr="00FA20AA">
        <w:rPr>
          <w:rFonts w:eastAsia="TimesNewRomanPSMT"/>
          <w:lang w:val="en-US" w:eastAsia="en-US"/>
        </w:rPr>
        <w:t>–</w:t>
      </w:r>
      <w:r w:rsidRPr="00FA20AA">
        <w:rPr>
          <w:rFonts w:eastAsia="TimesNewRomanPSMT"/>
          <w:lang w:val="en-US" w:eastAsia="en-US"/>
        </w:rPr>
        <w:t xml:space="preserve"> 2011. </w:t>
      </w:r>
      <w:r w:rsidRPr="00FA20AA">
        <w:rPr>
          <w:rFonts w:eastAsia="TimesNewRomanPSMT"/>
          <w:lang w:val="en-US" w:eastAsia="en-US"/>
        </w:rPr>
        <w:t>–</w:t>
      </w:r>
      <w:r w:rsidRPr="00FA20AA">
        <w:rPr>
          <w:rFonts w:eastAsia="TimesNewRomanPSMT"/>
          <w:lang w:val="en-US" w:eastAsia="en-US"/>
        </w:rPr>
        <w:t xml:space="preserve"> P. 185</w:t>
      </w:r>
      <w:r w:rsidRPr="00FA20AA">
        <w:rPr>
          <w:rFonts w:eastAsia="TimesNewRomanPSMT"/>
          <w:lang w:val="en-US" w:eastAsia="en-US"/>
        </w:rPr>
        <w:t>–</w:t>
      </w:r>
      <w:r w:rsidRPr="00FA20AA">
        <w:rPr>
          <w:rFonts w:eastAsia="TimesNewRomanPSMT"/>
          <w:lang w:val="en-US" w:eastAsia="en-US"/>
        </w:rPr>
        <w:t>204 [</w:t>
      </w:r>
      <w:proofErr w:type="spellStart"/>
      <w:r w:rsidRPr="00FA20AA">
        <w:rPr>
          <w:rFonts w:eastAsia="TimesNewRomanPSMT"/>
          <w:lang w:val="en-US" w:eastAsia="en-US"/>
        </w:rPr>
        <w:t>Електронний</w:t>
      </w:r>
      <w:proofErr w:type="spellEnd"/>
    </w:p>
    <w:p w:rsidR="00000000" w:rsidRPr="00FA20AA" w:rsidRDefault="00372E6A">
      <w:pPr>
        <w:autoSpaceDE w:val="0"/>
        <w:autoSpaceDN w:val="0"/>
        <w:adjustRightInd w:val="0"/>
        <w:rPr>
          <w:rFonts w:eastAsia="TimesNewRomanPSMT"/>
          <w:lang w:eastAsia="en-US"/>
        </w:rPr>
      </w:pPr>
      <w:proofErr w:type="spellStart"/>
      <w:proofErr w:type="gramStart"/>
      <w:r w:rsidRPr="00FA20AA">
        <w:rPr>
          <w:rFonts w:eastAsia="TimesNewRomanPSMT"/>
          <w:lang w:val="ru-RU" w:eastAsia="en-US"/>
        </w:rPr>
        <w:t>ресурс</w:t>
      </w:r>
      <w:proofErr w:type="spellEnd"/>
      <w:r w:rsidRPr="00FA20AA">
        <w:rPr>
          <w:rFonts w:eastAsia="TimesNewRomanPSMT"/>
          <w:lang w:val="ru-RU" w:eastAsia="en-US"/>
        </w:rPr>
        <w:t>].</w:t>
      </w:r>
      <w:proofErr w:type="gramEnd"/>
      <w:r w:rsidRPr="00FA20AA">
        <w:rPr>
          <w:rFonts w:eastAsia="TimesNewRomanPSMT"/>
          <w:lang w:val="ru-RU" w:eastAsia="en-US"/>
        </w:rPr>
        <w:t xml:space="preserve"> </w:t>
      </w:r>
      <w:r w:rsidRPr="00FA20AA">
        <w:rPr>
          <w:rFonts w:eastAsia="TimesNewRomanPSMT"/>
          <w:lang w:val="ru-RU" w:eastAsia="en-US"/>
        </w:rPr>
        <w:t>–</w:t>
      </w:r>
      <w:r w:rsidRPr="00FA20AA">
        <w:rPr>
          <w:rFonts w:eastAsia="TimesNewRomanPSMT"/>
          <w:lang w:val="ru-RU" w:eastAsia="en-US"/>
        </w:rPr>
        <w:t xml:space="preserve"> </w:t>
      </w:r>
      <w:proofErr w:type="spellStart"/>
      <w:r w:rsidRPr="00FA20AA">
        <w:rPr>
          <w:rFonts w:eastAsia="TimesNewRomanPSMT"/>
          <w:lang w:val="ru-RU" w:eastAsia="en-US"/>
        </w:rPr>
        <w:t>Режим</w:t>
      </w:r>
      <w:proofErr w:type="spellEnd"/>
      <w:r w:rsidRPr="00FA20AA">
        <w:rPr>
          <w:rFonts w:eastAsia="TimesNewRomanPSMT"/>
          <w:lang w:val="ru-RU" w:eastAsia="en-US"/>
        </w:rPr>
        <w:t xml:space="preserve"> </w:t>
      </w:r>
      <w:proofErr w:type="spellStart"/>
      <w:r w:rsidRPr="00FA20AA">
        <w:rPr>
          <w:rFonts w:eastAsia="TimesNewRomanPSMT"/>
          <w:lang w:val="ru-RU" w:eastAsia="en-US"/>
        </w:rPr>
        <w:t>доступу</w:t>
      </w:r>
      <w:proofErr w:type="spellEnd"/>
      <w:proofErr w:type="gramStart"/>
      <w:r w:rsidRPr="00FA20AA">
        <w:rPr>
          <w:rFonts w:eastAsia="TimesNewRomanPSMT"/>
          <w:lang w:val="ru-RU" w:eastAsia="en-US"/>
        </w:rPr>
        <w:t xml:space="preserve"> :</w:t>
      </w:r>
      <w:proofErr w:type="gramEnd"/>
      <w:r w:rsidRPr="00FA20AA">
        <w:rPr>
          <w:rFonts w:eastAsia="TimesNewRomanPSMT"/>
          <w:lang w:val="ru-RU" w:eastAsia="en-US"/>
        </w:rPr>
        <w:t xml:space="preserve"> </w:t>
      </w:r>
      <w:r w:rsidRPr="00FA20AA">
        <w:rPr>
          <w:rFonts w:eastAsia="TimesNewRomanPSMT"/>
          <w:lang w:val="en-US" w:eastAsia="en-US"/>
        </w:rPr>
        <w:t>http</w:t>
      </w:r>
      <w:r w:rsidRPr="00FA20AA">
        <w:rPr>
          <w:rFonts w:eastAsia="TimesNewRomanPSMT"/>
          <w:lang w:val="ru-RU" w:eastAsia="en-US"/>
        </w:rPr>
        <w:t>://</w:t>
      </w:r>
      <w:r w:rsidRPr="00FA20AA">
        <w:rPr>
          <w:rFonts w:eastAsia="TimesNewRomanPSMT"/>
          <w:lang w:val="en-US" w:eastAsia="en-US"/>
        </w:rPr>
        <w:t>www</w:t>
      </w:r>
      <w:r w:rsidRPr="00FA20AA">
        <w:rPr>
          <w:rFonts w:eastAsia="TimesNewRomanPSMT"/>
          <w:lang w:val="ru-RU" w:eastAsia="en-US"/>
        </w:rPr>
        <w:t>.</w:t>
      </w:r>
      <w:proofErr w:type="spellStart"/>
      <w:r w:rsidRPr="00FA20AA">
        <w:rPr>
          <w:rFonts w:eastAsia="TimesNewRomanPSMT"/>
          <w:lang w:val="en-US" w:eastAsia="en-US"/>
        </w:rPr>
        <w:t>envplan</w:t>
      </w:r>
      <w:proofErr w:type="spellEnd"/>
      <w:r w:rsidRPr="00FA20AA">
        <w:rPr>
          <w:rFonts w:eastAsia="TimesNewRomanPSMT"/>
          <w:lang w:val="ru-RU" w:eastAsia="en-US"/>
        </w:rPr>
        <w:t>.</w:t>
      </w:r>
      <w:r w:rsidRPr="00FA20AA">
        <w:rPr>
          <w:rFonts w:eastAsia="TimesNewRomanPSMT"/>
          <w:lang w:val="en-US" w:eastAsia="en-US"/>
        </w:rPr>
        <w:t>com</w:t>
      </w:r>
      <w:r w:rsidRPr="00FA20AA">
        <w:rPr>
          <w:rFonts w:eastAsia="TimesNewRomanPSMT"/>
          <w:lang w:val="ru-RU" w:eastAsia="en-US"/>
        </w:rPr>
        <w:t>.</w:t>
      </w:r>
    </w:p>
    <w:p w:rsidR="00000000" w:rsidRPr="00FA20AA" w:rsidRDefault="00372E6A">
      <w:pPr>
        <w:autoSpaceDE w:val="0"/>
        <w:autoSpaceDN w:val="0"/>
        <w:adjustRightInd w:val="0"/>
        <w:rPr>
          <w:rFonts w:eastAsia="TimesNewRomanPSMT"/>
          <w:lang w:val="en-US" w:eastAsia="en-US"/>
        </w:rPr>
      </w:pPr>
      <w:r w:rsidRPr="00FA20AA">
        <w:rPr>
          <w:rFonts w:eastAsia="TimesNewRomanPSMT"/>
          <w:lang w:val="en-US" w:eastAsia="en-US"/>
        </w:rPr>
        <w:t xml:space="preserve">3. </w:t>
      </w:r>
      <w:proofErr w:type="spellStart"/>
      <w:r w:rsidRPr="00FA20AA">
        <w:rPr>
          <w:rFonts w:eastAsia="TimesNewRomanPS-ItalicMT"/>
          <w:i/>
          <w:iCs/>
          <w:lang w:val="en-US" w:eastAsia="en-US"/>
        </w:rPr>
        <w:t>Ladner</w:t>
      </w:r>
      <w:proofErr w:type="spellEnd"/>
      <w:r w:rsidRPr="00FA20AA">
        <w:rPr>
          <w:rFonts w:eastAsia="TimesNewRomanPS-ItalicMT"/>
          <w:i/>
          <w:iCs/>
          <w:lang w:val="en-US" w:eastAsia="en-US"/>
        </w:rPr>
        <w:t xml:space="preserve"> A. </w:t>
      </w:r>
      <w:r w:rsidRPr="00FA20AA">
        <w:rPr>
          <w:rFonts w:eastAsia="TimesNewRomanPSMT"/>
          <w:lang w:val="en-US" w:eastAsia="en-US"/>
        </w:rPr>
        <w:t xml:space="preserve">Die </w:t>
      </w:r>
      <w:proofErr w:type="spellStart"/>
      <w:r w:rsidRPr="00FA20AA">
        <w:rPr>
          <w:rFonts w:eastAsia="TimesNewRomanPSMT"/>
          <w:lang w:val="en-US" w:eastAsia="en-US"/>
        </w:rPr>
        <w:t>Schweizer</w:t>
      </w:r>
      <w:proofErr w:type="spellEnd"/>
      <w:r w:rsidRPr="00FA20AA">
        <w:rPr>
          <w:rFonts w:eastAsia="TimesNewRomanPSMT"/>
          <w:lang w:val="en-US" w:eastAsia="en-US"/>
        </w:rPr>
        <w:t xml:space="preserve"> </w:t>
      </w:r>
      <w:proofErr w:type="spellStart"/>
      <w:r w:rsidRPr="00FA20AA">
        <w:rPr>
          <w:rFonts w:eastAsia="TimesNewRomanPSMT"/>
          <w:lang w:val="en-US" w:eastAsia="en-US"/>
        </w:rPr>
        <w:t>Burgergemeinden</w:t>
      </w:r>
      <w:proofErr w:type="spellEnd"/>
      <w:r w:rsidRPr="00FA20AA">
        <w:rPr>
          <w:rFonts w:eastAsia="TimesNewRomanPSMT"/>
          <w:lang w:val="en-US" w:eastAsia="en-US"/>
        </w:rPr>
        <w:t xml:space="preserve">: </w:t>
      </w:r>
      <w:proofErr w:type="spellStart"/>
      <w:r w:rsidRPr="00FA20AA">
        <w:rPr>
          <w:rFonts w:eastAsia="TimesNewRomanPSMT"/>
          <w:lang w:val="en-US" w:eastAsia="en-US"/>
        </w:rPr>
        <w:t>ihre</w:t>
      </w:r>
      <w:proofErr w:type="spellEnd"/>
      <w:r w:rsidRPr="00FA20AA">
        <w:rPr>
          <w:rFonts w:eastAsia="TimesNewRomanPSMT"/>
          <w:lang w:val="en-US" w:eastAsia="en-US"/>
        </w:rPr>
        <w:t xml:space="preserve"> </w:t>
      </w:r>
      <w:proofErr w:type="spellStart"/>
      <w:r w:rsidRPr="00FA20AA">
        <w:rPr>
          <w:rFonts w:eastAsia="TimesNewRomanPSMT"/>
          <w:lang w:val="en-US" w:eastAsia="en-US"/>
        </w:rPr>
        <w:t>Herkunft</w:t>
      </w:r>
      <w:proofErr w:type="spellEnd"/>
      <w:r w:rsidRPr="00FA20AA">
        <w:rPr>
          <w:rFonts w:eastAsia="TimesNewRomanPSMT"/>
          <w:lang w:val="en-US" w:eastAsia="en-US"/>
        </w:rPr>
        <w:t xml:space="preserve"> </w:t>
      </w:r>
      <w:proofErr w:type="spellStart"/>
      <w:r w:rsidRPr="00FA20AA">
        <w:rPr>
          <w:rFonts w:eastAsia="TimesNewRomanPSMT"/>
          <w:lang w:val="en-US" w:eastAsia="en-US"/>
        </w:rPr>
        <w:t>ihre</w:t>
      </w:r>
      <w:proofErr w:type="spellEnd"/>
      <w:r w:rsidRPr="00FA20AA">
        <w:rPr>
          <w:rFonts w:eastAsia="TimesNewRomanPSMT"/>
          <w:lang w:val="en-US" w:eastAsia="en-US"/>
        </w:rPr>
        <w:t xml:space="preserve"> </w:t>
      </w:r>
      <w:proofErr w:type="spellStart"/>
      <w:r w:rsidRPr="00FA20AA">
        <w:rPr>
          <w:rFonts w:eastAsia="TimesNewRomanPSMT"/>
          <w:lang w:val="en-US" w:eastAsia="en-US"/>
        </w:rPr>
        <w:t>Zukunft</w:t>
      </w:r>
      <w:proofErr w:type="spellEnd"/>
      <w:r w:rsidRPr="00FA20AA">
        <w:rPr>
          <w:rFonts w:eastAsia="TimesNewRomanPSMT"/>
          <w:lang w:val="en-US" w:eastAsia="en-US"/>
        </w:rPr>
        <w:t xml:space="preserve"> / A. </w:t>
      </w:r>
      <w:proofErr w:type="spellStart"/>
      <w:r w:rsidRPr="00FA20AA">
        <w:rPr>
          <w:rFonts w:eastAsia="TimesNewRomanPSMT"/>
          <w:lang w:val="en-US" w:eastAsia="en-US"/>
        </w:rPr>
        <w:t>Ladner</w:t>
      </w:r>
      <w:proofErr w:type="spellEnd"/>
    </w:p>
    <w:p w:rsidR="00000000" w:rsidRPr="00FA20AA" w:rsidRDefault="00372E6A">
      <w:pPr>
        <w:autoSpaceDE w:val="0"/>
        <w:autoSpaceDN w:val="0"/>
        <w:adjustRightInd w:val="0"/>
        <w:rPr>
          <w:i/>
          <w:iCs/>
          <w:lang w:eastAsia="ru-RU"/>
        </w:rPr>
      </w:pPr>
      <w:r w:rsidRPr="00FA20AA">
        <w:rPr>
          <w:rFonts w:eastAsia="TimesNewRomanPSMT"/>
          <w:lang w:val="ru-RU" w:eastAsia="en-US"/>
        </w:rPr>
        <w:t>[</w:t>
      </w:r>
      <w:proofErr w:type="spellStart"/>
      <w:r w:rsidRPr="00FA20AA">
        <w:rPr>
          <w:rFonts w:eastAsia="TimesNewRomanPSMT"/>
          <w:lang w:val="ru-RU" w:eastAsia="en-US"/>
        </w:rPr>
        <w:t>Електронний</w:t>
      </w:r>
      <w:proofErr w:type="spellEnd"/>
      <w:r w:rsidRPr="00FA20AA">
        <w:rPr>
          <w:rFonts w:eastAsia="TimesNewRomanPSMT"/>
          <w:lang w:val="ru-RU" w:eastAsia="en-US"/>
        </w:rPr>
        <w:t xml:space="preserve"> </w:t>
      </w:r>
      <w:proofErr w:type="spellStart"/>
      <w:r w:rsidRPr="00FA20AA">
        <w:rPr>
          <w:rFonts w:eastAsia="TimesNewRomanPSMT"/>
          <w:lang w:val="ru-RU" w:eastAsia="en-US"/>
        </w:rPr>
        <w:t>ресурс</w:t>
      </w:r>
      <w:proofErr w:type="spellEnd"/>
      <w:r w:rsidRPr="00FA20AA">
        <w:rPr>
          <w:rFonts w:eastAsia="TimesNewRomanPSMT"/>
          <w:lang w:val="ru-RU" w:eastAsia="en-US"/>
        </w:rPr>
        <w:t xml:space="preserve">]. </w:t>
      </w:r>
      <w:r w:rsidRPr="00FA20AA">
        <w:rPr>
          <w:rFonts w:eastAsia="TimesNewRomanPSMT"/>
          <w:lang w:val="ru-RU" w:eastAsia="en-US"/>
        </w:rPr>
        <w:t>–</w:t>
      </w:r>
      <w:r w:rsidRPr="00FA20AA">
        <w:rPr>
          <w:rFonts w:eastAsia="TimesNewRomanPSMT"/>
          <w:lang w:val="ru-RU" w:eastAsia="en-US"/>
        </w:rPr>
        <w:t xml:space="preserve"> </w:t>
      </w:r>
      <w:proofErr w:type="spellStart"/>
      <w:r w:rsidRPr="00FA20AA">
        <w:rPr>
          <w:rFonts w:eastAsia="TimesNewRomanPSMT"/>
          <w:lang w:val="ru-RU" w:eastAsia="en-US"/>
        </w:rPr>
        <w:t>Режим</w:t>
      </w:r>
      <w:proofErr w:type="spellEnd"/>
      <w:r w:rsidRPr="00FA20AA">
        <w:rPr>
          <w:rFonts w:eastAsia="TimesNewRomanPSMT"/>
          <w:lang w:val="ru-RU" w:eastAsia="en-US"/>
        </w:rPr>
        <w:t xml:space="preserve"> </w:t>
      </w:r>
      <w:proofErr w:type="spellStart"/>
      <w:r w:rsidRPr="00FA20AA">
        <w:rPr>
          <w:rFonts w:eastAsia="TimesNewRomanPSMT"/>
          <w:lang w:val="ru-RU" w:eastAsia="en-US"/>
        </w:rPr>
        <w:t>доступу</w:t>
      </w:r>
      <w:proofErr w:type="spellEnd"/>
      <w:proofErr w:type="gramStart"/>
      <w:r w:rsidRPr="00FA20AA">
        <w:rPr>
          <w:rFonts w:eastAsia="TimesNewRomanPSMT"/>
          <w:lang w:val="ru-RU" w:eastAsia="en-US"/>
        </w:rPr>
        <w:t xml:space="preserve"> :</w:t>
      </w:r>
      <w:proofErr w:type="gramEnd"/>
      <w:r w:rsidRPr="00FA20AA">
        <w:rPr>
          <w:rFonts w:eastAsia="TimesNewRomanPSMT"/>
          <w:lang w:val="ru-RU" w:eastAsia="en-US"/>
        </w:rPr>
        <w:t xml:space="preserve"> </w:t>
      </w:r>
      <w:r w:rsidRPr="00FA20AA">
        <w:rPr>
          <w:rFonts w:eastAsia="TimesNewRomanPSMT"/>
          <w:lang w:val="en-US" w:eastAsia="en-US"/>
        </w:rPr>
        <w:t>http</w:t>
      </w:r>
      <w:r w:rsidRPr="00FA20AA">
        <w:rPr>
          <w:rFonts w:eastAsia="TimesNewRomanPSMT"/>
          <w:lang w:val="ru-RU" w:eastAsia="en-US"/>
        </w:rPr>
        <w:t>://</w:t>
      </w:r>
      <w:r w:rsidRPr="00FA20AA">
        <w:rPr>
          <w:rFonts w:eastAsia="TimesNewRomanPSMT"/>
          <w:lang w:val="en-US" w:eastAsia="en-US"/>
        </w:rPr>
        <w:t>www</w:t>
      </w:r>
      <w:r w:rsidRPr="00FA20AA">
        <w:rPr>
          <w:rFonts w:eastAsia="TimesNewRomanPSMT"/>
          <w:lang w:val="ru-RU" w:eastAsia="en-US"/>
        </w:rPr>
        <w:t>.</w:t>
      </w:r>
      <w:proofErr w:type="spellStart"/>
      <w:r w:rsidRPr="00FA20AA">
        <w:rPr>
          <w:rFonts w:eastAsia="TimesNewRomanPSMT"/>
          <w:lang w:val="en-US" w:eastAsia="en-US"/>
        </w:rPr>
        <w:t>andreasladner</w:t>
      </w:r>
      <w:proofErr w:type="spellEnd"/>
      <w:r w:rsidRPr="00FA20AA">
        <w:rPr>
          <w:rFonts w:eastAsia="TimesNewRomanPSMT"/>
          <w:lang w:val="ru-RU" w:eastAsia="en-US"/>
        </w:rPr>
        <w:t>.</w:t>
      </w:r>
      <w:proofErr w:type="spellStart"/>
      <w:r w:rsidRPr="00FA20AA">
        <w:rPr>
          <w:rFonts w:eastAsia="TimesNewRomanPSMT"/>
          <w:lang w:val="en-US" w:eastAsia="en-US"/>
        </w:rPr>
        <w:t>ch</w:t>
      </w:r>
      <w:proofErr w:type="spellEnd"/>
      <w:r w:rsidRPr="00FA20AA">
        <w:rPr>
          <w:rFonts w:eastAsia="TimesNewRomanPSMT"/>
          <w:lang w:val="ru-RU" w:eastAsia="en-US"/>
        </w:rPr>
        <w:t>.</w:t>
      </w:r>
    </w:p>
    <w:p w:rsidR="00000000" w:rsidRDefault="00372E6A">
      <w:pPr>
        <w:rPr>
          <w:b/>
          <w:i/>
        </w:rPr>
      </w:pPr>
    </w:p>
    <w:p w:rsidR="00000000" w:rsidRDefault="00372E6A">
      <w:pPr>
        <w:rPr>
          <w:b/>
          <w:i/>
        </w:rPr>
      </w:pPr>
      <w:r>
        <w:rPr>
          <w:b/>
          <w:i/>
        </w:rPr>
        <w:t>Форми та  методи навчання: </w:t>
      </w:r>
      <w:r>
        <w:rPr>
          <w:b/>
          <w:i/>
        </w:rPr>
        <w:t>______лекції та семінарські заняття______________</w:t>
      </w:r>
    </w:p>
    <w:p w:rsidR="00000000" w:rsidRDefault="00372E6A">
      <w:pPr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(лекції, практичні, семінарські  заняття, консультації, самостійна робота)</w:t>
      </w:r>
    </w:p>
    <w:p w:rsidR="00000000" w:rsidRDefault="00372E6A">
      <w:pPr>
        <w:rPr>
          <w:b/>
          <w:i/>
        </w:rPr>
      </w:pPr>
      <w:r>
        <w:rPr>
          <w:b/>
          <w:i/>
        </w:rPr>
        <w:t>Форма  звітності:______</w:t>
      </w:r>
      <w:r w:rsidR="00FA20AA">
        <w:rPr>
          <w:b/>
          <w:i/>
        </w:rPr>
        <w:t>залік____________</w:t>
      </w:r>
      <w:r>
        <w:rPr>
          <w:b/>
          <w:i/>
        </w:rPr>
        <w:t>_____________________________________</w:t>
      </w:r>
    </w:p>
    <w:p w:rsidR="00000000" w:rsidRDefault="00372E6A">
      <w:pPr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   (екзамен, залік)</w:t>
      </w:r>
    </w:p>
    <w:p w:rsidR="00000000" w:rsidRDefault="00372E6A">
      <w:pPr>
        <w:rPr>
          <w:u w:val="single"/>
        </w:rPr>
      </w:pPr>
      <w:r>
        <w:rPr>
          <w:b/>
          <w:i/>
        </w:rPr>
        <w:t xml:space="preserve">Мова навчання:              </w:t>
      </w:r>
      <w:r>
        <w:rPr>
          <w:u w:val="single"/>
        </w:rPr>
        <w:t xml:space="preserve">українська  </w:t>
      </w:r>
    </w:p>
    <w:p w:rsidR="00000000" w:rsidRDefault="00372E6A">
      <w:pPr>
        <w:rPr>
          <w:u w:val="single"/>
        </w:rPr>
      </w:pPr>
    </w:p>
    <w:p w:rsidR="00000000" w:rsidRDefault="00372E6A">
      <w:pPr>
        <w:rPr>
          <w:b/>
          <w:i/>
        </w:rPr>
      </w:pPr>
      <w:r>
        <w:rPr>
          <w:b/>
          <w:i/>
        </w:rPr>
        <w:t>Спеціальність (спеціалізація): 0302- міжнародн</w:t>
      </w:r>
      <w:r>
        <w:rPr>
          <w:b/>
          <w:i/>
        </w:rPr>
        <w:t xml:space="preserve">і відносини </w:t>
      </w:r>
    </w:p>
    <w:p w:rsidR="00000000" w:rsidRDefault="00372E6A">
      <w:pPr>
        <w:rPr>
          <w:u w:val="single"/>
        </w:rPr>
      </w:pPr>
    </w:p>
    <w:p w:rsidR="00000000" w:rsidRDefault="00372E6A">
      <w:r>
        <w:t>Розглянуто  на  засіданні кафедри «</w:t>
      </w:r>
      <w:r>
        <w:rPr>
          <w:lang w:val="ru-RU"/>
        </w:rPr>
        <w:t>29</w:t>
      </w:r>
      <w:r>
        <w:t>» грудня 2015 р. Протокол № 7</w:t>
      </w:r>
    </w:p>
    <w:p w:rsidR="00000000" w:rsidRDefault="00372E6A">
      <w:pPr>
        <w:ind w:firstLine="708"/>
      </w:pPr>
    </w:p>
    <w:p w:rsidR="00000000" w:rsidRDefault="00372E6A">
      <w:pPr>
        <w:ind w:firstLine="708"/>
      </w:pPr>
      <w:r>
        <w:t xml:space="preserve">Завідувач кафедри            ________________________            _____________________ </w:t>
      </w:r>
    </w:p>
    <w:p w:rsidR="00000000" w:rsidRDefault="00372E6A">
      <w:pPr>
        <w:ind w:firstLine="708"/>
        <w:rPr>
          <w:vertAlign w:val="superscript"/>
        </w:rPr>
      </w:pPr>
      <w:r>
        <w:rPr>
          <w:vertAlign w:val="superscript"/>
        </w:rPr>
        <w:t xml:space="preserve">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(підпис)</w:t>
      </w:r>
    </w:p>
    <w:p w:rsidR="00000000" w:rsidRDefault="00372E6A">
      <w:r>
        <w:t>Затверджено на  Вченій раді  факультету  «___»___________</w:t>
      </w:r>
      <w:r>
        <w:t xml:space="preserve">_ 20___ р.      Протокол №______  </w:t>
      </w:r>
    </w:p>
    <w:p w:rsidR="00000000" w:rsidRDefault="00372E6A"/>
    <w:p w:rsidR="00000000" w:rsidRDefault="00372E6A">
      <w:pPr>
        <w:ind w:firstLine="708"/>
      </w:pPr>
      <w:r>
        <w:t xml:space="preserve">Декан                ________________________                  ___________________________ </w:t>
      </w:r>
    </w:p>
    <w:p w:rsidR="00372E6A" w:rsidRDefault="00372E6A">
      <w:pPr>
        <w:ind w:firstLine="708"/>
        <w:rPr>
          <w:vertAlign w:val="superscript"/>
        </w:rPr>
      </w:pPr>
      <w:r>
        <w:rPr>
          <w:vertAlign w:val="superscript"/>
        </w:rPr>
        <w:t xml:space="preserve">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(підпис)</w:t>
      </w:r>
    </w:p>
    <w:sectPr w:rsidR="00372E6A" w:rsidSect="00FA20AA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1258"/>
    <w:multiLevelType w:val="multilevel"/>
    <w:tmpl w:val="FBB6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27AEB"/>
    <w:multiLevelType w:val="multilevel"/>
    <w:tmpl w:val="0C383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D2D2CD7"/>
    <w:multiLevelType w:val="hybridMultilevel"/>
    <w:tmpl w:val="E5DE314C"/>
    <w:lvl w:ilvl="0" w:tplc="042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8A3863"/>
    <w:multiLevelType w:val="multilevel"/>
    <w:tmpl w:val="F22E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3F795E"/>
    <w:multiLevelType w:val="multilevel"/>
    <w:tmpl w:val="B0A2E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A03E8A"/>
    <w:multiLevelType w:val="multilevel"/>
    <w:tmpl w:val="CD7A7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534C04"/>
    <w:multiLevelType w:val="multilevel"/>
    <w:tmpl w:val="E5DE314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1B07B6"/>
    <w:multiLevelType w:val="hybridMultilevel"/>
    <w:tmpl w:val="5FE2EC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C00E03"/>
    <w:multiLevelType w:val="multilevel"/>
    <w:tmpl w:val="77D6D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A777F4"/>
    <w:multiLevelType w:val="multilevel"/>
    <w:tmpl w:val="0C383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55584B7A"/>
    <w:multiLevelType w:val="multilevel"/>
    <w:tmpl w:val="0C383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75E057DC"/>
    <w:multiLevelType w:val="singleLevel"/>
    <w:tmpl w:val="8958748C"/>
    <w:lvl w:ilvl="0">
      <w:start w:val="1"/>
      <w:numFmt w:val="decimal"/>
      <w:pStyle w:val="a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12">
    <w:nsid w:val="7C7D15A0"/>
    <w:multiLevelType w:val="hybridMultilevel"/>
    <w:tmpl w:val="877AEC7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12"/>
  </w:num>
  <w:num w:numId="9">
    <w:abstractNumId w:val="9"/>
    <w:lvlOverride w:ilvl="0">
      <w:startOverride w:val="1"/>
    </w:lvlOverride>
  </w:num>
  <w:num w:numId="10">
    <w:abstractNumId w:val="11"/>
  </w:num>
  <w:num w:numId="11">
    <w:abstractNumId w:val="1"/>
  </w:num>
  <w:num w:numId="12">
    <w:abstractNumId w:val="1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20AA"/>
    <w:rsid w:val="00372E6A"/>
    <w:rsid w:val="00FA2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semiHidden/>
    <w:pPr>
      <w:spacing w:before="100" w:beforeAutospacing="1" w:after="100" w:afterAutospacing="1"/>
    </w:pPr>
  </w:style>
  <w:style w:type="paragraph" w:customStyle="1" w:styleId="a">
    <w:name w:val="Основной (Список)"/>
    <w:basedOn w:val="a0"/>
    <w:pPr>
      <w:numPr>
        <w:numId w:val="10"/>
      </w:numPr>
      <w:jc w:val="both"/>
    </w:pPr>
    <w:rPr>
      <w:sz w:val="32"/>
      <w:szCs w:val="20"/>
      <w:lang w:eastAsia="ru-RU"/>
    </w:rPr>
  </w:style>
  <w:style w:type="paragraph" w:customStyle="1" w:styleId="a5">
    <w:name w:val="Параграф"/>
    <w:basedOn w:val="a0"/>
    <w:next w:val="a0"/>
    <w:pPr>
      <w:keepNext/>
      <w:spacing w:before="120" w:after="60"/>
      <w:jc w:val="both"/>
    </w:pPr>
    <w:rPr>
      <w:b/>
      <w:sz w:val="32"/>
      <w:szCs w:val="20"/>
      <w:lang w:eastAsia="ru-RU"/>
    </w:rPr>
  </w:style>
  <w:style w:type="paragraph" w:customStyle="1" w:styleId="a6">
    <w:name w:val="Основной (перший)"/>
    <w:basedOn w:val="a0"/>
    <w:next w:val="a0"/>
    <w:pPr>
      <w:jc w:val="both"/>
    </w:pPr>
    <w:rPr>
      <w:sz w:val="32"/>
      <w:szCs w:val="20"/>
      <w:lang w:eastAsia="ru-RU"/>
    </w:rPr>
  </w:style>
  <w:style w:type="paragraph" w:customStyle="1" w:styleId="a7">
    <w:name w:val="Основной"/>
    <w:basedOn w:val="a8"/>
    <w:pPr>
      <w:spacing w:after="0"/>
      <w:ind w:firstLine="340"/>
      <w:jc w:val="both"/>
    </w:pPr>
    <w:rPr>
      <w:sz w:val="32"/>
      <w:szCs w:val="20"/>
      <w:lang w:eastAsia="ru-RU"/>
    </w:rPr>
  </w:style>
  <w:style w:type="paragraph" w:styleId="a8">
    <w:name w:val="Body Text"/>
    <w:basedOn w:val="a0"/>
    <w:semiHidden/>
    <w:pPr>
      <w:spacing w:after="120"/>
    </w:pPr>
  </w:style>
  <w:style w:type="paragraph" w:styleId="a9">
    <w:name w:val="Balloon Text"/>
    <w:basedOn w:val="a0"/>
    <w:semiHidden/>
    <w:unhideWhenUsed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1"/>
    <w:semiHidden/>
    <w:rPr>
      <w:rFonts w:ascii="Tahoma" w:hAnsi="Tahoma" w:cs="Tahoma"/>
      <w:sz w:val="16"/>
      <w:szCs w:val="16"/>
    </w:rPr>
  </w:style>
  <w:style w:type="paragraph" w:styleId="ab">
    <w:name w:val="Body Text Indent"/>
    <w:basedOn w:val="a0"/>
    <w:semiHidden/>
    <w:pPr>
      <w:spacing w:line="360" w:lineRule="auto"/>
      <w:ind w:firstLine="720"/>
      <w:jc w:val="both"/>
    </w:pPr>
    <w:rPr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2055</Words>
  <Characters>1172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Економіка інноваційного підприємства (фахове спрямування «Менеджмент інноваційної діяльності»)</vt:lpstr>
    </vt:vector>
  </TitlesOfParts>
  <Company>ЛНУ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Економіка інноваційного підприємства (фахове спрямування «Менеджмент інноваційної діяльності»)</dc:title>
  <dc:creator>навч_част</dc:creator>
  <cp:lastModifiedBy>1</cp:lastModifiedBy>
  <cp:revision>2</cp:revision>
  <cp:lastPrinted>2015-12-29T11:00:00Z</cp:lastPrinted>
  <dcterms:created xsi:type="dcterms:W3CDTF">2015-12-29T11:02:00Z</dcterms:created>
  <dcterms:modified xsi:type="dcterms:W3CDTF">2015-12-29T11:02:00Z</dcterms:modified>
</cp:coreProperties>
</file>